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1EA" w:rsidRDefault="0005659D" w:rsidP="005B5217">
      <w:pPr>
        <w:spacing w:line="60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DC6064" w:rsidRPr="00F301AE">
        <w:rPr>
          <w:rFonts w:ascii="仿宋_GB2312" w:eastAsia="仿宋_GB2312" w:hAnsi="仿宋" w:hint="eastAsia"/>
          <w:color w:val="000000"/>
          <w:sz w:val="32"/>
          <w:szCs w:val="32"/>
        </w:rPr>
        <w:t>2018年7月4日</w:t>
      </w:r>
      <w:r w:rsidR="00DC6064" w:rsidRPr="00F82CE4">
        <w:rPr>
          <w:rFonts w:ascii="仿宋_GB2312" w:eastAsia="仿宋_GB2312" w:hAnsi="仿宋" w:hint="eastAsia"/>
          <w:color w:val="000000"/>
          <w:sz w:val="32"/>
          <w:szCs w:val="32"/>
        </w:rPr>
        <w:t>，我局执法人员对</w:t>
      </w:r>
      <w:r w:rsidR="00DC6064">
        <w:rPr>
          <w:rFonts w:ascii="仿宋_GB2312" w:eastAsia="仿宋_GB2312" w:hAnsi="仿宋" w:hint="eastAsia"/>
          <w:color w:val="000000"/>
          <w:sz w:val="32"/>
          <w:szCs w:val="32"/>
        </w:rPr>
        <w:t>你单位</w:t>
      </w:r>
      <w:r w:rsidR="00DC6064" w:rsidRPr="00F82CE4">
        <w:rPr>
          <w:rFonts w:ascii="仿宋_GB2312" w:eastAsia="仿宋_GB2312" w:hAnsi="仿宋" w:hint="eastAsia"/>
          <w:color w:val="000000"/>
          <w:sz w:val="32"/>
          <w:szCs w:val="32"/>
        </w:rPr>
        <w:t>进行执法检查，现场发现</w:t>
      </w:r>
      <w:r w:rsidR="00DC6064">
        <w:rPr>
          <w:rFonts w:ascii="仿宋_GB2312" w:eastAsia="仿宋_GB2312" w:hAnsi="仿宋" w:hint="eastAsia"/>
          <w:color w:val="000000"/>
          <w:sz w:val="32"/>
          <w:szCs w:val="32"/>
        </w:rPr>
        <w:t>你单位</w:t>
      </w:r>
      <w:r w:rsidR="00DC6064" w:rsidRPr="00F82CE4">
        <w:rPr>
          <w:rFonts w:ascii="仿宋_GB2312" w:eastAsia="仿宋_GB2312" w:hAnsi="仿宋" w:hint="eastAsia"/>
          <w:color w:val="000000"/>
          <w:sz w:val="32"/>
          <w:szCs w:val="32"/>
        </w:rPr>
        <w:t>存在违法行为，执法人员对</w:t>
      </w:r>
      <w:r w:rsidR="00DC6064">
        <w:rPr>
          <w:rFonts w:ascii="仿宋_GB2312" w:eastAsia="仿宋_GB2312" w:hAnsi="仿宋" w:hint="eastAsia"/>
          <w:color w:val="000000"/>
          <w:sz w:val="32"/>
          <w:szCs w:val="32"/>
        </w:rPr>
        <w:t>你</w:t>
      </w:r>
      <w:r w:rsidR="00DC6064" w:rsidRPr="00F82CE4">
        <w:rPr>
          <w:rFonts w:ascii="仿宋_GB2312" w:eastAsia="仿宋_GB2312" w:hAnsi="仿宋" w:hint="eastAsia"/>
          <w:color w:val="000000"/>
          <w:sz w:val="32"/>
          <w:szCs w:val="32"/>
        </w:rPr>
        <w:t>单位</w:t>
      </w:r>
      <w:r w:rsidR="00DC6064">
        <w:rPr>
          <w:rFonts w:ascii="仿宋_GB2312" w:eastAsia="仿宋_GB2312" w:hAnsi="仿宋" w:hint="eastAsia"/>
          <w:color w:val="000000"/>
          <w:sz w:val="32"/>
          <w:szCs w:val="32"/>
        </w:rPr>
        <w:t>实施当场行政处罚予以警告并</w:t>
      </w:r>
      <w:r w:rsidR="00DC6064" w:rsidRPr="00F82CE4">
        <w:rPr>
          <w:rFonts w:ascii="仿宋_GB2312" w:eastAsia="仿宋_GB2312" w:hAnsi="仿宋" w:hint="eastAsia"/>
          <w:color w:val="000000"/>
          <w:sz w:val="32"/>
          <w:szCs w:val="32"/>
        </w:rPr>
        <w:t>发出责令改正通知书（增）食药监</w:t>
      </w:r>
      <w:proofErr w:type="gramStart"/>
      <w:r w:rsidR="00DC6064" w:rsidRPr="00F82CE4">
        <w:rPr>
          <w:rFonts w:ascii="仿宋_GB2312" w:eastAsia="仿宋_GB2312" w:hAnsi="仿宋" w:hint="eastAsia"/>
          <w:color w:val="000000"/>
          <w:sz w:val="32"/>
          <w:szCs w:val="32"/>
        </w:rPr>
        <w:t>食责改</w:t>
      </w:r>
      <w:proofErr w:type="gramEnd"/>
      <w:r w:rsidR="00DC6064" w:rsidRPr="00F82CE4">
        <w:rPr>
          <w:rFonts w:ascii="仿宋_GB2312" w:eastAsia="仿宋_GB2312" w:hAnsi="仿宋" w:hint="eastAsia"/>
          <w:color w:val="000000"/>
          <w:sz w:val="32"/>
          <w:szCs w:val="32"/>
        </w:rPr>
        <w:t>[2018]</w:t>
      </w:r>
      <w:r w:rsidR="00DC6064" w:rsidRPr="00F301AE">
        <w:rPr>
          <w:rFonts w:ascii="仿宋_GB2312" w:eastAsia="仿宋_GB2312" w:hAnsi="仿宋" w:hint="eastAsia"/>
          <w:color w:val="000000"/>
          <w:sz w:val="32"/>
          <w:szCs w:val="32"/>
        </w:rPr>
        <w:t>0704A</w:t>
      </w:r>
      <w:r w:rsidR="00DC6064" w:rsidRPr="00F82CE4">
        <w:rPr>
          <w:rFonts w:ascii="仿宋_GB2312" w:eastAsia="仿宋_GB2312" w:hAnsi="仿宋" w:hint="eastAsia"/>
          <w:color w:val="000000"/>
          <w:sz w:val="32"/>
          <w:szCs w:val="32"/>
        </w:rPr>
        <w:t>号，要求你单位</w:t>
      </w:r>
      <w:r w:rsidR="00DC6064" w:rsidRPr="00F301AE">
        <w:rPr>
          <w:rFonts w:ascii="仿宋_GB2312" w:eastAsia="仿宋_GB2312" w:hAnsi="仿宋" w:hint="eastAsia"/>
          <w:color w:val="000000"/>
          <w:sz w:val="32"/>
          <w:szCs w:val="32"/>
        </w:rPr>
        <w:t>按规定对生产工序、设备、贮存、包装等生产关键环节控制</w:t>
      </w:r>
      <w:r w:rsidR="00DC6064" w:rsidRPr="00F82CE4">
        <w:rPr>
          <w:rFonts w:ascii="仿宋_GB2312" w:eastAsia="仿宋_GB2312" w:hAnsi="仿宋" w:hint="eastAsia"/>
          <w:color w:val="000000"/>
          <w:sz w:val="32"/>
          <w:szCs w:val="32"/>
        </w:rPr>
        <w:t>。</w:t>
      </w:r>
      <w:r w:rsidR="00DC6064" w:rsidRPr="00F301AE">
        <w:rPr>
          <w:rFonts w:ascii="仿宋_GB2312" w:eastAsia="仿宋_GB2312" w:hAnsi="仿宋" w:hint="eastAsia"/>
          <w:color w:val="000000"/>
          <w:sz w:val="32"/>
          <w:szCs w:val="32"/>
        </w:rPr>
        <w:t>2018年10月24日</w:t>
      </w:r>
      <w:r w:rsidR="00DC6064" w:rsidRPr="00F82CE4">
        <w:rPr>
          <w:rFonts w:ascii="仿宋_GB2312" w:eastAsia="仿宋_GB2312" w:hAnsi="仿宋" w:hint="eastAsia"/>
          <w:color w:val="000000"/>
          <w:sz w:val="32"/>
          <w:szCs w:val="32"/>
        </w:rPr>
        <w:t>，执法人员再次对</w:t>
      </w:r>
      <w:r w:rsidR="00DC6064">
        <w:rPr>
          <w:rFonts w:ascii="仿宋_GB2312" w:eastAsia="仿宋_GB2312" w:hAnsi="仿宋" w:hint="eastAsia"/>
          <w:color w:val="000000"/>
          <w:sz w:val="32"/>
          <w:szCs w:val="32"/>
        </w:rPr>
        <w:t>你单位</w:t>
      </w:r>
      <w:r w:rsidR="00DC6064" w:rsidRPr="00F82CE4">
        <w:rPr>
          <w:rFonts w:ascii="仿宋_GB2312" w:eastAsia="仿宋_GB2312" w:hAnsi="仿宋" w:hint="eastAsia"/>
          <w:color w:val="000000"/>
          <w:sz w:val="32"/>
          <w:szCs w:val="32"/>
        </w:rPr>
        <w:t>进行执法检查，发现</w:t>
      </w:r>
      <w:r w:rsidR="00DC6064">
        <w:rPr>
          <w:rFonts w:ascii="仿宋_GB2312" w:eastAsia="仿宋_GB2312" w:hAnsi="仿宋" w:hint="eastAsia"/>
          <w:color w:val="000000"/>
          <w:sz w:val="32"/>
          <w:szCs w:val="32"/>
        </w:rPr>
        <w:t>你单位</w:t>
      </w:r>
      <w:r w:rsidR="00DC6064" w:rsidRPr="00F82CE4">
        <w:rPr>
          <w:rFonts w:ascii="仿宋_GB2312" w:eastAsia="仿宋_GB2312" w:hAnsi="仿宋" w:hint="eastAsia"/>
          <w:color w:val="000000"/>
          <w:sz w:val="32"/>
          <w:szCs w:val="32"/>
        </w:rPr>
        <w:t>存在以下问题：</w:t>
      </w:r>
      <w:r w:rsidR="00DC6064" w:rsidRPr="00F301AE">
        <w:rPr>
          <w:rFonts w:ascii="仿宋_GB2312" w:eastAsia="仿宋_GB2312" w:hAnsi="仿宋" w:hint="eastAsia"/>
          <w:color w:val="000000"/>
          <w:sz w:val="32"/>
          <w:szCs w:val="32"/>
        </w:rPr>
        <w:t>1</w:t>
      </w:r>
      <w:r w:rsidR="00DC6064">
        <w:rPr>
          <w:rFonts w:ascii="仿宋_GB2312" w:eastAsia="仿宋_GB2312" w:hAnsi="仿宋" w:hint="eastAsia"/>
          <w:color w:val="000000"/>
          <w:sz w:val="32"/>
          <w:szCs w:val="32"/>
        </w:rPr>
        <w:t>、你</w:t>
      </w:r>
      <w:r w:rsidR="00DC6064" w:rsidRPr="00F301AE">
        <w:rPr>
          <w:rFonts w:ascii="仿宋_GB2312" w:eastAsia="仿宋_GB2312" w:hAnsi="仿宋" w:hint="eastAsia"/>
          <w:color w:val="000000"/>
          <w:sz w:val="32"/>
          <w:szCs w:val="32"/>
        </w:rPr>
        <w:t>单位成品仓存放无生产日期的半成品熟咸蛋；2、留样间缺少除了2018年4月份之外的2018年度留样产品；3</w:t>
      </w:r>
      <w:r w:rsidR="00DC6064">
        <w:rPr>
          <w:rFonts w:ascii="仿宋_GB2312" w:eastAsia="仿宋_GB2312" w:hAnsi="仿宋" w:hint="eastAsia"/>
          <w:color w:val="000000"/>
          <w:sz w:val="32"/>
          <w:szCs w:val="32"/>
        </w:rPr>
        <w:t>、你</w:t>
      </w:r>
      <w:r w:rsidR="00DC6064" w:rsidRPr="00F301AE">
        <w:rPr>
          <w:rFonts w:ascii="仿宋_GB2312" w:eastAsia="仿宋_GB2312" w:hAnsi="仿宋" w:hint="eastAsia"/>
          <w:color w:val="000000"/>
          <w:sz w:val="32"/>
          <w:szCs w:val="32"/>
        </w:rPr>
        <w:t>单位无法提供2018年5月27日生产的产品的检验记录</w:t>
      </w:r>
      <w:r w:rsidR="00DC6064" w:rsidRPr="00F82CE4">
        <w:rPr>
          <w:rFonts w:ascii="仿宋_GB2312" w:eastAsia="仿宋_GB2312" w:hAnsi="仿宋" w:hint="eastAsia"/>
          <w:color w:val="000000"/>
          <w:sz w:val="32"/>
          <w:szCs w:val="32"/>
        </w:rPr>
        <w:t>。经查，</w:t>
      </w:r>
      <w:r w:rsidR="00DC6064">
        <w:rPr>
          <w:rFonts w:ascii="仿宋_GB2312" w:eastAsia="仿宋_GB2312" w:hAnsi="仿宋" w:hint="eastAsia"/>
          <w:color w:val="000000"/>
          <w:sz w:val="32"/>
          <w:szCs w:val="32"/>
        </w:rPr>
        <w:t>你单位</w:t>
      </w:r>
      <w:r w:rsidR="00DC6064" w:rsidRPr="00F82CE4">
        <w:rPr>
          <w:rFonts w:ascii="仿宋_GB2312" w:eastAsia="仿宋_GB2312" w:hAnsi="仿宋" w:hint="eastAsia"/>
          <w:color w:val="000000"/>
          <w:sz w:val="32"/>
          <w:szCs w:val="32"/>
        </w:rPr>
        <w:t>未按执法人员的要求就“</w:t>
      </w:r>
      <w:r w:rsidR="00DC6064" w:rsidRPr="00D568CA">
        <w:rPr>
          <w:rFonts w:ascii="仿宋_GB2312" w:eastAsia="仿宋_GB2312" w:hAnsi="仿宋" w:hint="eastAsia"/>
          <w:color w:val="000000"/>
          <w:sz w:val="32"/>
          <w:szCs w:val="32"/>
        </w:rPr>
        <w:t>按规定对产品的包装标识、贮存等生产环节控制</w:t>
      </w:r>
      <w:r w:rsidR="00DC6064" w:rsidRPr="00F82CE4">
        <w:rPr>
          <w:rFonts w:ascii="仿宋_GB2312" w:eastAsia="仿宋_GB2312" w:hAnsi="仿宋" w:hint="eastAsia"/>
          <w:color w:val="000000"/>
          <w:sz w:val="32"/>
          <w:szCs w:val="32"/>
        </w:rPr>
        <w:t>”违法事项进行整改，</w:t>
      </w:r>
      <w:r w:rsidR="00DC6064" w:rsidRPr="00D568CA">
        <w:rPr>
          <w:rFonts w:ascii="仿宋_GB2312" w:eastAsia="仿宋_GB2312" w:hAnsi="仿宋" w:hint="eastAsia"/>
          <w:color w:val="000000"/>
          <w:sz w:val="32"/>
          <w:szCs w:val="32"/>
        </w:rPr>
        <w:t>你单位成品仓存放无生产日期的半成品熟咸蛋的行为违反了《食品安全法》第四十六条第（二）项的规定</w:t>
      </w:r>
      <w:r w:rsidR="00DC6064">
        <w:rPr>
          <w:rFonts w:ascii="仿宋_GB2312" w:eastAsia="仿宋_GB2312" w:hAnsi="仿宋" w:hint="eastAsia"/>
          <w:color w:val="000000"/>
          <w:sz w:val="32"/>
          <w:szCs w:val="32"/>
        </w:rPr>
        <w:t>：“</w:t>
      </w:r>
      <w:r w:rsidR="00DC6064" w:rsidRPr="001901EA">
        <w:rPr>
          <w:rFonts w:ascii="仿宋_GB2312" w:eastAsia="仿宋_GB2312" w:hAnsi="仿宋" w:hint="eastAsia"/>
          <w:color w:val="000000"/>
          <w:sz w:val="32"/>
          <w:szCs w:val="32"/>
        </w:rPr>
        <w:t>食品生产企业应当就下列事项制定并实施控制要求，保证所生产的食品符合食品安全标准：</w:t>
      </w:r>
      <w:r w:rsidR="00DC6064" w:rsidRPr="00DC6064">
        <w:rPr>
          <w:rFonts w:ascii="仿宋_GB2312" w:eastAsia="仿宋_GB2312" w:hAnsi="仿宋" w:hint="eastAsia"/>
          <w:color w:val="000000"/>
          <w:sz w:val="32"/>
          <w:szCs w:val="32"/>
        </w:rPr>
        <w:t>（二）生产工序、设备、贮存、包装等生产关键环节控制；</w:t>
      </w:r>
      <w:r w:rsidR="00DC6064">
        <w:rPr>
          <w:rFonts w:ascii="仿宋_GB2312" w:eastAsia="仿宋_GB2312" w:hAnsi="仿宋" w:hint="eastAsia"/>
          <w:color w:val="000000"/>
          <w:sz w:val="32"/>
          <w:szCs w:val="32"/>
        </w:rPr>
        <w:t>”</w:t>
      </w:r>
      <w:r w:rsidR="00DC6064" w:rsidRPr="00D568CA">
        <w:rPr>
          <w:rFonts w:ascii="仿宋_GB2312" w:eastAsia="仿宋_GB2312" w:hAnsi="仿宋" w:hint="eastAsia"/>
          <w:color w:val="000000"/>
          <w:sz w:val="32"/>
          <w:szCs w:val="32"/>
        </w:rPr>
        <w:t>。你单位留样间缺少除了2018年4月份之外的2018年度留样产品和</w:t>
      </w:r>
      <w:r w:rsidR="00DC6064" w:rsidRPr="00D568CA">
        <w:rPr>
          <w:rFonts w:ascii="仿宋_GB2312" w:eastAsia="仿宋_GB2312" w:hAnsi="仿宋" w:hint="eastAsia"/>
          <w:color w:val="000000"/>
          <w:sz w:val="32"/>
          <w:szCs w:val="32"/>
        </w:rPr>
        <w:lastRenderedPageBreak/>
        <w:t>你单位无法提供2018年5月27日生产的产品的检验记录的行为违反了《食品安全法》第四十六条第（三）项的规定</w:t>
      </w:r>
      <w:r w:rsidR="00DC6064">
        <w:rPr>
          <w:rFonts w:ascii="仿宋_GB2312" w:eastAsia="仿宋_GB2312" w:hAnsi="仿宋" w:hint="eastAsia"/>
          <w:color w:val="000000"/>
          <w:sz w:val="32"/>
          <w:szCs w:val="32"/>
        </w:rPr>
        <w:t>：“</w:t>
      </w:r>
      <w:r w:rsidR="00DC6064" w:rsidRPr="001901EA">
        <w:rPr>
          <w:rFonts w:ascii="仿宋_GB2312" w:eastAsia="仿宋_GB2312" w:hAnsi="仿宋" w:hint="eastAsia"/>
          <w:color w:val="000000"/>
          <w:sz w:val="32"/>
          <w:szCs w:val="32"/>
        </w:rPr>
        <w:t>食品生产企业应当就下列事项制定并实施控制要求，保证所生产的食品符合食品安全标准：</w:t>
      </w:r>
      <w:r w:rsidR="00DC6064" w:rsidRPr="00BA3B69">
        <w:rPr>
          <w:rFonts w:ascii="仿宋_GB2312" w:eastAsia="仿宋_GB2312" w:hAnsi="仿宋" w:hint="eastAsia"/>
          <w:color w:val="000000"/>
          <w:sz w:val="32"/>
          <w:szCs w:val="32"/>
        </w:rPr>
        <w:t>（三）原料检验、半成品检验、成品出厂检验等检验控制；</w:t>
      </w:r>
      <w:r w:rsidR="00DC6064">
        <w:rPr>
          <w:rFonts w:ascii="仿宋_GB2312" w:eastAsia="仿宋_GB2312" w:hAnsi="仿宋" w:hint="eastAsia"/>
          <w:color w:val="000000"/>
          <w:sz w:val="32"/>
          <w:szCs w:val="32"/>
        </w:rPr>
        <w:t>”。</w:t>
      </w:r>
    </w:p>
    <w:p w:rsidR="00A33726" w:rsidRDefault="00A2697A" w:rsidP="005B5217">
      <w:pPr>
        <w:widowControl/>
        <w:spacing w:line="600" w:lineRule="exact"/>
        <w:ind w:firstLineChars="200" w:firstLine="640"/>
        <w:rPr>
          <w:rFonts w:ascii="仿宋_GB2312" w:eastAsia="仿宋_GB2312" w:hAnsi="仿宋_GB2312" w:cs="仿宋_GB2312"/>
          <w:color w:val="000000"/>
          <w:sz w:val="32"/>
          <w:szCs w:val="32"/>
        </w:rPr>
      </w:pPr>
      <w:r w:rsidRPr="00A2697A">
        <w:rPr>
          <w:rFonts w:ascii="仿宋_GB2312" w:eastAsia="仿宋_GB2312" w:hAnsi="仿宋" w:hint="eastAsia"/>
          <w:color w:val="000000"/>
          <w:sz w:val="32"/>
          <w:szCs w:val="32"/>
        </w:rPr>
        <w:t>你单位收到我局于2018年12月10日出具的《行政处罚事先告知书》（增）食药监食罚告〔2018〕</w:t>
      </w:r>
      <w:r>
        <w:rPr>
          <w:rFonts w:ascii="仿宋_GB2312" w:eastAsia="仿宋_GB2312" w:hAnsi="仿宋" w:hint="eastAsia"/>
          <w:color w:val="000000"/>
          <w:sz w:val="32"/>
          <w:szCs w:val="32"/>
        </w:rPr>
        <w:t>147</w:t>
      </w:r>
      <w:r w:rsidRPr="00A2697A">
        <w:rPr>
          <w:rFonts w:ascii="仿宋_GB2312" w:eastAsia="仿宋_GB2312" w:hAnsi="仿宋" w:hint="eastAsia"/>
          <w:color w:val="000000"/>
          <w:sz w:val="32"/>
          <w:szCs w:val="32"/>
        </w:rPr>
        <w:t>号，你单位于2018年12月</w:t>
      </w:r>
      <w:r>
        <w:rPr>
          <w:rFonts w:ascii="仿宋_GB2312" w:eastAsia="仿宋_GB2312" w:hAnsi="仿宋" w:hint="eastAsia"/>
          <w:color w:val="000000"/>
          <w:sz w:val="32"/>
          <w:szCs w:val="32"/>
        </w:rPr>
        <w:t>11</w:t>
      </w:r>
      <w:r w:rsidRPr="00A2697A">
        <w:rPr>
          <w:rFonts w:ascii="仿宋_GB2312" w:eastAsia="仿宋_GB2312" w:hAnsi="仿宋" w:hint="eastAsia"/>
          <w:color w:val="000000"/>
          <w:sz w:val="32"/>
          <w:szCs w:val="32"/>
        </w:rPr>
        <w:t>日向我局提出陈述申辩。你单位陈述申辩称：对于</w:t>
      </w:r>
      <w:r w:rsidR="00C22B17">
        <w:rPr>
          <w:rFonts w:ascii="仿宋_GB2312" w:eastAsia="仿宋_GB2312" w:hAnsi="仿宋" w:hint="eastAsia"/>
          <w:color w:val="000000"/>
          <w:sz w:val="32"/>
          <w:szCs w:val="32"/>
        </w:rPr>
        <w:t>你单位未按规定制定、实施生产经营过程控制要求且拒不改正的行为，</w:t>
      </w:r>
      <w:r w:rsidR="00A33726">
        <w:rPr>
          <w:rFonts w:ascii="仿宋_GB2312" w:eastAsia="仿宋_GB2312" w:hAnsi="仿宋" w:hint="eastAsia"/>
          <w:color w:val="000000"/>
          <w:sz w:val="32"/>
          <w:szCs w:val="32"/>
        </w:rPr>
        <w:t>无主观故意且</w:t>
      </w:r>
      <w:r w:rsidRPr="00A2697A">
        <w:rPr>
          <w:rFonts w:ascii="仿宋_GB2312" w:eastAsia="仿宋_GB2312" w:hAnsi="仿宋" w:hint="eastAsia"/>
          <w:color w:val="000000"/>
          <w:sz w:val="32"/>
          <w:szCs w:val="32"/>
        </w:rPr>
        <w:t>危害后果较为轻微，</w:t>
      </w:r>
      <w:r w:rsidR="00A33726">
        <w:rPr>
          <w:rFonts w:ascii="仿宋_GB2312" w:eastAsia="仿宋_GB2312" w:hAnsi="仿宋" w:hint="eastAsia"/>
          <w:color w:val="000000"/>
          <w:sz w:val="32"/>
          <w:szCs w:val="32"/>
        </w:rPr>
        <w:t>要求减轻或</w:t>
      </w:r>
      <w:r w:rsidR="00A33726">
        <w:rPr>
          <w:rFonts w:ascii="仿宋_GB2312" w:eastAsia="仿宋_GB2312" w:hAnsi="仿宋_GB2312" w:cs="仿宋_GB2312" w:hint="eastAsia"/>
          <w:color w:val="000000"/>
          <w:sz w:val="32"/>
          <w:szCs w:val="32"/>
        </w:rPr>
        <w:t>免除处罚。</w:t>
      </w:r>
    </w:p>
    <w:p w:rsidR="007157F2" w:rsidRPr="00A33726" w:rsidRDefault="00A33726" w:rsidP="005B5217">
      <w:pPr>
        <w:widowControl/>
        <w:spacing w:line="600" w:lineRule="exact"/>
        <w:ind w:firstLineChars="200" w:firstLine="640"/>
        <w:rPr>
          <w:rFonts w:ascii="仿宋_GB2312" w:eastAsia="仿宋_GB2312" w:hAnsi="仿宋_GB2312" w:cs="仿宋_GB2312"/>
          <w:color w:val="000000"/>
          <w:kern w:val="21"/>
          <w:sz w:val="32"/>
          <w:szCs w:val="32"/>
        </w:rPr>
      </w:pPr>
      <w:r>
        <w:rPr>
          <w:rFonts w:ascii="仿宋_GB2312" w:eastAsia="仿宋_GB2312" w:hAnsi="仿宋_GB2312" w:cs="仿宋_GB2312" w:hint="eastAsia"/>
          <w:color w:val="000000"/>
          <w:kern w:val="21"/>
          <w:sz w:val="32"/>
          <w:szCs w:val="32"/>
        </w:rPr>
        <w:t>经复核，我局已充分考虑了违法行为未造成严重危害后果的自由裁量情节，认为不宜再做减轻或免处罚。故对你单位提出的上述陈述申辩理由我局不予采纳。</w:t>
      </w:r>
      <w:r w:rsidR="00A2697A" w:rsidRPr="00A2697A">
        <w:rPr>
          <w:rFonts w:ascii="仿宋_GB2312" w:eastAsia="仿宋_GB2312" w:hAnsi="仿宋" w:hint="eastAsia"/>
          <w:color w:val="000000"/>
          <w:sz w:val="32"/>
          <w:szCs w:val="32"/>
        </w:rPr>
        <w:t>决定维持原来的处罚意见</w:t>
      </w:r>
      <w:r w:rsidR="007157F2" w:rsidRPr="00A2697A">
        <w:rPr>
          <w:rFonts w:ascii="仿宋_GB2312" w:eastAsia="仿宋_GB2312" w:hAnsi="仿宋" w:hint="eastAsia"/>
          <w:color w:val="000000"/>
          <w:sz w:val="32"/>
          <w:szCs w:val="32"/>
        </w:rPr>
        <w:t>。</w:t>
      </w:r>
    </w:p>
    <w:p w:rsidR="00F742F8" w:rsidRPr="00BA3B69" w:rsidRDefault="0005659D" w:rsidP="005B5217">
      <w:pPr>
        <w:spacing w:line="600" w:lineRule="exact"/>
        <w:rPr>
          <w:rFonts w:ascii="仿宋_GB2312" w:eastAsia="仿宋_GB2312" w:hAnsi="仿宋" w:cs="仿宋_GB2312"/>
          <w:bCs/>
          <w:color w:val="000000"/>
          <w:kern w:val="0"/>
          <w:sz w:val="32"/>
          <w:szCs w:val="32"/>
        </w:rPr>
      </w:pPr>
      <w:r>
        <w:rPr>
          <w:rFonts w:ascii="仿宋_GB2312" w:eastAsia="仿宋_GB2312" w:hAnsi="仿宋" w:cs="仿宋_GB2312" w:hint="eastAsia"/>
          <w:b/>
          <w:bCs/>
          <w:color w:val="000000"/>
          <w:kern w:val="0"/>
          <w:sz w:val="32"/>
          <w:szCs w:val="32"/>
        </w:rPr>
        <w:t>相关证据</w:t>
      </w:r>
      <w:r w:rsidRPr="00F742F8">
        <w:rPr>
          <w:rFonts w:ascii="仿宋_GB2312" w:eastAsia="仿宋_GB2312" w:hAnsi="仿宋" w:cs="仿宋_GB2312" w:hint="eastAsia"/>
          <w:b/>
          <w:bCs/>
          <w:color w:val="000000"/>
          <w:kern w:val="0"/>
          <w:sz w:val="32"/>
          <w:szCs w:val="32"/>
        </w:rPr>
        <w:t>：</w:t>
      </w:r>
      <w:r w:rsidR="00A506FF" w:rsidRPr="00A506FF">
        <w:rPr>
          <w:rFonts w:ascii="仿宋_GB2312" w:eastAsia="仿宋_GB2312" w:hAnsi="仿宋" w:cs="仿宋_GB2312" w:hint="eastAsia"/>
          <w:bCs/>
          <w:color w:val="000000"/>
          <w:kern w:val="0"/>
          <w:sz w:val="32"/>
          <w:szCs w:val="32"/>
        </w:rPr>
        <w:t>1、你单位</w:t>
      </w:r>
      <w:bookmarkStart w:id="0" w:name="_GoBack"/>
      <w:bookmarkEnd w:id="0"/>
      <w:r w:rsidR="00BA3B69" w:rsidRPr="00BA3B69">
        <w:rPr>
          <w:rFonts w:ascii="仿宋_GB2312" w:eastAsia="仿宋_GB2312" w:hAnsi="仿宋" w:cs="仿宋_GB2312" w:hint="eastAsia"/>
          <w:bCs/>
          <w:color w:val="000000"/>
          <w:kern w:val="0"/>
          <w:sz w:val="32"/>
          <w:szCs w:val="32"/>
        </w:rPr>
        <w:t>《营业执照》复印件、《食品生产许可证》复印件、法定代表人身份证复印件；2、现场检查笔录、询问调查笔录；3、责令改正通知书（增）食药监食责改[2018]</w:t>
      </w:r>
      <w:r w:rsidR="0003274C" w:rsidRPr="0003274C">
        <w:rPr>
          <w:rFonts w:ascii="仿宋_GB2312" w:eastAsia="仿宋_GB2312" w:hAnsi="仿宋" w:hint="eastAsia"/>
          <w:color w:val="000000"/>
          <w:sz w:val="32"/>
          <w:szCs w:val="32"/>
        </w:rPr>
        <w:t xml:space="preserve"> </w:t>
      </w:r>
      <w:r w:rsidR="0003274C" w:rsidRPr="00F301AE">
        <w:rPr>
          <w:rFonts w:ascii="仿宋_GB2312" w:eastAsia="仿宋_GB2312" w:hAnsi="仿宋" w:hint="eastAsia"/>
          <w:color w:val="000000"/>
          <w:sz w:val="32"/>
          <w:szCs w:val="32"/>
        </w:rPr>
        <w:t>0704A</w:t>
      </w:r>
      <w:r w:rsidR="00BA3B69" w:rsidRPr="00BA3B69">
        <w:rPr>
          <w:rFonts w:ascii="仿宋_GB2312" w:eastAsia="仿宋_GB2312" w:hAnsi="仿宋" w:cs="仿宋_GB2312"/>
          <w:bCs/>
          <w:color w:val="000000"/>
          <w:kern w:val="0"/>
          <w:sz w:val="32"/>
          <w:szCs w:val="32"/>
        </w:rPr>
        <w:t>号</w:t>
      </w:r>
      <w:r w:rsidR="00BA3B69" w:rsidRPr="00BA3B69">
        <w:rPr>
          <w:rFonts w:ascii="仿宋_GB2312" w:eastAsia="仿宋_GB2312" w:hAnsi="仿宋" w:cs="仿宋_GB2312" w:hint="eastAsia"/>
          <w:bCs/>
          <w:color w:val="000000"/>
          <w:kern w:val="0"/>
          <w:sz w:val="32"/>
          <w:szCs w:val="32"/>
        </w:rPr>
        <w:t>等</w:t>
      </w:r>
      <w:r w:rsidR="001901EA" w:rsidRPr="00A506FF">
        <w:rPr>
          <w:rFonts w:ascii="仿宋_GB2312" w:eastAsia="仿宋_GB2312" w:hAnsi="仿宋" w:cs="仿宋_GB2312" w:hint="eastAsia"/>
          <w:bCs/>
          <w:color w:val="000000"/>
          <w:kern w:val="0"/>
          <w:sz w:val="32"/>
          <w:szCs w:val="32"/>
        </w:rPr>
        <w:t>。</w:t>
      </w:r>
    </w:p>
    <w:p w:rsidR="0003274C" w:rsidRPr="00DD5B8A" w:rsidRDefault="0005659D" w:rsidP="005B5217">
      <w:pPr>
        <w:spacing w:line="60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03274C" w:rsidRPr="00DD5B8A">
        <w:rPr>
          <w:rFonts w:ascii="仿宋_GB2312" w:eastAsia="仿宋_GB2312" w:hAnsi="仿宋" w:hint="eastAsia"/>
          <w:color w:val="000000"/>
          <w:sz w:val="32"/>
          <w:szCs w:val="32"/>
        </w:rPr>
        <w:t>针对你单位对未按规定对产品的包装标识、贮存等生产环节控制拒不改正的违法行为，鉴于其违法行为未造成严重危害后果，依据《中华人民共和国食品安全法》第一百二十六条第一款第（十三）项的规定</w:t>
      </w:r>
      <w:r w:rsidR="0003274C">
        <w:rPr>
          <w:rFonts w:ascii="仿宋_GB2312" w:eastAsia="仿宋_GB2312" w:hAnsi="仿宋" w:hint="eastAsia"/>
          <w:color w:val="000000"/>
          <w:sz w:val="32"/>
          <w:szCs w:val="32"/>
        </w:rPr>
        <w:t>：“</w:t>
      </w:r>
      <w:r w:rsidR="0003274C" w:rsidRPr="008F0F86">
        <w:rPr>
          <w:rFonts w:ascii="仿宋_GB2312" w:eastAsia="仿宋_GB2312" w:hAnsi="仿宋" w:hint="eastAsia"/>
          <w:color w:val="000000"/>
          <w:sz w:val="32"/>
          <w:szCs w:val="32"/>
        </w:rPr>
        <w:t>违反本法规定，有下列情形之一的，由县级以上人民政府食品药品监督管理部门责令改正，给予警</w:t>
      </w:r>
      <w:r w:rsidR="0003274C" w:rsidRPr="008F0F86">
        <w:rPr>
          <w:rFonts w:ascii="仿宋_GB2312" w:eastAsia="仿宋_GB2312" w:hAnsi="仿宋" w:hint="eastAsia"/>
          <w:color w:val="000000"/>
          <w:sz w:val="32"/>
          <w:szCs w:val="32"/>
        </w:rPr>
        <w:lastRenderedPageBreak/>
        <w:t>告；拒不改正的，处五千元以上五万元以下罚款；情节严重的，责令停产停业，直至吊销许可证：</w:t>
      </w:r>
      <w:r w:rsidR="0003274C" w:rsidRPr="002A44DB">
        <w:rPr>
          <w:rFonts w:ascii="仿宋_GB2312" w:eastAsia="仿宋_GB2312" w:hAnsi="仿宋" w:hint="eastAsia"/>
          <w:color w:val="000000"/>
          <w:sz w:val="32"/>
          <w:szCs w:val="32"/>
        </w:rPr>
        <w:t>（十三）食品生产企业、餐饮服务提供者未按规定制定、实施生产经营过程控制要求。</w:t>
      </w:r>
      <w:r w:rsidR="0003274C">
        <w:rPr>
          <w:rFonts w:ascii="仿宋_GB2312" w:eastAsia="仿宋_GB2312" w:hAnsi="仿宋" w:hint="eastAsia"/>
          <w:color w:val="000000"/>
          <w:sz w:val="32"/>
          <w:szCs w:val="32"/>
        </w:rPr>
        <w:t>”</w:t>
      </w:r>
      <w:r w:rsidR="0003274C" w:rsidRPr="00DD5B8A">
        <w:rPr>
          <w:rFonts w:ascii="仿宋_GB2312" w:eastAsia="仿宋_GB2312" w:hAnsi="仿宋" w:hint="eastAsia"/>
          <w:color w:val="000000"/>
          <w:sz w:val="32"/>
          <w:szCs w:val="32"/>
        </w:rPr>
        <w:t>，我局</w:t>
      </w:r>
      <w:r w:rsidR="0003274C">
        <w:rPr>
          <w:rFonts w:ascii="仿宋_GB2312" w:eastAsia="仿宋_GB2312" w:hAnsi="仿宋" w:hint="eastAsia"/>
          <w:color w:val="000000"/>
          <w:sz w:val="32"/>
          <w:szCs w:val="32"/>
        </w:rPr>
        <w:t>决定</w:t>
      </w:r>
      <w:r w:rsidR="0003274C" w:rsidRPr="00DD5B8A">
        <w:rPr>
          <w:rFonts w:ascii="仿宋_GB2312" w:eastAsia="仿宋_GB2312" w:hAnsi="仿宋" w:hint="eastAsia"/>
          <w:color w:val="000000"/>
          <w:sz w:val="32"/>
          <w:szCs w:val="32"/>
        </w:rPr>
        <w:t>对你单位成品仓存放无生产日期的半成品熟咸蛋且拒不改正的行为从轻处罚如下：处罚款10000元。</w:t>
      </w:r>
    </w:p>
    <w:p w:rsidR="001901EA" w:rsidRDefault="0003274C" w:rsidP="005B5217">
      <w:pPr>
        <w:spacing w:line="600" w:lineRule="exact"/>
        <w:ind w:firstLineChars="200" w:firstLine="640"/>
        <w:rPr>
          <w:rFonts w:ascii="仿宋_GB2312" w:eastAsia="仿宋_GB2312" w:hAnsi="仿宋"/>
          <w:color w:val="000000"/>
          <w:sz w:val="32"/>
          <w:szCs w:val="32"/>
        </w:rPr>
      </w:pPr>
      <w:r w:rsidRPr="00DD5B8A">
        <w:rPr>
          <w:rFonts w:ascii="仿宋_GB2312" w:eastAsia="仿宋_GB2312" w:hAnsi="仿宋" w:hint="eastAsia"/>
          <w:color w:val="000000"/>
          <w:sz w:val="32"/>
          <w:szCs w:val="32"/>
        </w:rPr>
        <w:t>针对2018年10月24日时执法人员现场检查发现的你单位留样间缺少除了2018年4月份之外的2018年度留样产品和无法提供2018年5月27日生产的产品的检验记录的违法行为，依据《中华人民共和国食品安全法》第一百二十六条第一款第（一）项的规定</w:t>
      </w:r>
      <w:r>
        <w:rPr>
          <w:rFonts w:ascii="仿宋_GB2312" w:eastAsia="仿宋_GB2312" w:hAnsi="仿宋" w:hint="eastAsia"/>
          <w:color w:val="000000"/>
          <w:sz w:val="32"/>
          <w:szCs w:val="32"/>
        </w:rPr>
        <w:t>：“</w:t>
      </w:r>
      <w:r w:rsidRPr="008F0F86">
        <w:rPr>
          <w:rFonts w:ascii="仿宋_GB2312" w:eastAsia="仿宋_GB2312" w:hAnsi="仿宋" w:hint="eastAsia"/>
          <w:color w:val="000000"/>
          <w:sz w:val="32"/>
          <w:szCs w:val="32"/>
        </w:rPr>
        <w:t>违反本法规定，有下列情形之一的，由县级以上人民政府食品药品监督管理部门责令改正，给予警告；拒不改正的，处五千元以上五万元以下罚款；情节严重的，责令停产停业，直至吊销许可证：</w:t>
      </w:r>
      <w:r w:rsidRPr="00BA3B69">
        <w:rPr>
          <w:rFonts w:ascii="仿宋_GB2312" w:eastAsia="仿宋_GB2312" w:hAnsi="仿宋" w:hint="eastAsia"/>
          <w:color w:val="000000"/>
          <w:sz w:val="32"/>
          <w:szCs w:val="32"/>
        </w:rPr>
        <w:t>（一）食品、食品添加剂生产者未按规定对采购的食品原料和生产的食品、食品添加剂进行检验；</w:t>
      </w:r>
      <w:r>
        <w:rPr>
          <w:rFonts w:ascii="仿宋_GB2312" w:eastAsia="仿宋_GB2312" w:hAnsi="仿宋" w:hint="eastAsia"/>
          <w:color w:val="000000"/>
          <w:sz w:val="32"/>
          <w:szCs w:val="32"/>
        </w:rPr>
        <w:t>”</w:t>
      </w:r>
      <w:r w:rsidRPr="00DD5B8A">
        <w:rPr>
          <w:rFonts w:ascii="仿宋_GB2312" w:eastAsia="仿宋_GB2312" w:hAnsi="仿宋" w:hint="eastAsia"/>
          <w:color w:val="000000"/>
          <w:sz w:val="32"/>
          <w:szCs w:val="32"/>
        </w:rPr>
        <w:t>，我局</w:t>
      </w:r>
      <w:r>
        <w:rPr>
          <w:rFonts w:ascii="仿宋_GB2312" w:eastAsia="仿宋_GB2312" w:hAnsi="仿宋" w:hint="eastAsia"/>
          <w:color w:val="000000"/>
          <w:sz w:val="32"/>
          <w:szCs w:val="32"/>
        </w:rPr>
        <w:t>决定</w:t>
      </w:r>
      <w:r w:rsidRPr="00DD5B8A">
        <w:rPr>
          <w:rFonts w:ascii="仿宋_GB2312" w:eastAsia="仿宋_GB2312" w:hAnsi="仿宋" w:hint="eastAsia"/>
          <w:color w:val="000000"/>
          <w:sz w:val="32"/>
          <w:szCs w:val="32"/>
        </w:rPr>
        <w:t>对你单位给予处罚：警告</w:t>
      </w:r>
      <w:r w:rsidR="001901EA" w:rsidRPr="00F82CE4">
        <w:rPr>
          <w:rFonts w:ascii="仿宋_GB2312" w:eastAsia="仿宋_GB2312" w:hAnsi="仿宋" w:hint="eastAsia"/>
          <w:color w:val="000000"/>
          <w:sz w:val="32"/>
          <w:szCs w:val="32"/>
        </w:rPr>
        <w:t>。</w:t>
      </w:r>
    </w:p>
    <w:p w:rsidR="00B0383C" w:rsidRDefault="00804730" w:rsidP="005B5217">
      <w:pPr>
        <w:spacing w:line="600" w:lineRule="exac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03274C" w:rsidRDefault="00B0383C" w:rsidP="005B5217">
      <w:pPr>
        <w:spacing w:line="600" w:lineRule="exact"/>
        <w:ind w:firstLineChars="200" w:firstLine="640"/>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w:t>
      </w:r>
      <w:r w:rsidRPr="00B0383C">
        <w:rPr>
          <w:rFonts w:ascii="仿宋_GB2312" w:eastAsia="仿宋_GB2312" w:hAnsi="仿宋" w:cs="仿宋_GB2312" w:hint="eastAsia"/>
          <w:color w:val="000000"/>
          <w:kern w:val="0"/>
          <w:sz w:val="32"/>
          <w:szCs w:val="32"/>
        </w:rPr>
        <w:lastRenderedPageBreak/>
        <w:t>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1号426室、32829072，也可以于6个月内依法向广州铁路运输法院提起行政诉讼。</w:t>
      </w:r>
    </w:p>
    <w:p w:rsidR="005B5217" w:rsidRPr="005B5217" w:rsidRDefault="005B5217" w:rsidP="005B5217">
      <w:pPr>
        <w:spacing w:line="600" w:lineRule="exact"/>
        <w:ind w:firstLineChars="200" w:firstLine="640"/>
        <w:rPr>
          <w:rFonts w:ascii="仿宋_GB2312" w:eastAsia="仿宋_GB2312" w:hAnsi="仿宋"/>
          <w:color w:val="000000"/>
          <w:kern w:val="0"/>
          <w:sz w:val="32"/>
          <w:szCs w:val="32"/>
        </w:rPr>
      </w:pPr>
    </w:p>
    <w:p w:rsidR="005B5217" w:rsidRDefault="005B5217" w:rsidP="005B5217">
      <w:pPr>
        <w:autoSpaceDE w:val="0"/>
        <w:autoSpaceDN w:val="0"/>
        <w:adjustRightInd w:val="0"/>
        <w:spacing w:line="600" w:lineRule="exact"/>
        <w:ind w:firstLineChars="1150" w:firstLine="3680"/>
        <w:rPr>
          <w:rFonts w:ascii="仿宋_GB2312" w:eastAsia="仿宋_GB2312" w:hAnsi="仿宋" w:cs="仿宋_GB2312"/>
          <w:color w:val="000000"/>
          <w:kern w:val="0"/>
          <w:sz w:val="32"/>
          <w:szCs w:val="32"/>
        </w:rPr>
      </w:pPr>
    </w:p>
    <w:p w:rsidR="005B5217" w:rsidRDefault="005B5217" w:rsidP="005B5217">
      <w:pPr>
        <w:autoSpaceDE w:val="0"/>
        <w:autoSpaceDN w:val="0"/>
        <w:adjustRightInd w:val="0"/>
        <w:spacing w:line="600" w:lineRule="exact"/>
        <w:ind w:firstLineChars="1150" w:firstLine="3680"/>
        <w:rPr>
          <w:rFonts w:ascii="仿宋_GB2312" w:eastAsia="仿宋_GB2312" w:hAnsi="仿宋" w:cs="仿宋_GB2312"/>
          <w:color w:val="000000"/>
          <w:kern w:val="0"/>
          <w:sz w:val="32"/>
          <w:szCs w:val="32"/>
        </w:rPr>
      </w:pPr>
    </w:p>
    <w:p w:rsidR="00B0383C" w:rsidRDefault="00B0383C" w:rsidP="005B5217">
      <w:pPr>
        <w:autoSpaceDE w:val="0"/>
        <w:autoSpaceDN w:val="0"/>
        <w:adjustRightInd w:val="0"/>
        <w:spacing w:line="60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5A6213" w:rsidRDefault="003A2E19" w:rsidP="005B5217">
      <w:pPr>
        <w:autoSpaceDE w:val="0"/>
        <w:autoSpaceDN w:val="0"/>
        <w:adjustRightInd w:val="0"/>
        <w:spacing w:line="600" w:lineRule="exact"/>
        <w:ind w:firstLineChars="1600" w:firstLine="5120"/>
        <w:rPr>
          <w:rFonts w:ascii="仿宋_GB2312" w:eastAsia="仿宋_GB2312" w:hAnsi="仿宋" w:cs="仿宋_GB2312"/>
          <w:color w:val="000000"/>
          <w:kern w:val="0"/>
          <w:sz w:val="32"/>
          <w:szCs w:val="32"/>
        </w:rPr>
      </w:pPr>
      <w:r w:rsidRPr="005A6213">
        <w:rPr>
          <w:rFonts w:ascii="仿宋_GB2312" w:eastAsia="仿宋_GB2312" w:hAnsi="仿宋" w:cs="仿宋_GB2312" w:hint="eastAsia"/>
          <w:color w:val="000000"/>
          <w:kern w:val="0"/>
          <w:sz w:val="32"/>
          <w:szCs w:val="32"/>
        </w:rPr>
        <w:t>201</w:t>
      </w:r>
      <w:r w:rsidR="00E52C0E">
        <w:rPr>
          <w:rFonts w:ascii="仿宋_GB2312" w:eastAsia="仿宋_GB2312" w:hAnsi="仿宋" w:cs="仿宋_GB2312" w:hint="eastAsia"/>
          <w:color w:val="000000"/>
          <w:kern w:val="0"/>
          <w:sz w:val="32"/>
          <w:szCs w:val="32"/>
        </w:rPr>
        <w:t>8</w:t>
      </w:r>
      <w:r w:rsidR="0005659D" w:rsidRPr="005A6213">
        <w:rPr>
          <w:rFonts w:ascii="仿宋_GB2312" w:eastAsia="仿宋_GB2312" w:hAnsi="仿宋" w:cs="仿宋_GB2312" w:hint="eastAsia"/>
          <w:color w:val="000000"/>
          <w:kern w:val="0"/>
          <w:sz w:val="32"/>
          <w:szCs w:val="32"/>
        </w:rPr>
        <w:t>年</w:t>
      </w:r>
      <w:r w:rsidR="005B5217">
        <w:rPr>
          <w:rFonts w:ascii="仿宋_GB2312" w:eastAsia="仿宋_GB2312" w:hAnsi="仿宋" w:cs="仿宋_GB2312" w:hint="eastAsia"/>
          <w:color w:val="000000"/>
          <w:kern w:val="0"/>
          <w:sz w:val="32"/>
          <w:szCs w:val="32"/>
        </w:rPr>
        <w:t>1</w:t>
      </w:r>
      <w:r w:rsidR="00E52C0E">
        <w:rPr>
          <w:rFonts w:ascii="仿宋_GB2312" w:eastAsia="仿宋_GB2312" w:hAnsi="仿宋" w:cs="仿宋_GB2312" w:hint="eastAsia"/>
          <w:color w:val="000000"/>
          <w:kern w:val="0"/>
          <w:sz w:val="32"/>
          <w:szCs w:val="32"/>
        </w:rPr>
        <w:t>2</w:t>
      </w:r>
      <w:r w:rsidR="0005659D" w:rsidRPr="005A6213">
        <w:rPr>
          <w:rFonts w:ascii="仿宋_GB2312" w:eastAsia="仿宋_GB2312" w:hAnsi="仿宋" w:cs="仿宋_GB2312" w:hint="eastAsia"/>
          <w:color w:val="000000"/>
          <w:kern w:val="0"/>
          <w:sz w:val="32"/>
          <w:szCs w:val="32"/>
        </w:rPr>
        <w:t>月</w:t>
      </w:r>
      <w:r w:rsidR="00E52C0E">
        <w:rPr>
          <w:rFonts w:ascii="仿宋_GB2312" w:eastAsia="仿宋_GB2312" w:hAnsi="仿宋" w:cs="仿宋_GB2312" w:hint="eastAsia"/>
          <w:color w:val="000000"/>
          <w:kern w:val="0"/>
          <w:sz w:val="32"/>
          <w:szCs w:val="32"/>
        </w:rPr>
        <w:t>28</w:t>
      </w:r>
      <w:r w:rsidR="0005659D" w:rsidRPr="005A6213">
        <w:rPr>
          <w:rFonts w:ascii="仿宋_GB2312" w:eastAsia="仿宋_GB2312" w:hAnsi="仿宋" w:cs="仿宋_GB2312" w:hint="eastAsia"/>
          <w:color w:val="000000"/>
          <w:kern w:val="0"/>
          <w:sz w:val="32"/>
          <w:szCs w:val="32"/>
        </w:rPr>
        <w:t>日</w:t>
      </w:r>
    </w:p>
    <w:sectPr w:rsidR="00EE170D" w:rsidRPr="005A6213"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AF1" w:rsidRDefault="00915AF1" w:rsidP="00EE170D">
      <w:r>
        <w:separator/>
      </w:r>
    </w:p>
  </w:endnote>
  <w:endnote w:type="continuationSeparator" w:id="0">
    <w:p w:rsidR="00915AF1" w:rsidRDefault="00915AF1"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AF1" w:rsidRDefault="00915AF1" w:rsidP="00EE170D">
      <w:r>
        <w:separator/>
      </w:r>
    </w:p>
  </w:footnote>
  <w:footnote w:type="continuationSeparator" w:id="0">
    <w:p w:rsidR="00915AF1" w:rsidRDefault="00915AF1"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0A588E" w:rsidP="004352D4">
    <w:pPr>
      <w:pStyle w:val="a5"/>
      <w:pBdr>
        <w:bottom w:val="none" w:sz="0" w:space="0" w:color="auto"/>
      </w:pBdr>
      <w:jc w:val="right"/>
    </w:pPr>
    <w:r w:rsidRPr="000A588E">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320215">
      <w:rPr>
        <w:rFonts w:ascii="仿宋_GB2312" w:eastAsia="仿宋_GB2312" w:hAnsi="仿宋" w:cs="仿宋_GB2312" w:hint="eastAsia"/>
        <w:color w:val="000000"/>
        <w:sz w:val="28"/>
        <w:szCs w:val="28"/>
      </w:rPr>
      <w:t>1</w:t>
    </w:r>
    <w:r w:rsidR="00EA5A21">
      <w:rPr>
        <w:rFonts w:ascii="仿宋_GB2312" w:eastAsia="仿宋_GB2312" w:hAnsi="仿宋" w:cs="仿宋_GB2312" w:hint="eastAsia"/>
        <w:color w:val="000000"/>
        <w:sz w:val="28"/>
        <w:szCs w:val="28"/>
      </w:rPr>
      <w:t>47</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DC221B">
      <w:rPr>
        <w:rFonts w:ascii="仿宋_GB2312" w:eastAsia="仿宋_GB2312" w:hAnsi="仿宋" w:cs="仿宋_GB2312" w:hint="eastAsia"/>
        <w:color w:val="000000"/>
        <w:kern w:val="0"/>
        <w:sz w:val="28"/>
        <w:szCs w:val="28"/>
      </w:rPr>
      <w:t>4</w:t>
    </w:r>
    <w:r w:rsidR="0005659D">
      <w:rPr>
        <w:rFonts w:ascii="仿宋_GB2312" w:eastAsia="仿宋_GB2312" w:hAnsi="仿宋" w:cs="仿宋_GB2312" w:hint="eastAsia"/>
        <w:color w:val="000000"/>
        <w:kern w:val="0"/>
        <w:sz w:val="28"/>
        <w:szCs w:val="28"/>
      </w:rPr>
      <w:t>页共</w:t>
    </w:r>
    <w:r w:rsidR="005B5217">
      <w:rPr>
        <w:rFonts w:ascii="仿宋_GB2312" w:eastAsia="仿宋_GB2312" w:hAnsi="仿宋" w:cs="仿宋_GB2312" w:hint="eastAsia"/>
        <w:color w:val="000000"/>
        <w:kern w:val="0"/>
        <w:sz w:val="28"/>
        <w:szCs w:val="28"/>
      </w:rPr>
      <w:t>4</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0A588E" w:rsidP="00D02292">
    <w:pPr>
      <w:pStyle w:val="a5"/>
      <w:pBdr>
        <w:bottom w:val="none" w:sz="0" w:space="0" w:color="auto"/>
      </w:pBdr>
      <w:jc w:val="right"/>
    </w:pPr>
    <w:r w:rsidRPr="000A588E">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03274C">
      <w:rPr>
        <w:rFonts w:ascii="仿宋_GB2312" w:eastAsia="仿宋_GB2312" w:hAnsi="仿宋" w:cs="仿宋_GB2312" w:hint="eastAsia"/>
        <w:color w:val="000000"/>
        <w:sz w:val="28"/>
        <w:szCs w:val="28"/>
      </w:rPr>
      <w:t>147</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5B5217">
      <w:rPr>
        <w:rFonts w:ascii="仿宋_GB2312" w:eastAsia="仿宋_GB2312" w:hAnsi="仿宋" w:cs="仿宋_GB2312" w:hint="eastAsia"/>
        <w:color w:val="000000"/>
        <w:kern w:val="0"/>
        <w:sz w:val="28"/>
        <w:szCs w:val="28"/>
      </w:rPr>
      <w:t>4</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0A588E" w:rsidP="0095155D">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0A588E">
      <w:pict>
        <v:line id="_x0000_s14338" style="position:absolute;left:0;text-align:left;z-index:1" from="-9pt,29.65pt" to="459pt,32.0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320215">
      <w:rPr>
        <w:rFonts w:ascii="仿宋_GB2312" w:eastAsia="仿宋_GB2312" w:hAnsi="仿宋" w:cs="仿宋_GB2312" w:hint="eastAsia"/>
        <w:color w:val="000000"/>
        <w:sz w:val="28"/>
        <w:szCs w:val="28"/>
      </w:rPr>
      <w:t>1</w:t>
    </w:r>
    <w:r w:rsidR="00EA5A21">
      <w:rPr>
        <w:rFonts w:ascii="仿宋_GB2312" w:eastAsia="仿宋_GB2312" w:hAnsi="仿宋" w:cs="仿宋_GB2312" w:hint="eastAsia"/>
        <w:color w:val="000000"/>
        <w:sz w:val="28"/>
        <w:szCs w:val="28"/>
      </w:rPr>
      <w:t>47</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C82AEC">
      <w:rPr>
        <w:rFonts w:ascii="仿宋_GB2312" w:eastAsia="仿宋_GB2312" w:hAnsi="仿宋" w:cs="仿宋_GB2312"/>
        <w:color w:val="000000"/>
        <w:kern w:val="0"/>
        <w:sz w:val="28"/>
        <w:szCs w:val="28"/>
      </w:rPr>
      <w:t>1</w:t>
    </w:r>
    <w:r w:rsidR="0005659D">
      <w:rPr>
        <w:rFonts w:ascii="仿宋_GB2312" w:eastAsia="仿宋_GB2312" w:hAnsi="仿宋" w:cs="仿宋_GB2312" w:hint="eastAsia"/>
        <w:color w:val="000000"/>
        <w:kern w:val="0"/>
        <w:sz w:val="28"/>
        <w:szCs w:val="28"/>
      </w:rPr>
      <w:t>页共</w:t>
    </w:r>
    <w:r w:rsidR="005B5217">
      <w:rPr>
        <w:rFonts w:ascii="仿宋_GB2312" w:eastAsia="仿宋_GB2312" w:hAnsi="仿宋" w:cs="仿宋_GB2312" w:hint="eastAsia"/>
        <w:color w:val="000000"/>
        <w:kern w:val="0"/>
        <w:sz w:val="28"/>
        <w:szCs w:val="28"/>
      </w:rPr>
      <w:t>4</w:t>
    </w:r>
    <w:r w:rsidR="0005659D">
      <w:rPr>
        <w:rFonts w:ascii="仿宋_GB2312" w:eastAsia="仿宋_GB2312" w:hAnsi="仿宋" w:cs="仿宋_GB2312" w:hint="eastAsia"/>
        <w:color w:val="000000"/>
        <w:kern w:val="0"/>
        <w:sz w:val="28"/>
        <w:szCs w:val="28"/>
      </w:rPr>
      <w:t>页</w:t>
    </w:r>
  </w:p>
  <w:p w:rsidR="00A713F6" w:rsidRDefault="0005659D" w:rsidP="00CB03AC">
    <w:pPr>
      <w:autoSpaceDE w:val="0"/>
      <w:autoSpaceDN w:val="0"/>
      <w:adjustRightInd w:val="0"/>
      <w:spacing w:line="560" w:lineRule="exact"/>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proofErr w:type="gramStart"/>
    <w:r w:rsidR="00EA5A21" w:rsidRPr="00F301AE">
      <w:rPr>
        <w:rFonts w:ascii="仿宋_GB2312" w:eastAsia="仿宋_GB2312" w:hAnsi="仿宋" w:hint="eastAsia"/>
        <w:color w:val="000000"/>
        <w:sz w:val="32"/>
        <w:szCs w:val="32"/>
      </w:rPr>
      <w:t>广州市顺豪食品</w:t>
    </w:r>
    <w:proofErr w:type="gramEnd"/>
    <w:r w:rsidR="00EA5A21" w:rsidRPr="00F301AE">
      <w:rPr>
        <w:rFonts w:ascii="仿宋_GB2312" w:eastAsia="仿宋_GB2312" w:hAnsi="仿宋" w:hint="eastAsia"/>
        <w:color w:val="000000"/>
        <w:sz w:val="32"/>
        <w:szCs w:val="32"/>
      </w:rPr>
      <w:t>有限公司</w:t>
    </w:r>
  </w:p>
  <w:p w:rsidR="00E04F81" w:rsidRPr="00320215" w:rsidRDefault="0005659D" w:rsidP="00CB03AC">
    <w:pPr>
      <w:autoSpaceDE w:val="0"/>
      <w:autoSpaceDN w:val="0"/>
      <w:adjustRightInd w:val="0"/>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地址（住址）：</w:t>
    </w:r>
    <w:r w:rsidR="00EA5A21" w:rsidRPr="00EA5A21">
      <w:rPr>
        <w:rFonts w:ascii="仿宋_GB2312" w:eastAsia="仿宋_GB2312" w:hAnsi="仿宋" w:hint="eastAsia"/>
        <w:color w:val="000000"/>
        <w:sz w:val="32"/>
        <w:szCs w:val="32"/>
      </w:rPr>
      <w:t>广州市增城区新塘镇</w:t>
    </w:r>
    <w:proofErr w:type="gramStart"/>
    <w:r w:rsidR="00EA5A21" w:rsidRPr="00EA5A21">
      <w:rPr>
        <w:rFonts w:ascii="仿宋_GB2312" w:eastAsia="仿宋_GB2312" w:hAnsi="仿宋" w:hint="eastAsia"/>
        <w:color w:val="000000"/>
        <w:sz w:val="32"/>
        <w:szCs w:val="32"/>
      </w:rPr>
      <w:t>官道村细园</w:t>
    </w:r>
    <w:proofErr w:type="gramEnd"/>
    <w:r w:rsidR="00EA5A21" w:rsidRPr="00EA5A21">
      <w:rPr>
        <w:rFonts w:ascii="仿宋_GB2312" w:eastAsia="仿宋_GB2312" w:hAnsi="仿宋" w:hint="eastAsia"/>
        <w:color w:val="000000"/>
        <w:sz w:val="32"/>
        <w:szCs w:val="32"/>
      </w:rPr>
      <w:t>、沙园（土名）（厂房B2）</w:t>
    </w:r>
  </w:p>
  <w:p w:rsidR="00EE170D" w:rsidRDefault="0005659D" w:rsidP="00CB03AC">
    <w:pPr>
      <w:autoSpaceDE w:val="0"/>
      <w:autoSpaceDN w:val="0"/>
      <w:adjustRightInd w:val="0"/>
      <w:spacing w:line="560" w:lineRule="exact"/>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475D29">
      <w:rPr>
        <w:rFonts w:ascii="仿宋_GB2312" w:eastAsia="仿宋_GB2312" w:hAnsi="仿宋" w:cs="仿宋" w:hint="eastAsia"/>
        <w:color w:val="000000"/>
        <w:sz w:val="32"/>
        <w:szCs w:val="32"/>
      </w:rPr>
      <w:t>食品生产许可证</w:t>
    </w:r>
  </w:p>
  <w:p w:rsidR="00EE170D" w:rsidRDefault="0005659D" w:rsidP="00CB03AC">
    <w:pPr>
      <w:autoSpaceDE w:val="0"/>
      <w:autoSpaceDN w:val="0"/>
      <w:adjustRightInd w:val="0"/>
      <w:spacing w:line="560" w:lineRule="exact"/>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475D29">
      <w:rPr>
        <w:rFonts w:ascii="仿宋_GB2312" w:eastAsia="仿宋_GB2312" w:hAnsi="仿宋" w:cs="仿宋" w:hint="eastAsia"/>
        <w:color w:val="000000"/>
        <w:sz w:val="32"/>
        <w:szCs w:val="32"/>
      </w:rPr>
      <w:t>SC11944018301006</w:t>
    </w:r>
    <w:r w:rsidR="00775AE3">
      <w:rPr>
        <w:rFonts w:ascii="仿宋_GB2312" w:eastAsia="仿宋_GB2312" w:hAnsi="仿宋" w:cs="仿宋" w:hint="eastAsia"/>
        <w:color w:val="000000"/>
        <w:sz w:val="32"/>
        <w:szCs w:val="32"/>
      </w:rPr>
      <w:t xml:space="preserve"> </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7B2FF6" w:rsidRPr="00197153" w:rsidRDefault="0005659D" w:rsidP="00CB03AC">
    <w:pPr>
      <w:autoSpaceDE w:val="0"/>
      <w:autoSpaceDN w:val="0"/>
      <w:adjustRightInd w:val="0"/>
      <w:spacing w:line="560" w:lineRule="exact"/>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r w:rsidR="00475D29" w:rsidRPr="003D3E10">
      <w:rPr>
        <w:rFonts w:ascii="仿宋_GB2312" w:eastAsia="仿宋_GB2312" w:hAnsi="仿宋" w:cs="仿宋_GB2312" w:hint="eastAsia"/>
        <w:color w:val="000000"/>
        <w:sz w:val="32"/>
        <w:szCs w:val="32"/>
      </w:rPr>
      <w:t>杨运来</w:t>
    </w:r>
    <w:r w:rsidR="00320215">
      <w:rPr>
        <w:rFonts w:ascii="仿宋_GB2312" w:eastAsia="仿宋_GB2312" w:hAnsi="仿宋" w:cs="仿宋" w:hint="eastAsia"/>
        <w:color w:val="000000"/>
        <w:sz w:val="32"/>
        <w:szCs w:val="32"/>
      </w:rPr>
      <w:t xml:space="preserve"> </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95155D">
      <w:rPr>
        <w:rFonts w:ascii="仿宋_GB2312" w:eastAsia="仿宋_GB2312" w:hAnsi="仿宋" w:cs="仿宋_GB2312" w:hint="eastAsia"/>
        <w:color w:val="000000"/>
        <w:sz w:val="32"/>
        <w:szCs w:val="32"/>
      </w:rPr>
      <w:t>*</w:t>
    </w:r>
    <w:r w:rsidR="00475D29">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9874"/>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3274C"/>
    <w:rsid w:val="00045DB4"/>
    <w:rsid w:val="0005659D"/>
    <w:rsid w:val="000615D1"/>
    <w:rsid w:val="00065524"/>
    <w:rsid w:val="00072C8C"/>
    <w:rsid w:val="00072D87"/>
    <w:rsid w:val="00077DDD"/>
    <w:rsid w:val="00080B73"/>
    <w:rsid w:val="000857D2"/>
    <w:rsid w:val="0009011C"/>
    <w:rsid w:val="000907CB"/>
    <w:rsid w:val="000957BB"/>
    <w:rsid w:val="000A3683"/>
    <w:rsid w:val="000A588E"/>
    <w:rsid w:val="000A727B"/>
    <w:rsid w:val="000B1491"/>
    <w:rsid w:val="000B1F47"/>
    <w:rsid w:val="000B4549"/>
    <w:rsid w:val="000B7E4D"/>
    <w:rsid w:val="000C2906"/>
    <w:rsid w:val="000D731A"/>
    <w:rsid w:val="000E688F"/>
    <w:rsid w:val="00102A87"/>
    <w:rsid w:val="0010439B"/>
    <w:rsid w:val="00121CEC"/>
    <w:rsid w:val="00134D3E"/>
    <w:rsid w:val="0014534B"/>
    <w:rsid w:val="00152CE0"/>
    <w:rsid w:val="00160DEE"/>
    <w:rsid w:val="0016559E"/>
    <w:rsid w:val="00166453"/>
    <w:rsid w:val="0017278A"/>
    <w:rsid w:val="001732AE"/>
    <w:rsid w:val="00182618"/>
    <w:rsid w:val="001901EA"/>
    <w:rsid w:val="00197153"/>
    <w:rsid w:val="001A0C89"/>
    <w:rsid w:val="001A5B0A"/>
    <w:rsid w:val="001B0E98"/>
    <w:rsid w:val="001B45C1"/>
    <w:rsid w:val="001B46D0"/>
    <w:rsid w:val="001C1790"/>
    <w:rsid w:val="001C48F2"/>
    <w:rsid w:val="001C5424"/>
    <w:rsid w:val="001D1ACF"/>
    <w:rsid w:val="001E2185"/>
    <w:rsid w:val="001E4546"/>
    <w:rsid w:val="0020097E"/>
    <w:rsid w:val="002015F5"/>
    <w:rsid w:val="002020A7"/>
    <w:rsid w:val="00226ADC"/>
    <w:rsid w:val="00231598"/>
    <w:rsid w:val="00232B94"/>
    <w:rsid w:val="00252692"/>
    <w:rsid w:val="00255C87"/>
    <w:rsid w:val="00256027"/>
    <w:rsid w:val="002777BC"/>
    <w:rsid w:val="002831D5"/>
    <w:rsid w:val="00284FDE"/>
    <w:rsid w:val="00295FF1"/>
    <w:rsid w:val="002A58D1"/>
    <w:rsid w:val="002C142C"/>
    <w:rsid w:val="002E2439"/>
    <w:rsid w:val="002E5DC2"/>
    <w:rsid w:val="002E7E1A"/>
    <w:rsid w:val="002F159C"/>
    <w:rsid w:val="003127AE"/>
    <w:rsid w:val="00320215"/>
    <w:rsid w:val="00343048"/>
    <w:rsid w:val="00352568"/>
    <w:rsid w:val="00380392"/>
    <w:rsid w:val="00384FAA"/>
    <w:rsid w:val="00394278"/>
    <w:rsid w:val="00395530"/>
    <w:rsid w:val="003A2E19"/>
    <w:rsid w:val="003D150E"/>
    <w:rsid w:val="003D630C"/>
    <w:rsid w:val="003E3D6B"/>
    <w:rsid w:val="003F3761"/>
    <w:rsid w:val="003F68AA"/>
    <w:rsid w:val="00402D17"/>
    <w:rsid w:val="00414601"/>
    <w:rsid w:val="00425DC3"/>
    <w:rsid w:val="004352D4"/>
    <w:rsid w:val="00442743"/>
    <w:rsid w:val="004446EF"/>
    <w:rsid w:val="004528DB"/>
    <w:rsid w:val="00465666"/>
    <w:rsid w:val="00475365"/>
    <w:rsid w:val="00475D29"/>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45E25"/>
    <w:rsid w:val="005467E1"/>
    <w:rsid w:val="005511FD"/>
    <w:rsid w:val="0055222E"/>
    <w:rsid w:val="00554261"/>
    <w:rsid w:val="005804D6"/>
    <w:rsid w:val="005831E9"/>
    <w:rsid w:val="00587F35"/>
    <w:rsid w:val="00590764"/>
    <w:rsid w:val="00594F97"/>
    <w:rsid w:val="005A367A"/>
    <w:rsid w:val="005A6213"/>
    <w:rsid w:val="005B5217"/>
    <w:rsid w:val="005C2005"/>
    <w:rsid w:val="005C3C12"/>
    <w:rsid w:val="005D12AE"/>
    <w:rsid w:val="005D3FBF"/>
    <w:rsid w:val="005E44A8"/>
    <w:rsid w:val="006022C2"/>
    <w:rsid w:val="00607754"/>
    <w:rsid w:val="00613E41"/>
    <w:rsid w:val="00622BD0"/>
    <w:rsid w:val="00646CBB"/>
    <w:rsid w:val="0065650D"/>
    <w:rsid w:val="00660B8F"/>
    <w:rsid w:val="00661741"/>
    <w:rsid w:val="00661F5F"/>
    <w:rsid w:val="00662514"/>
    <w:rsid w:val="0066302C"/>
    <w:rsid w:val="0067016A"/>
    <w:rsid w:val="00673949"/>
    <w:rsid w:val="0067681D"/>
    <w:rsid w:val="0068469F"/>
    <w:rsid w:val="00684D7E"/>
    <w:rsid w:val="00690AE1"/>
    <w:rsid w:val="00695152"/>
    <w:rsid w:val="006961F3"/>
    <w:rsid w:val="006A0B0C"/>
    <w:rsid w:val="006A2CD2"/>
    <w:rsid w:val="006C1E51"/>
    <w:rsid w:val="006D0410"/>
    <w:rsid w:val="006D2A15"/>
    <w:rsid w:val="006D44DB"/>
    <w:rsid w:val="006E0E4D"/>
    <w:rsid w:val="006E1538"/>
    <w:rsid w:val="006E748D"/>
    <w:rsid w:val="006F5964"/>
    <w:rsid w:val="006F6E47"/>
    <w:rsid w:val="006F7FE7"/>
    <w:rsid w:val="0070177F"/>
    <w:rsid w:val="007100A3"/>
    <w:rsid w:val="007135AB"/>
    <w:rsid w:val="007157F2"/>
    <w:rsid w:val="00734422"/>
    <w:rsid w:val="00764EF2"/>
    <w:rsid w:val="00767B5E"/>
    <w:rsid w:val="00775AE3"/>
    <w:rsid w:val="0078242B"/>
    <w:rsid w:val="00783B7F"/>
    <w:rsid w:val="00797930"/>
    <w:rsid w:val="007A1520"/>
    <w:rsid w:val="007B2A97"/>
    <w:rsid w:val="007B2FF6"/>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0B11"/>
    <w:rsid w:val="008F0F86"/>
    <w:rsid w:val="008F1EFD"/>
    <w:rsid w:val="008F491F"/>
    <w:rsid w:val="008F4A67"/>
    <w:rsid w:val="00902A9F"/>
    <w:rsid w:val="00903A54"/>
    <w:rsid w:val="009059D7"/>
    <w:rsid w:val="009157B1"/>
    <w:rsid w:val="00915AF1"/>
    <w:rsid w:val="009223C5"/>
    <w:rsid w:val="009230A1"/>
    <w:rsid w:val="00923B52"/>
    <w:rsid w:val="0092514C"/>
    <w:rsid w:val="00926068"/>
    <w:rsid w:val="00927D09"/>
    <w:rsid w:val="00951138"/>
    <w:rsid w:val="0095155D"/>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2697A"/>
    <w:rsid w:val="00A33726"/>
    <w:rsid w:val="00A33F34"/>
    <w:rsid w:val="00A3530A"/>
    <w:rsid w:val="00A504AE"/>
    <w:rsid w:val="00A506BB"/>
    <w:rsid w:val="00A506FF"/>
    <w:rsid w:val="00A52840"/>
    <w:rsid w:val="00A713F6"/>
    <w:rsid w:val="00A75DD9"/>
    <w:rsid w:val="00A7744D"/>
    <w:rsid w:val="00A82740"/>
    <w:rsid w:val="00A8351E"/>
    <w:rsid w:val="00A91CFE"/>
    <w:rsid w:val="00A93ED5"/>
    <w:rsid w:val="00A95470"/>
    <w:rsid w:val="00AB13E5"/>
    <w:rsid w:val="00AB1A91"/>
    <w:rsid w:val="00AB534E"/>
    <w:rsid w:val="00AC3E47"/>
    <w:rsid w:val="00AD0F5C"/>
    <w:rsid w:val="00AE3BF6"/>
    <w:rsid w:val="00AE5A2C"/>
    <w:rsid w:val="00AE627F"/>
    <w:rsid w:val="00AF14BF"/>
    <w:rsid w:val="00B021D0"/>
    <w:rsid w:val="00B0383C"/>
    <w:rsid w:val="00B058BA"/>
    <w:rsid w:val="00B13F6A"/>
    <w:rsid w:val="00B17AE3"/>
    <w:rsid w:val="00B2084D"/>
    <w:rsid w:val="00B23758"/>
    <w:rsid w:val="00B27769"/>
    <w:rsid w:val="00B32AA8"/>
    <w:rsid w:val="00B40197"/>
    <w:rsid w:val="00B52CF2"/>
    <w:rsid w:val="00B62F64"/>
    <w:rsid w:val="00B63958"/>
    <w:rsid w:val="00B6738F"/>
    <w:rsid w:val="00B7448D"/>
    <w:rsid w:val="00B766AC"/>
    <w:rsid w:val="00B80F2C"/>
    <w:rsid w:val="00B81FC4"/>
    <w:rsid w:val="00B83D19"/>
    <w:rsid w:val="00B86DC8"/>
    <w:rsid w:val="00B91104"/>
    <w:rsid w:val="00B964AE"/>
    <w:rsid w:val="00B97B2B"/>
    <w:rsid w:val="00BA3B69"/>
    <w:rsid w:val="00BA6892"/>
    <w:rsid w:val="00BC2027"/>
    <w:rsid w:val="00BC448B"/>
    <w:rsid w:val="00BD7734"/>
    <w:rsid w:val="00BD7E96"/>
    <w:rsid w:val="00BE0923"/>
    <w:rsid w:val="00BE0A58"/>
    <w:rsid w:val="00BE47D9"/>
    <w:rsid w:val="00BF5A50"/>
    <w:rsid w:val="00BF6B91"/>
    <w:rsid w:val="00BF74D1"/>
    <w:rsid w:val="00C01B8E"/>
    <w:rsid w:val="00C04DFC"/>
    <w:rsid w:val="00C13CB8"/>
    <w:rsid w:val="00C170F2"/>
    <w:rsid w:val="00C201CE"/>
    <w:rsid w:val="00C218C1"/>
    <w:rsid w:val="00C22B17"/>
    <w:rsid w:val="00C241F7"/>
    <w:rsid w:val="00C266C9"/>
    <w:rsid w:val="00C30576"/>
    <w:rsid w:val="00C37DF0"/>
    <w:rsid w:val="00C43307"/>
    <w:rsid w:val="00C44D90"/>
    <w:rsid w:val="00C4525B"/>
    <w:rsid w:val="00C5560B"/>
    <w:rsid w:val="00C56294"/>
    <w:rsid w:val="00C62C8E"/>
    <w:rsid w:val="00C730A1"/>
    <w:rsid w:val="00C73540"/>
    <w:rsid w:val="00C75D9A"/>
    <w:rsid w:val="00C81243"/>
    <w:rsid w:val="00C81757"/>
    <w:rsid w:val="00C82AEC"/>
    <w:rsid w:val="00C859E4"/>
    <w:rsid w:val="00C929A9"/>
    <w:rsid w:val="00CB03AC"/>
    <w:rsid w:val="00CB13AB"/>
    <w:rsid w:val="00CC1F19"/>
    <w:rsid w:val="00CC4834"/>
    <w:rsid w:val="00CD4A71"/>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3C02"/>
    <w:rsid w:val="00D64BC0"/>
    <w:rsid w:val="00D71A82"/>
    <w:rsid w:val="00D75C4F"/>
    <w:rsid w:val="00D7659C"/>
    <w:rsid w:val="00D826BE"/>
    <w:rsid w:val="00D82915"/>
    <w:rsid w:val="00D84F9E"/>
    <w:rsid w:val="00D856BB"/>
    <w:rsid w:val="00D91F68"/>
    <w:rsid w:val="00D97916"/>
    <w:rsid w:val="00DA0E8F"/>
    <w:rsid w:val="00DA461A"/>
    <w:rsid w:val="00DB0087"/>
    <w:rsid w:val="00DB0532"/>
    <w:rsid w:val="00DB203B"/>
    <w:rsid w:val="00DB6077"/>
    <w:rsid w:val="00DC221B"/>
    <w:rsid w:val="00DC3789"/>
    <w:rsid w:val="00DC6064"/>
    <w:rsid w:val="00DD3B3C"/>
    <w:rsid w:val="00DD5F3F"/>
    <w:rsid w:val="00DD6FF5"/>
    <w:rsid w:val="00DE3086"/>
    <w:rsid w:val="00DE50F2"/>
    <w:rsid w:val="00DE7618"/>
    <w:rsid w:val="00DF7DD0"/>
    <w:rsid w:val="00E015C4"/>
    <w:rsid w:val="00E0331C"/>
    <w:rsid w:val="00E04479"/>
    <w:rsid w:val="00E04F81"/>
    <w:rsid w:val="00E123E2"/>
    <w:rsid w:val="00E12C53"/>
    <w:rsid w:val="00E30834"/>
    <w:rsid w:val="00E45A63"/>
    <w:rsid w:val="00E51201"/>
    <w:rsid w:val="00E52C0E"/>
    <w:rsid w:val="00E532CE"/>
    <w:rsid w:val="00E61EBB"/>
    <w:rsid w:val="00E65440"/>
    <w:rsid w:val="00E6679E"/>
    <w:rsid w:val="00E72EF9"/>
    <w:rsid w:val="00E9072A"/>
    <w:rsid w:val="00E94F05"/>
    <w:rsid w:val="00EA3D8D"/>
    <w:rsid w:val="00EA5A21"/>
    <w:rsid w:val="00EB3968"/>
    <w:rsid w:val="00EC3B67"/>
    <w:rsid w:val="00ED78AE"/>
    <w:rsid w:val="00EE170D"/>
    <w:rsid w:val="00EE4676"/>
    <w:rsid w:val="00EE61FA"/>
    <w:rsid w:val="00EF3ADC"/>
    <w:rsid w:val="00EF5C50"/>
    <w:rsid w:val="00EF660B"/>
    <w:rsid w:val="00EF66A3"/>
    <w:rsid w:val="00F01DC3"/>
    <w:rsid w:val="00F045B2"/>
    <w:rsid w:val="00F149D3"/>
    <w:rsid w:val="00F22331"/>
    <w:rsid w:val="00F361EC"/>
    <w:rsid w:val="00F36C9D"/>
    <w:rsid w:val="00F42108"/>
    <w:rsid w:val="00F43444"/>
    <w:rsid w:val="00F5021D"/>
    <w:rsid w:val="00F52130"/>
    <w:rsid w:val="00F615CC"/>
    <w:rsid w:val="00F65169"/>
    <w:rsid w:val="00F742F8"/>
    <w:rsid w:val="00F8331E"/>
    <w:rsid w:val="00F854DE"/>
    <w:rsid w:val="00F86A66"/>
    <w:rsid w:val="00F913F8"/>
    <w:rsid w:val="00F919D4"/>
    <w:rsid w:val="00F91A25"/>
    <w:rsid w:val="00F9649E"/>
    <w:rsid w:val="00FA0A5F"/>
    <w:rsid w:val="00FA7EAC"/>
    <w:rsid w:val="00FC13BD"/>
    <w:rsid w:val="00FC17FB"/>
    <w:rsid w:val="00FC1891"/>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4"/>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4</Pages>
  <Words>260</Words>
  <Characters>1484</Characters>
  <Application>Microsoft Office Word</Application>
  <DocSecurity>0</DocSecurity>
  <Lines>12</Lines>
  <Paragraphs>3</Paragraphs>
  <ScaleCrop>false</ScaleCrop>
  <Company>微软中国</Company>
  <LinksUpToDate>false</LinksUpToDate>
  <CharactersWithSpaces>1741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125</cp:revision>
  <cp:lastPrinted>2019-01-03T02:19:00Z</cp:lastPrinted>
  <dcterms:created xsi:type="dcterms:W3CDTF">2014-09-22T07:53:00Z</dcterms:created>
  <dcterms:modified xsi:type="dcterms:W3CDTF">2019-06-21T10:32:00Z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