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65FA9" w:rsidRDefault="00C65FA9">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C65FA9" w:rsidRDefault="00C65FA9">
      <w:pPr>
        <w:autoSpaceDE w:val="0"/>
        <w:autoSpaceDN w:val="0"/>
        <w:jc w:val="center"/>
        <w:rPr>
          <w:b/>
          <w:color w:val="000000"/>
          <w:kern w:val="0"/>
          <w:sz w:val="44"/>
        </w:rPr>
      </w:pPr>
      <w:r>
        <w:rPr>
          <w:rFonts w:hint="eastAsia"/>
          <w:b/>
          <w:color w:val="000000"/>
          <w:kern w:val="0"/>
          <w:sz w:val="44"/>
        </w:rPr>
        <w:t>行政处罚决定书</w:t>
      </w:r>
    </w:p>
    <w:p w:rsidR="00C65FA9" w:rsidRPr="00713525" w:rsidRDefault="00C65FA9" w:rsidP="00C31414">
      <w:pPr>
        <w:autoSpaceDE w:val="0"/>
        <w:autoSpaceDN w:val="0"/>
        <w:ind w:right="400"/>
        <w:jc w:val="center"/>
        <w:rPr>
          <w:rFonts w:ascii="仿宋_GB2312" w:eastAsia="仿宋_GB2312" w:hAnsi="仿宋"/>
          <w:color w:val="000000"/>
          <w:kern w:val="0"/>
          <w:szCs w:val="21"/>
        </w:rPr>
      </w:pPr>
      <w:r>
        <w:rPr>
          <w:rFonts w:ascii="仿宋_GB2312" w:eastAsia="仿宋_GB2312" w:hAnsi="仿宋"/>
          <w:color w:val="000000"/>
          <w:sz w:val="20"/>
        </w:rPr>
        <w:t xml:space="preserve">                        </w:t>
      </w:r>
      <w:r w:rsidRPr="00713525">
        <w:rPr>
          <w:rFonts w:ascii="仿宋_GB2312" w:eastAsia="仿宋_GB2312" w:hAnsi="仿宋" w:hint="eastAsia"/>
          <w:color w:val="000000"/>
          <w:szCs w:val="21"/>
        </w:rPr>
        <w:t>（增新）食药监食</w:t>
      </w:r>
      <w:r w:rsidRPr="00713525">
        <w:rPr>
          <w:rFonts w:ascii="仿宋_GB2312" w:eastAsia="仿宋_GB2312" w:hAnsi="仿宋" w:hint="eastAsia"/>
          <w:color w:val="000000"/>
          <w:kern w:val="0"/>
          <w:szCs w:val="21"/>
        </w:rPr>
        <w:t>罚</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201</w:t>
      </w:r>
      <w:r>
        <w:rPr>
          <w:rFonts w:ascii="仿宋_GB2312" w:eastAsia="仿宋_GB2312" w:hAnsi="仿宋"/>
          <w:color w:val="000000"/>
          <w:szCs w:val="21"/>
        </w:rPr>
        <w:t>8</w:t>
      </w:r>
      <w:r w:rsidRPr="00713525">
        <w:rPr>
          <w:rFonts w:ascii="仿宋_GB2312" w:eastAsia="仿宋_GB2312" w:hAnsi="仿宋" w:hint="eastAsia"/>
          <w:color w:val="000000"/>
          <w:szCs w:val="21"/>
        </w:rPr>
        <w:t>〕</w:t>
      </w:r>
      <w:r>
        <w:rPr>
          <w:rFonts w:ascii="仿宋_GB2312" w:eastAsia="仿宋_GB2312" w:hAnsi="仿宋"/>
          <w:color w:val="000000"/>
          <w:szCs w:val="21"/>
        </w:rPr>
        <w:t>14</w:t>
      </w:r>
      <w:r w:rsidRPr="00713525">
        <w:rPr>
          <w:rFonts w:ascii="仿宋_GB2312" w:eastAsia="仿宋_GB2312" w:hAnsi="仿宋" w:hint="eastAsia"/>
          <w:color w:val="000000"/>
          <w:kern w:val="0"/>
          <w:szCs w:val="21"/>
        </w:rPr>
        <w:t>号</w:t>
      </w:r>
      <w:r w:rsidRPr="00713525">
        <w:rPr>
          <w:rFonts w:ascii="仿宋_GB2312" w:eastAsia="仿宋_GB2312" w:hAnsi="仿宋"/>
          <w:color w:val="000000"/>
          <w:kern w:val="0"/>
          <w:szCs w:val="21"/>
        </w:rPr>
        <w:t xml:space="preserve">       </w:t>
      </w:r>
      <w:r>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第</w:t>
      </w:r>
      <w:r w:rsidRPr="00713525">
        <w:rPr>
          <w:rFonts w:ascii="仿宋_GB2312" w:eastAsia="仿宋_GB2312" w:hAnsi="仿宋"/>
          <w:color w:val="000000"/>
          <w:kern w:val="0"/>
          <w:szCs w:val="21"/>
        </w:rPr>
        <w:t>1</w:t>
      </w:r>
      <w:r w:rsidRPr="00713525">
        <w:rPr>
          <w:rFonts w:ascii="仿宋_GB2312" w:eastAsia="仿宋_GB2312" w:hAnsi="仿宋" w:hint="eastAsia"/>
          <w:color w:val="000000"/>
          <w:kern w:val="0"/>
          <w:szCs w:val="21"/>
        </w:rPr>
        <w:t>页</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共</w:t>
      </w:r>
      <w:r>
        <w:rPr>
          <w:rFonts w:ascii="仿宋_GB2312" w:eastAsia="仿宋_GB2312" w:hAnsi="仿宋"/>
          <w:color w:val="000000"/>
          <w:kern w:val="0"/>
          <w:szCs w:val="21"/>
        </w:rPr>
        <w:t>3</w:t>
      </w:r>
      <w:r w:rsidRPr="00713525">
        <w:rPr>
          <w:rFonts w:ascii="仿宋_GB2312" w:eastAsia="仿宋_GB2312" w:hAnsi="仿宋" w:hint="eastAsia"/>
          <w:color w:val="000000"/>
          <w:kern w:val="0"/>
          <w:szCs w:val="21"/>
        </w:rPr>
        <w:t>页</w:t>
      </w:r>
    </w:p>
    <w:p w:rsidR="00C65FA9" w:rsidRPr="00713525" w:rsidRDefault="00C65FA9" w:rsidP="003633FD">
      <w:pPr>
        <w:spacing w:line="540" w:lineRule="exact"/>
        <w:rPr>
          <w:rFonts w:ascii="仿宋_GB2312" w:eastAsia="仿宋_GB2312" w:hAnsi="仿宋"/>
          <w:bCs/>
          <w:color w:val="000000"/>
          <w:sz w:val="32"/>
          <w:szCs w:val="32"/>
        </w:rPr>
      </w:pPr>
      <w:r>
        <w:rPr>
          <w:noProof/>
        </w:rPr>
        <w:pict>
          <v:line id="Line 2" o:spid="_x0000_s1026" style="position:absolute;left:0;text-align:left;z-index:251658240" from="-9.75pt,0" to="432.45pt,.05pt" strokeweight="1.5pt"/>
        </w:pict>
      </w:r>
      <w:r w:rsidRPr="00713525">
        <w:rPr>
          <w:rFonts w:ascii="仿宋_GB2312" w:eastAsia="仿宋_GB2312" w:hAnsi="仿宋_GB2312" w:cs="仿宋_GB2312" w:hint="eastAsia"/>
          <w:color w:val="000000"/>
          <w:kern w:val="0"/>
          <w:sz w:val="32"/>
          <w:szCs w:val="32"/>
        </w:rPr>
        <w:t>当事人：</w:t>
      </w:r>
      <w:r w:rsidRPr="00C97ED8">
        <w:rPr>
          <w:rFonts w:ascii="仿宋_GB2312" w:eastAsia="仿宋_GB2312" w:hAnsi="仿宋" w:hint="eastAsia"/>
          <w:color w:val="000000"/>
          <w:sz w:val="32"/>
          <w:szCs w:val="32"/>
        </w:rPr>
        <w:t>广东路路交通发展有限公司广惠沙埔分公司</w:t>
      </w:r>
    </w:p>
    <w:p w:rsidR="00C65FA9" w:rsidRDefault="00C65FA9" w:rsidP="003633FD">
      <w:pPr>
        <w:spacing w:line="540" w:lineRule="exact"/>
        <w:rPr>
          <w:rFonts w:ascii="仿宋_GB2312" w:eastAsia="仿宋_GB2312" w:hAnsi="仿宋"/>
          <w:bCs/>
          <w:color w:val="000000"/>
          <w:sz w:val="32"/>
          <w:szCs w:val="32"/>
        </w:rPr>
      </w:pPr>
      <w:r w:rsidRPr="00713525">
        <w:rPr>
          <w:rFonts w:ascii="仿宋_GB2312" w:eastAsia="仿宋_GB2312" w:hAnsi="仿宋" w:cs="仿宋" w:hint="eastAsia"/>
          <w:color w:val="000000"/>
          <w:kern w:val="0"/>
          <w:sz w:val="32"/>
          <w:szCs w:val="32"/>
        </w:rPr>
        <w:t>地址（住址）：</w:t>
      </w:r>
      <w:r w:rsidRPr="00C97ED8">
        <w:rPr>
          <w:rFonts w:ascii="仿宋_GB2312" w:eastAsia="仿宋_GB2312" w:hAnsi="仿宋" w:hint="eastAsia"/>
          <w:color w:val="000000"/>
          <w:sz w:val="32"/>
          <w:szCs w:val="32"/>
        </w:rPr>
        <w:t>广州市增城新塘镇广惠高速新塘镇沙埔段</w:t>
      </w:r>
    </w:p>
    <w:p w:rsidR="00C65FA9" w:rsidRPr="00713525" w:rsidRDefault="00C65FA9" w:rsidP="003633FD">
      <w:pPr>
        <w:spacing w:line="540" w:lineRule="exact"/>
        <w:rPr>
          <w:rFonts w:ascii="仿宋_GB2312" w:eastAsia="仿宋_GB2312" w:hAnsi="仿宋" w:cs="仿宋"/>
          <w:color w:val="000000"/>
          <w:kern w:val="0"/>
          <w:sz w:val="32"/>
          <w:szCs w:val="32"/>
        </w:rPr>
      </w:pPr>
      <w:r w:rsidRPr="00713525">
        <w:rPr>
          <w:rFonts w:ascii="仿宋_GB2312" w:eastAsia="仿宋_GB2312" w:hAnsi="仿宋" w:cs="仿宋" w:hint="eastAsia"/>
          <w:color w:val="000000"/>
          <w:kern w:val="0"/>
          <w:sz w:val="32"/>
          <w:szCs w:val="32"/>
        </w:rPr>
        <w:t>邮编：</w:t>
      </w:r>
      <w:r w:rsidRPr="00713525">
        <w:rPr>
          <w:rFonts w:ascii="仿宋_GB2312" w:eastAsia="仿宋_GB2312" w:hAnsi="仿宋" w:cs="仿宋"/>
          <w:color w:val="000000"/>
          <w:kern w:val="0"/>
          <w:sz w:val="32"/>
          <w:szCs w:val="32"/>
        </w:rPr>
        <w:t>511340</w:t>
      </w:r>
    </w:p>
    <w:p w:rsidR="00C65FA9" w:rsidRPr="00713525" w:rsidRDefault="00C65FA9" w:rsidP="003633FD">
      <w:pPr>
        <w:spacing w:line="540" w:lineRule="exact"/>
        <w:rPr>
          <w:rFonts w:ascii="仿宋_GB2312" w:eastAsia="仿宋_GB2312" w:hAnsi="仿宋" w:cs="仿宋"/>
          <w:color w:val="000000"/>
          <w:kern w:val="0"/>
          <w:sz w:val="32"/>
          <w:szCs w:val="32"/>
        </w:rPr>
      </w:pPr>
      <w:r w:rsidRPr="00713525">
        <w:rPr>
          <w:rFonts w:ascii="仿宋_GB2312" w:eastAsia="仿宋_GB2312" w:hAnsi="仿宋" w:cs="仿宋" w:hint="eastAsia"/>
          <w:color w:val="000000"/>
          <w:kern w:val="0"/>
          <w:sz w:val="32"/>
          <w:szCs w:val="32"/>
        </w:rPr>
        <w:t>其他资质证明：《</w:t>
      </w:r>
      <w:r>
        <w:rPr>
          <w:rFonts w:ascii="仿宋_GB2312" w:eastAsia="仿宋_GB2312" w:hAnsi="仿宋" w:cs="仿宋" w:hint="eastAsia"/>
          <w:color w:val="000000"/>
          <w:kern w:val="0"/>
          <w:sz w:val="32"/>
          <w:szCs w:val="32"/>
        </w:rPr>
        <w:t>营业执照</w:t>
      </w:r>
      <w:r w:rsidRPr="00713525">
        <w:rPr>
          <w:rFonts w:ascii="仿宋_GB2312" w:eastAsia="仿宋_GB2312" w:hAnsi="仿宋" w:cs="仿宋" w:hint="eastAsia"/>
          <w:color w:val="000000"/>
          <w:kern w:val="0"/>
          <w:sz w:val="32"/>
          <w:szCs w:val="32"/>
        </w:rPr>
        <w:t>》</w:t>
      </w:r>
      <w:r w:rsidRPr="00713525">
        <w:rPr>
          <w:rFonts w:ascii="仿宋_GB2312" w:eastAsia="仿宋_GB2312" w:hAnsi="仿宋" w:cs="仿宋"/>
          <w:color w:val="000000"/>
          <w:kern w:val="0"/>
          <w:sz w:val="32"/>
          <w:szCs w:val="32"/>
        </w:rPr>
        <w:t xml:space="preserve">        </w:t>
      </w:r>
    </w:p>
    <w:p w:rsidR="00C65FA9" w:rsidRPr="00713525" w:rsidRDefault="00C65FA9" w:rsidP="003633FD">
      <w:pPr>
        <w:spacing w:line="540" w:lineRule="exact"/>
        <w:rPr>
          <w:rFonts w:ascii="仿宋_GB2312" w:eastAsia="仿宋_GB2312" w:hAnsi="仿宋"/>
          <w:color w:val="000000"/>
          <w:sz w:val="32"/>
          <w:szCs w:val="32"/>
        </w:rPr>
      </w:pPr>
      <w:r w:rsidRPr="00C97ED8">
        <w:rPr>
          <w:rFonts w:ascii="仿宋_GB2312" w:eastAsia="仿宋_GB2312" w:hAnsi="仿宋_GB2312" w:cs="仿宋_GB2312" w:hint="eastAsia"/>
          <w:color w:val="000000"/>
          <w:kern w:val="0"/>
          <w:sz w:val="32"/>
          <w:szCs w:val="32"/>
        </w:rPr>
        <w:t>统一社会信用代码：</w:t>
      </w:r>
      <w:r w:rsidRPr="00C97ED8">
        <w:rPr>
          <w:rFonts w:ascii="仿宋_GB2312" w:eastAsia="仿宋_GB2312" w:hAnsi="仿宋_GB2312" w:cs="仿宋_GB2312"/>
          <w:color w:val="000000"/>
          <w:kern w:val="0"/>
          <w:sz w:val="32"/>
          <w:szCs w:val="32"/>
        </w:rPr>
        <w:t>91440101668138704C</w:t>
      </w:r>
    </w:p>
    <w:p w:rsidR="00C65FA9" w:rsidRPr="00713525" w:rsidRDefault="00C65FA9" w:rsidP="003633FD">
      <w:pPr>
        <w:spacing w:line="540" w:lineRule="exact"/>
        <w:rPr>
          <w:rFonts w:ascii="仿宋_GB2312" w:eastAsia="仿宋_GB2312" w:hAnsi="仿宋_GB2312" w:cs="仿宋_GB2312"/>
          <w:color w:val="000000"/>
          <w:sz w:val="32"/>
          <w:szCs w:val="32"/>
        </w:rPr>
      </w:pPr>
      <w:r w:rsidRPr="00713525">
        <w:rPr>
          <w:rFonts w:ascii="仿宋_GB2312" w:eastAsia="仿宋_GB2312" w:hAnsi="仿宋_GB2312" w:cs="仿宋_GB2312" w:hint="eastAsia"/>
          <w:color w:val="000000"/>
          <w:kern w:val="0"/>
          <w:sz w:val="32"/>
          <w:szCs w:val="32"/>
        </w:rPr>
        <w:t>法定代表人（负责人）：</w:t>
      </w:r>
      <w:r w:rsidRPr="00C97ED8">
        <w:rPr>
          <w:rFonts w:ascii="仿宋_GB2312" w:eastAsia="仿宋_GB2312" w:hAnsi="仿宋" w:hint="eastAsia"/>
          <w:color w:val="000000"/>
          <w:sz w:val="32"/>
          <w:szCs w:val="32"/>
        </w:rPr>
        <w:t>伍悦栋</w:t>
      </w:r>
      <w:r w:rsidRPr="00713525">
        <w:rPr>
          <w:rFonts w:ascii="仿宋_GB2312" w:eastAsia="仿宋_GB2312" w:hAnsi="仿宋_GB2312" w:cs="仿宋_GB2312"/>
          <w:color w:val="000000"/>
          <w:kern w:val="0"/>
          <w:sz w:val="32"/>
          <w:szCs w:val="32"/>
        </w:rPr>
        <w:t xml:space="preserve">      </w:t>
      </w:r>
      <w:r w:rsidRPr="00713525">
        <w:rPr>
          <w:rFonts w:ascii="仿宋_GB2312" w:eastAsia="仿宋_GB2312" w:hAnsi="仿宋_GB2312" w:cs="仿宋_GB2312" w:hint="eastAsia"/>
          <w:color w:val="000000"/>
          <w:kern w:val="0"/>
          <w:sz w:val="32"/>
          <w:szCs w:val="32"/>
        </w:rPr>
        <w:t>性别：</w:t>
      </w:r>
      <w:r w:rsidRPr="00713525">
        <w:rPr>
          <w:rFonts w:ascii="仿宋_GB2312" w:eastAsia="仿宋_GB2312" w:hAnsi="仿宋_GB2312" w:cs="仿宋_GB2312" w:hint="eastAsia"/>
          <w:color w:val="000000"/>
          <w:sz w:val="32"/>
          <w:szCs w:val="32"/>
        </w:rPr>
        <w:t>男</w:t>
      </w:r>
      <w:r w:rsidRPr="00713525">
        <w:rPr>
          <w:rFonts w:ascii="仿宋_GB2312" w:eastAsia="仿宋_GB2312" w:hAnsi="仿宋_GB2312" w:cs="仿宋_GB2312"/>
          <w:color w:val="000000"/>
          <w:sz w:val="32"/>
          <w:szCs w:val="32"/>
        </w:rPr>
        <w:t xml:space="preserve">        </w:t>
      </w:r>
    </w:p>
    <w:p w:rsidR="00C65FA9" w:rsidRPr="00713525" w:rsidRDefault="00C65FA9" w:rsidP="003633FD">
      <w:pPr>
        <w:spacing w:line="540" w:lineRule="exact"/>
        <w:rPr>
          <w:rFonts w:ascii="仿宋_GB2312" w:eastAsia="仿宋_GB2312" w:hAnsi="仿宋_GB2312" w:cs="仿宋_GB2312"/>
          <w:color w:val="000000"/>
          <w:sz w:val="32"/>
          <w:szCs w:val="32"/>
        </w:rPr>
      </w:pPr>
      <w:r w:rsidRPr="00713525">
        <w:rPr>
          <w:rFonts w:ascii="仿宋_GB2312" w:eastAsia="仿宋_GB2312" w:hAnsi="仿宋_GB2312" w:cs="仿宋_GB2312" w:hint="eastAsia"/>
          <w:color w:val="000000"/>
          <w:sz w:val="32"/>
          <w:szCs w:val="32"/>
        </w:rPr>
        <w:t>身份证号码：</w:t>
      </w:r>
      <w:r>
        <w:rPr>
          <w:rFonts w:ascii="仿宋_GB2312" w:eastAsia="仿宋_GB2312" w:hAnsi="仿宋_GB2312" w:cs="仿宋_GB2312"/>
          <w:bCs/>
          <w:color w:val="000000"/>
          <w:sz w:val="32"/>
          <w:szCs w:val="32"/>
        </w:rPr>
        <w:t>********************</w:t>
      </w:r>
    </w:p>
    <w:p w:rsidR="00C65FA9" w:rsidRPr="00713525" w:rsidRDefault="00C65FA9" w:rsidP="003633FD">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540" w:lineRule="exact"/>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违法事实：</w:t>
      </w:r>
    </w:p>
    <w:p w:rsidR="00C65FA9" w:rsidRDefault="00C65FA9" w:rsidP="002D5799">
      <w:pPr>
        <w:tabs>
          <w:tab w:val="right" w:pos="8306"/>
        </w:tabs>
        <w:spacing w:line="540" w:lineRule="exact"/>
        <w:ind w:firstLineChars="200" w:firstLine="31680"/>
        <w:rPr>
          <w:rFonts w:ascii="仿宋_GB2312" w:eastAsia="仿宋_GB2312" w:hAnsi="Arial" w:cs="Arial"/>
          <w:bCs/>
          <w:color w:val="000000"/>
          <w:sz w:val="32"/>
          <w:szCs w:val="32"/>
        </w:rPr>
      </w:pPr>
      <w:r w:rsidRPr="00C97ED8">
        <w:rPr>
          <w:rFonts w:ascii="仿宋_GB2312" w:eastAsia="仿宋_GB2312" w:hAnsi="Arial" w:cs="Arial"/>
          <w:bCs/>
          <w:color w:val="000000"/>
          <w:sz w:val="32"/>
          <w:szCs w:val="32"/>
        </w:rPr>
        <w:t>2018</w:t>
      </w:r>
      <w:r w:rsidRPr="00C97ED8">
        <w:rPr>
          <w:rFonts w:ascii="仿宋_GB2312" w:eastAsia="仿宋_GB2312" w:hAnsi="Arial" w:cs="Arial" w:hint="eastAsia"/>
          <w:bCs/>
          <w:color w:val="000000"/>
          <w:sz w:val="32"/>
          <w:szCs w:val="32"/>
        </w:rPr>
        <w:t>年</w:t>
      </w:r>
      <w:r w:rsidRPr="00C97ED8">
        <w:rPr>
          <w:rFonts w:ascii="仿宋_GB2312" w:eastAsia="仿宋_GB2312" w:hAnsi="Arial" w:cs="Arial"/>
          <w:bCs/>
          <w:color w:val="000000"/>
          <w:sz w:val="32"/>
          <w:szCs w:val="32"/>
        </w:rPr>
        <w:t>1</w:t>
      </w:r>
      <w:r w:rsidRPr="00C97ED8">
        <w:rPr>
          <w:rFonts w:ascii="仿宋_GB2312" w:eastAsia="仿宋_GB2312" w:hAnsi="Arial" w:cs="Arial" w:hint="eastAsia"/>
          <w:bCs/>
          <w:color w:val="000000"/>
          <w:sz w:val="32"/>
          <w:szCs w:val="32"/>
        </w:rPr>
        <w:t>月</w:t>
      </w:r>
      <w:r w:rsidRPr="00C97ED8">
        <w:rPr>
          <w:rFonts w:ascii="仿宋_GB2312" w:eastAsia="仿宋_GB2312" w:hAnsi="Arial" w:cs="Arial"/>
          <w:bCs/>
          <w:color w:val="000000"/>
          <w:sz w:val="32"/>
          <w:szCs w:val="32"/>
        </w:rPr>
        <w:t>15</w:t>
      </w:r>
      <w:r w:rsidRPr="00C97ED8">
        <w:rPr>
          <w:rFonts w:ascii="仿宋_GB2312" w:eastAsia="仿宋_GB2312" w:hAnsi="Arial" w:cs="Arial" w:hint="eastAsia"/>
          <w:bCs/>
          <w:color w:val="000000"/>
          <w:sz w:val="32"/>
          <w:szCs w:val="32"/>
        </w:rPr>
        <w:t>日，我局执法人员根据群众的投诉举报线索，依法对位于广州市增城新塘镇广惠高速新塘镇沙埔段的</w:t>
      </w:r>
      <w:r>
        <w:rPr>
          <w:rFonts w:ascii="仿宋_GB2312" w:eastAsia="仿宋_GB2312" w:hAnsi="Arial" w:cs="Arial" w:hint="eastAsia"/>
          <w:bCs/>
          <w:color w:val="000000"/>
          <w:sz w:val="32"/>
          <w:szCs w:val="32"/>
        </w:rPr>
        <w:t>你单位</w:t>
      </w:r>
      <w:r w:rsidRPr="00C97ED8">
        <w:rPr>
          <w:rFonts w:ascii="仿宋_GB2312" w:eastAsia="仿宋_GB2312" w:hAnsi="Arial" w:cs="Arial" w:hint="eastAsia"/>
          <w:bCs/>
          <w:color w:val="000000"/>
          <w:sz w:val="32"/>
          <w:szCs w:val="32"/>
        </w:rPr>
        <w:t>进行核查。现场检查发现</w:t>
      </w:r>
      <w:r>
        <w:rPr>
          <w:rFonts w:ascii="仿宋_GB2312" w:eastAsia="仿宋_GB2312" w:hAnsi="Arial" w:cs="Arial" w:hint="eastAsia"/>
          <w:bCs/>
          <w:color w:val="000000"/>
          <w:sz w:val="32"/>
          <w:szCs w:val="32"/>
        </w:rPr>
        <w:t>你单位</w:t>
      </w:r>
      <w:r w:rsidRPr="00C97ED8">
        <w:rPr>
          <w:rFonts w:ascii="仿宋_GB2312" w:eastAsia="仿宋_GB2312" w:hAnsi="Arial" w:cs="Arial" w:hint="eastAsia"/>
          <w:bCs/>
          <w:color w:val="000000"/>
          <w:sz w:val="32"/>
          <w:szCs w:val="32"/>
        </w:rPr>
        <w:t>经营的商场的货架上摆放有被投诉举报的产品“古记”核桃酥（标示生产厂家：广州市乐丰食品实业有限公司，生产日期：</w:t>
      </w:r>
      <w:r w:rsidRPr="00C97ED8">
        <w:rPr>
          <w:rFonts w:ascii="仿宋_GB2312" w:eastAsia="仿宋_GB2312" w:hAnsi="Arial" w:cs="Arial"/>
          <w:bCs/>
          <w:color w:val="000000"/>
          <w:sz w:val="32"/>
          <w:szCs w:val="32"/>
        </w:rPr>
        <w:t>2017</w:t>
      </w:r>
      <w:r w:rsidRPr="00C97ED8">
        <w:rPr>
          <w:rFonts w:ascii="仿宋_GB2312" w:eastAsia="仿宋_GB2312" w:hAnsi="Arial" w:cs="Arial" w:hint="eastAsia"/>
          <w:bCs/>
          <w:color w:val="000000"/>
          <w:sz w:val="32"/>
          <w:szCs w:val="32"/>
        </w:rPr>
        <w:t>年</w:t>
      </w:r>
      <w:r w:rsidRPr="00C97ED8">
        <w:rPr>
          <w:rFonts w:ascii="仿宋_GB2312" w:eastAsia="仿宋_GB2312" w:hAnsi="Arial" w:cs="Arial"/>
          <w:bCs/>
          <w:color w:val="000000"/>
          <w:sz w:val="32"/>
          <w:szCs w:val="32"/>
        </w:rPr>
        <w:t>11</w:t>
      </w:r>
      <w:r w:rsidRPr="00C97ED8">
        <w:rPr>
          <w:rFonts w:ascii="仿宋_GB2312" w:eastAsia="仿宋_GB2312" w:hAnsi="Arial" w:cs="Arial" w:hint="eastAsia"/>
          <w:bCs/>
          <w:color w:val="000000"/>
          <w:sz w:val="32"/>
          <w:szCs w:val="32"/>
        </w:rPr>
        <w:t>月</w:t>
      </w:r>
      <w:r w:rsidRPr="00C97ED8">
        <w:rPr>
          <w:rFonts w:ascii="仿宋_GB2312" w:eastAsia="仿宋_GB2312" w:hAnsi="Arial" w:cs="Arial"/>
          <w:bCs/>
          <w:color w:val="000000"/>
          <w:sz w:val="32"/>
          <w:szCs w:val="32"/>
        </w:rPr>
        <w:t>01</w:t>
      </w:r>
      <w:r w:rsidRPr="00C97ED8">
        <w:rPr>
          <w:rFonts w:ascii="仿宋_GB2312" w:eastAsia="仿宋_GB2312" w:hAnsi="Arial" w:cs="Arial" w:hint="eastAsia"/>
          <w:bCs/>
          <w:color w:val="000000"/>
          <w:sz w:val="32"/>
          <w:szCs w:val="32"/>
        </w:rPr>
        <w:t>日，规格：</w:t>
      </w:r>
      <w:r w:rsidRPr="00C97ED8">
        <w:rPr>
          <w:rFonts w:ascii="仿宋_GB2312" w:eastAsia="仿宋_GB2312" w:hAnsi="Arial" w:cs="Arial"/>
          <w:bCs/>
          <w:color w:val="000000"/>
          <w:sz w:val="32"/>
          <w:szCs w:val="32"/>
        </w:rPr>
        <w:t>230</w:t>
      </w:r>
      <w:r w:rsidRPr="00C97ED8">
        <w:rPr>
          <w:rFonts w:ascii="仿宋_GB2312" w:eastAsia="仿宋_GB2312" w:hAnsi="Arial" w:cs="Arial" w:hint="eastAsia"/>
          <w:bCs/>
          <w:color w:val="000000"/>
          <w:sz w:val="32"/>
          <w:szCs w:val="32"/>
        </w:rPr>
        <w:t>克）</w:t>
      </w:r>
      <w:r w:rsidRPr="00C97ED8">
        <w:rPr>
          <w:rFonts w:ascii="仿宋_GB2312" w:eastAsia="仿宋_GB2312" w:hAnsi="Arial" w:cs="Arial"/>
          <w:bCs/>
          <w:color w:val="000000"/>
          <w:sz w:val="32"/>
          <w:szCs w:val="32"/>
        </w:rPr>
        <w:t>12</w:t>
      </w:r>
      <w:r w:rsidRPr="00C97ED8">
        <w:rPr>
          <w:rFonts w:ascii="仿宋_GB2312" w:eastAsia="仿宋_GB2312" w:hAnsi="Arial" w:cs="Arial" w:hint="eastAsia"/>
          <w:bCs/>
          <w:color w:val="000000"/>
          <w:sz w:val="32"/>
          <w:szCs w:val="32"/>
        </w:rPr>
        <w:t>盒。该产品包装上标示有核桃的图片，但配料表没有标示核桃。</w:t>
      </w:r>
      <w:r>
        <w:rPr>
          <w:rFonts w:ascii="仿宋_GB2312" w:eastAsia="仿宋_GB2312" w:hAnsi="Arial" w:cs="Arial" w:hint="eastAsia"/>
          <w:bCs/>
          <w:color w:val="000000"/>
          <w:sz w:val="32"/>
          <w:szCs w:val="32"/>
        </w:rPr>
        <w:t>经</w:t>
      </w:r>
      <w:r w:rsidRPr="00C97ED8">
        <w:rPr>
          <w:rFonts w:ascii="仿宋_GB2312" w:eastAsia="仿宋_GB2312" w:hAnsi="Arial" w:cs="Arial" w:hint="eastAsia"/>
          <w:bCs/>
          <w:color w:val="000000"/>
          <w:sz w:val="32"/>
          <w:szCs w:val="32"/>
        </w:rPr>
        <w:t>博罗县市场监督管理局</w:t>
      </w:r>
      <w:r>
        <w:rPr>
          <w:rFonts w:ascii="仿宋_GB2312" w:eastAsia="仿宋_GB2312" w:hAnsi="Arial" w:cs="Arial" w:hint="eastAsia"/>
          <w:bCs/>
          <w:color w:val="000000"/>
          <w:sz w:val="32"/>
          <w:szCs w:val="32"/>
        </w:rPr>
        <w:t>协查复函确认，</w:t>
      </w:r>
      <w:r w:rsidRPr="00C97ED8">
        <w:rPr>
          <w:rFonts w:ascii="仿宋_GB2312" w:eastAsia="仿宋_GB2312" w:hAnsi="Arial" w:cs="Arial" w:hint="eastAsia"/>
          <w:bCs/>
          <w:color w:val="000000"/>
          <w:sz w:val="32"/>
          <w:szCs w:val="32"/>
        </w:rPr>
        <w:t>被举报产品</w:t>
      </w:r>
      <w:r>
        <w:rPr>
          <w:rFonts w:ascii="仿宋_GB2312" w:eastAsia="仿宋_GB2312" w:hAnsi="Arial" w:cs="Arial" w:hint="eastAsia"/>
          <w:bCs/>
          <w:color w:val="000000"/>
          <w:sz w:val="32"/>
          <w:szCs w:val="32"/>
        </w:rPr>
        <w:t>可追溯；同时</w:t>
      </w:r>
      <w:r w:rsidRPr="00C97ED8">
        <w:rPr>
          <w:rFonts w:ascii="仿宋_GB2312" w:eastAsia="仿宋_GB2312" w:hAnsi="Arial" w:cs="Arial" w:hint="eastAsia"/>
          <w:bCs/>
          <w:color w:val="000000"/>
          <w:sz w:val="32"/>
          <w:szCs w:val="32"/>
        </w:rPr>
        <w:t>确认了被举报产品没有核桃成分，配料表中</w:t>
      </w:r>
      <w:r>
        <w:rPr>
          <w:rFonts w:ascii="仿宋_GB2312" w:eastAsia="仿宋_GB2312" w:hAnsi="Arial" w:cs="Arial" w:hint="eastAsia"/>
          <w:bCs/>
          <w:color w:val="000000"/>
          <w:sz w:val="32"/>
          <w:szCs w:val="32"/>
        </w:rPr>
        <w:t>也未</w:t>
      </w:r>
      <w:r w:rsidRPr="00C97ED8">
        <w:rPr>
          <w:rFonts w:ascii="仿宋_GB2312" w:eastAsia="仿宋_GB2312" w:hAnsi="Arial" w:cs="Arial" w:hint="eastAsia"/>
          <w:bCs/>
          <w:color w:val="000000"/>
          <w:sz w:val="32"/>
          <w:szCs w:val="32"/>
        </w:rPr>
        <w:t>标注</w:t>
      </w:r>
      <w:r>
        <w:rPr>
          <w:rFonts w:ascii="仿宋_GB2312" w:eastAsia="仿宋_GB2312" w:hAnsi="Arial" w:cs="Arial" w:hint="eastAsia"/>
          <w:bCs/>
          <w:color w:val="000000"/>
          <w:sz w:val="32"/>
          <w:szCs w:val="32"/>
        </w:rPr>
        <w:t>核桃。我局认为，</w:t>
      </w:r>
      <w:r w:rsidRPr="00C97ED8">
        <w:rPr>
          <w:rFonts w:ascii="仿宋_GB2312" w:eastAsia="仿宋_GB2312" w:hAnsi="Arial" w:cs="Arial" w:hint="eastAsia"/>
          <w:bCs/>
          <w:color w:val="000000"/>
          <w:sz w:val="32"/>
          <w:szCs w:val="32"/>
        </w:rPr>
        <w:t>被举报产品的包装上标示有“核桃”的图片，且产品名称为“</w:t>
      </w:r>
      <w:r>
        <w:rPr>
          <w:rFonts w:ascii="仿宋_GB2312" w:eastAsia="仿宋_GB2312" w:hAnsi="Arial" w:cs="Arial" w:hint="eastAsia"/>
          <w:bCs/>
          <w:color w:val="000000"/>
          <w:sz w:val="32"/>
          <w:szCs w:val="32"/>
        </w:rPr>
        <w:t>核桃酥”，强调了“核桃”的真实属性，该</w:t>
      </w:r>
      <w:r w:rsidRPr="00C97ED8">
        <w:rPr>
          <w:rFonts w:ascii="仿宋_GB2312" w:eastAsia="仿宋_GB2312" w:hAnsi="Arial" w:cs="Arial" w:hint="eastAsia"/>
          <w:bCs/>
          <w:color w:val="000000"/>
          <w:sz w:val="32"/>
          <w:szCs w:val="32"/>
        </w:rPr>
        <w:t>标签内容与食品不符。</w:t>
      </w:r>
      <w:r>
        <w:rPr>
          <w:rFonts w:ascii="仿宋_GB2312" w:eastAsia="仿宋_GB2312" w:hAnsi="Arial" w:cs="Arial" w:hint="eastAsia"/>
          <w:bCs/>
          <w:color w:val="000000"/>
          <w:sz w:val="32"/>
          <w:szCs w:val="32"/>
        </w:rPr>
        <w:t>你单位</w:t>
      </w:r>
      <w:r w:rsidRPr="005B3D3C">
        <w:rPr>
          <w:rFonts w:ascii="仿宋_GB2312" w:eastAsia="仿宋_GB2312" w:hAnsi="Arial" w:cs="Arial" w:hint="eastAsia"/>
          <w:bCs/>
          <w:color w:val="000000"/>
          <w:sz w:val="32"/>
          <w:szCs w:val="32"/>
        </w:rPr>
        <w:t>销售标签不合格</w:t>
      </w:r>
      <w:r>
        <w:rPr>
          <w:rFonts w:ascii="仿宋_GB2312" w:eastAsia="仿宋_GB2312" w:hAnsi="Arial" w:cs="Arial" w:hint="eastAsia"/>
          <w:bCs/>
          <w:color w:val="000000"/>
          <w:sz w:val="32"/>
          <w:szCs w:val="32"/>
        </w:rPr>
        <w:t>的食品的行为，</w:t>
      </w:r>
      <w:r w:rsidRPr="005B3D3C">
        <w:rPr>
          <w:rFonts w:ascii="仿宋_GB2312" w:eastAsia="仿宋_GB2312" w:hAnsi="Arial" w:cs="Arial" w:hint="eastAsia"/>
          <w:bCs/>
          <w:color w:val="000000"/>
          <w:sz w:val="32"/>
          <w:szCs w:val="32"/>
        </w:rPr>
        <w:t>违反了《中华人民共和国食品安全法》第七十一条第三款</w:t>
      </w:r>
      <w:r>
        <w:rPr>
          <w:rFonts w:ascii="仿宋_GB2312" w:eastAsia="仿宋_GB2312" w:hAnsi="Arial" w:cs="Arial" w:hint="eastAsia"/>
          <w:bCs/>
          <w:color w:val="000000"/>
          <w:sz w:val="32"/>
          <w:szCs w:val="32"/>
        </w:rPr>
        <w:t>“</w:t>
      </w:r>
      <w:r w:rsidRPr="000B5109">
        <w:rPr>
          <w:rFonts w:ascii="仿宋_GB2312" w:eastAsia="仿宋_GB2312" w:hAnsi="Arial" w:cs="Arial" w:hint="eastAsia"/>
          <w:bCs/>
          <w:color w:val="000000"/>
          <w:sz w:val="32"/>
          <w:szCs w:val="32"/>
        </w:rPr>
        <w:t>食品和食品添加剂与其标签、说明书的内容不符的，不得上市销售。</w:t>
      </w:r>
      <w:r>
        <w:rPr>
          <w:rFonts w:ascii="仿宋_GB2312" w:eastAsia="仿宋_GB2312" w:hAnsi="Arial" w:cs="Arial" w:hint="eastAsia"/>
          <w:bCs/>
          <w:color w:val="000000"/>
          <w:sz w:val="32"/>
          <w:szCs w:val="32"/>
        </w:rPr>
        <w:t>”</w:t>
      </w:r>
      <w:r w:rsidRPr="005B3D3C">
        <w:rPr>
          <w:rFonts w:ascii="仿宋_GB2312" w:eastAsia="仿宋_GB2312" w:hAnsi="Arial" w:cs="Arial" w:hint="eastAsia"/>
          <w:bCs/>
          <w:color w:val="000000"/>
          <w:sz w:val="32"/>
          <w:szCs w:val="32"/>
        </w:rPr>
        <w:t>的规定。</w:t>
      </w:r>
    </w:p>
    <w:p w:rsidR="00C65FA9" w:rsidRDefault="00C65FA9" w:rsidP="003633FD">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C65FA9" w:rsidRDefault="00C65FA9" w:rsidP="003633FD">
      <w:pPr>
        <w:autoSpaceDE w:val="0"/>
        <w:autoSpaceDN w:val="0"/>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C65FA9" w:rsidRDefault="00C65FA9" w:rsidP="003633FD">
      <w:pPr>
        <w:autoSpaceDE w:val="0"/>
        <w:autoSpaceDN w:val="0"/>
        <w:ind w:right="400"/>
        <w:jc w:val="center"/>
        <w:rPr>
          <w:rFonts w:ascii="仿宋_GB2312" w:eastAsia="仿宋_GB2312" w:hAnsi="仿宋"/>
          <w:color w:val="000000"/>
          <w:kern w:val="0"/>
          <w:szCs w:val="21"/>
        </w:rPr>
      </w:pPr>
      <w:r>
        <w:rPr>
          <w:rFonts w:ascii="仿宋_GB2312" w:eastAsia="仿宋_GB2312" w:hAnsi="仿宋"/>
          <w:color w:val="000000"/>
          <w:sz w:val="20"/>
        </w:rPr>
        <w:t xml:space="preserve">                        </w:t>
      </w:r>
      <w:r w:rsidRPr="00713525">
        <w:rPr>
          <w:rFonts w:ascii="仿宋_GB2312" w:eastAsia="仿宋_GB2312" w:hAnsi="仿宋" w:hint="eastAsia"/>
          <w:color w:val="000000"/>
          <w:szCs w:val="21"/>
        </w:rPr>
        <w:t>（增新）食药监食</w:t>
      </w:r>
      <w:r w:rsidRPr="00713525">
        <w:rPr>
          <w:rFonts w:ascii="仿宋_GB2312" w:eastAsia="仿宋_GB2312" w:hAnsi="仿宋" w:hint="eastAsia"/>
          <w:color w:val="000000"/>
          <w:kern w:val="0"/>
          <w:szCs w:val="21"/>
        </w:rPr>
        <w:t>罚</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201</w:t>
      </w:r>
      <w:r>
        <w:rPr>
          <w:rFonts w:ascii="仿宋_GB2312" w:eastAsia="仿宋_GB2312" w:hAnsi="仿宋"/>
          <w:color w:val="000000"/>
          <w:szCs w:val="21"/>
        </w:rPr>
        <w:t>8</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14</w:t>
      </w:r>
      <w:r w:rsidRPr="00713525">
        <w:rPr>
          <w:rFonts w:ascii="仿宋_GB2312" w:eastAsia="仿宋_GB2312" w:hAnsi="仿宋" w:hint="eastAsia"/>
          <w:color w:val="000000"/>
          <w:kern w:val="0"/>
          <w:szCs w:val="21"/>
        </w:rPr>
        <w:t>号</w:t>
      </w:r>
      <w:r>
        <w:rPr>
          <w:rFonts w:ascii="仿宋_GB2312" w:eastAsia="仿宋_GB2312" w:hAnsi="仿宋"/>
          <w:color w:val="000000"/>
          <w:kern w:val="0"/>
          <w:szCs w:val="21"/>
        </w:rPr>
        <w:t xml:space="preserve">        </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第</w:t>
      </w:r>
      <w:r w:rsidRPr="00713525">
        <w:rPr>
          <w:rFonts w:ascii="仿宋_GB2312" w:eastAsia="仿宋_GB2312" w:hAnsi="仿宋"/>
          <w:color w:val="000000"/>
          <w:kern w:val="0"/>
          <w:szCs w:val="21"/>
        </w:rPr>
        <w:t>2</w:t>
      </w:r>
      <w:r w:rsidRPr="00713525">
        <w:rPr>
          <w:rFonts w:ascii="仿宋_GB2312" w:eastAsia="仿宋_GB2312" w:hAnsi="仿宋" w:hint="eastAsia"/>
          <w:color w:val="000000"/>
          <w:kern w:val="0"/>
          <w:szCs w:val="21"/>
        </w:rPr>
        <w:t>页</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共</w:t>
      </w:r>
      <w:r>
        <w:rPr>
          <w:rFonts w:ascii="仿宋_GB2312" w:eastAsia="仿宋_GB2312" w:hAnsi="仿宋"/>
          <w:color w:val="000000"/>
          <w:kern w:val="0"/>
          <w:szCs w:val="21"/>
        </w:rPr>
        <w:t>3</w:t>
      </w:r>
      <w:r w:rsidRPr="00713525">
        <w:rPr>
          <w:rFonts w:ascii="仿宋_GB2312" w:eastAsia="仿宋_GB2312" w:hAnsi="仿宋" w:hint="eastAsia"/>
          <w:color w:val="000000"/>
          <w:kern w:val="0"/>
          <w:szCs w:val="21"/>
        </w:rPr>
        <w:t>页</w:t>
      </w:r>
    </w:p>
    <w:p w:rsidR="00C65FA9" w:rsidRPr="003633FD" w:rsidRDefault="00C65FA9" w:rsidP="002D5799">
      <w:pPr>
        <w:autoSpaceDE w:val="0"/>
        <w:autoSpaceDN w:val="0"/>
        <w:spacing w:line="540" w:lineRule="exact"/>
        <w:ind w:firstLineChars="200" w:firstLine="31680"/>
        <w:rPr>
          <w:rFonts w:ascii="仿宋_GB2312" w:eastAsia="仿宋_GB2312" w:hAnsi="仿宋"/>
          <w:color w:val="000000"/>
          <w:sz w:val="32"/>
          <w:szCs w:val="32"/>
        </w:rPr>
      </w:pPr>
      <w:r>
        <w:rPr>
          <w:noProof/>
        </w:rPr>
        <w:pict>
          <v:line id="_x0000_s1027" style="position:absolute;left:0;text-align:left;z-index:251659264" from="-12.75pt,1.5pt" to="429.45pt,1.55pt" strokeweight="1.5pt"/>
        </w:pict>
      </w:r>
      <w:r w:rsidRPr="003633FD">
        <w:rPr>
          <w:rFonts w:ascii="仿宋_GB2312" w:eastAsia="仿宋_GB2312" w:hAnsi="仿宋" w:hint="eastAsia"/>
          <w:color w:val="000000"/>
          <w:sz w:val="32"/>
          <w:szCs w:val="32"/>
        </w:rPr>
        <w:t>现查明，你单位于</w:t>
      </w:r>
      <w:r w:rsidRPr="003633FD">
        <w:rPr>
          <w:rFonts w:ascii="仿宋_GB2312" w:eastAsia="仿宋_GB2312" w:hAnsi="仿宋"/>
          <w:color w:val="000000"/>
          <w:sz w:val="32"/>
          <w:szCs w:val="32"/>
        </w:rPr>
        <w:t>2017</w:t>
      </w:r>
      <w:r w:rsidRPr="003633FD">
        <w:rPr>
          <w:rFonts w:ascii="仿宋_GB2312" w:eastAsia="仿宋_GB2312" w:hAnsi="仿宋" w:hint="eastAsia"/>
          <w:color w:val="000000"/>
          <w:sz w:val="32"/>
          <w:szCs w:val="32"/>
        </w:rPr>
        <w:t>年</w:t>
      </w:r>
      <w:r w:rsidRPr="003633FD">
        <w:rPr>
          <w:rFonts w:ascii="仿宋_GB2312" w:eastAsia="仿宋_GB2312" w:hAnsi="仿宋"/>
          <w:color w:val="000000"/>
          <w:sz w:val="32"/>
          <w:szCs w:val="32"/>
        </w:rPr>
        <w:t>11</w:t>
      </w:r>
      <w:r w:rsidRPr="003633FD">
        <w:rPr>
          <w:rFonts w:ascii="仿宋_GB2312" w:eastAsia="仿宋_GB2312" w:hAnsi="仿宋" w:hint="eastAsia"/>
          <w:color w:val="000000"/>
          <w:sz w:val="32"/>
          <w:szCs w:val="32"/>
        </w:rPr>
        <w:t>月</w:t>
      </w:r>
      <w:r w:rsidRPr="003633FD">
        <w:rPr>
          <w:rFonts w:ascii="仿宋_GB2312" w:eastAsia="仿宋_GB2312" w:hAnsi="仿宋"/>
          <w:color w:val="000000"/>
          <w:sz w:val="32"/>
          <w:szCs w:val="32"/>
        </w:rPr>
        <w:t>23</w:t>
      </w:r>
      <w:r w:rsidRPr="003633FD">
        <w:rPr>
          <w:rFonts w:ascii="仿宋_GB2312" w:eastAsia="仿宋_GB2312" w:hAnsi="仿宋" w:hint="eastAsia"/>
          <w:color w:val="000000"/>
          <w:sz w:val="32"/>
          <w:szCs w:val="32"/>
        </w:rPr>
        <w:t>日从广东博罗嘉冠食品有限公司购进“古记”核桃酥</w:t>
      </w:r>
      <w:r>
        <w:rPr>
          <w:rFonts w:ascii="仿宋_GB2312" w:eastAsia="仿宋_GB2312" w:hAnsi="仿宋_GB2312" w:cs="仿宋_GB2312"/>
          <w:bCs/>
          <w:color w:val="000000"/>
          <w:sz w:val="32"/>
          <w:szCs w:val="32"/>
        </w:rPr>
        <w:t>**</w:t>
      </w:r>
      <w:r w:rsidRPr="003633FD">
        <w:rPr>
          <w:rFonts w:ascii="仿宋_GB2312" w:eastAsia="仿宋_GB2312" w:hAnsi="仿宋" w:hint="eastAsia"/>
          <w:color w:val="000000"/>
          <w:sz w:val="32"/>
          <w:szCs w:val="32"/>
        </w:rPr>
        <w:t>盒，进货价为</w:t>
      </w:r>
      <w:r>
        <w:rPr>
          <w:rFonts w:ascii="仿宋_GB2312" w:eastAsia="仿宋_GB2312" w:hAnsi="仿宋_GB2312" w:cs="仿宋_GB2312"/>
          <w:bCs/>
          <w:color w:val="000000"/>
          <w:sz w:val="32"/>
          <w:szCs w:val="32"/>
        </w:rPr>
        <w:t>**</w:t>
      </w:r>
      <w:r w:rsidRPr="003633FD">
        <w:rPr>
          <w:rFonts w:ascii="仿宋_GB2312" w:eastAsia="仿宋_GB2312" w:hAnsi="仿宋" w:hint="eastAsia"/>
          <w:color w:val="000000"/>
          <w:sz w:val="32"/>
          <w:szCs w:val="32"/>
        </w:rPr>
        <w:t>元</w:t>
      </w:r>
      <w:r w:rsidRPr="003633FD">
        <w:rPr>
          <w:rFonts w:ascii="仿宋_GB2312" w:eastAsia="仿宋_GB2312" w:hAnsi="仿宋"/>
          <w:color w:val="000000"/>
          <w:sz w:val="32"/>
          <w:szCs w:val="32"/>
        </w:rPr>
        <w:t>/</w:t>
      </w:r>
      <w:r w:rsidRPr="003633FD">
        <w:rPr>
          <w:rFonts w:ascii="仿宋_GB2312" w:eastAsia="仿宋_GB2312" w:hAnsi="仿宋" w:hint="eastAsia"/>
          <w:color w:val="000000"/>
          <w:sz w:val="32"/>
          <w:szCs w:val="32"/>
        </w:rPr>
        <w:t>盒，销售了</w:t>
      </w:r>
      <w:r>
        <w:rPr>
          <w:rFonts w:ascii="仿宋_GB2312" w:eastAsia="仿宋_GB2312" w:hAnsi="仿宋_GB2312" w:cs="仿宋_GB2312"/>
          <w:bCs/>
          <w:color w:val="000000"/>
          <w:sz w:val="32"/>
          <w:szCs w:val="32"/>
        </w:rPr>
        <w:t>**</w:t>
      </w:r>
      <w:r w:rsidRPr="003633FD">
        <w:rPr>
          <w:rFonts w:ascii="仿宋_GB2312" w:eastAsia="仿宋_GB2312" w:hAnsi="仿宋" w:hint="eastAsia"/>
          <w:color w:val="000000"/>
          <w:sz w:val="32"/>
          <w:szCs w:val="32"/>
        </w:rPr>
        <w:t>盒，销售价是</w:t>
      </w:r>
      <w:r>
        <w:rPr>
          <w:rFonts w:ascii="仿宋_GB2312" w:eastAsia="仿宋_GB2312" w:hAnsi="仿宋_GB2312" w:cs="仿宋_GB2312"/>
          <w:bCs/>
          <w:color w:val="000000"/>
          <w:sz w:val="32"/>
          <w:szCs w:val="32"/>
        </w:rPr>
        <w:t>**</w:t>
      </w:r>
      <w:r w:rsidRPr="003633FD">
        <w:rPr>
          <w:rFonts w:ascii="仿宋_GB2312" w:eastAsia="仿宋_GB2312" w:hAnsi="仿宋" w:hint="eastAsia"/>
          <w:color w:val="000000"/>
          <w:sz w:val="32"/>
          <w:szCs w:val="32"/>
        </w:rPr>
        <w:t>元</w:t>
      </w:r>
      <w:r w:rsidRPr="003633FD">
        <w:rPr>
          <w:rFonts w:ascii="仿宋_GB2312" w:eastAsia="仿宋_GB2312" w:hAnsi="仿宋"/>
          <w:color w:val="000000"/>
          <w:sz w:val="32"/>
          <w:szCs w:val="32"/>
        </w:rPr>
        <w:t>/</w:t>
      </w:r>
      <w:r w:rsidRPr="003633FD">
        <w:rPr>
          <w:rFonts w:ascii="仿宋_GB2312" w:eastAsia="仿宋_GB2312" w:hAnsi="仿宋" w:hint="eastAsia"/>
          <w:color w:val="000000"/>
          <w:sz w:val="32"/>
          <w:szCs w:val="32"/>
        </w:rPr>
        <w:t>盒。经计算，</w:t>
      </w:r>
      <w:r>
        <w:rPr>
          <w:rFonts w:ascii="仿宋_GB2312" w:eastAsia="仿宋_GB2312" w:hAnsi="仿宋" w:hint="eastAsia"/>
          <w:color w:val="000000"/>
          <w:sz w:val="32"/>
          <w:szCs w:val="32"/>
        </w:rPr>
        <w:t>你单位</w:t>
      </w:r>
      <w:r w:rsidRPr="003633FD">
        <w:rPr>
          <w:rFonts w:ascii="仿宋_GB2312" w:eastAsia="仿宋_GB2312" w:hAnsi="仿宋" w:hint="eastAsia"/>
          <w:color w:val="000000"/>
          <w:sz w:val="32"/>
          <w:szCs w:val="32"/>
        </w:rPr>
        <w:t>的涉案货值为</w:t>
      </w:r>
      <w:r>
        <w:rPr>
          <w:rFonts w:ascii="仿宋_GB2312" w:eastAsia="仿宋_GB2312" w:hAnsi="仿宋_GB2312" w:cs="仿宋_GB2312"/>
          <w:bCs/>
          <w:color w:val="000000"/>
          <w:sz w:val="32"/>
          <w:szCs w:val="32"/>
        </w:rPr>
        <w:t>**</w:t>
      </w:r>
      <w:r w:rsidRPr="003633FD">
        <w:rPr>
          <w:rFonts w:ascii="仿宋_GB2312" w:eastAsia="仿宋_GB2312" w:hAnsi="仿宋" w:hint="eastAsia"/>
          <w:color w:val="000000"/>
          <w:sz w:val="32"/>
          <w:szCs w:val="32"/>
        </w:rPr>
        <w:t>元，违法所得为</w:t>
      </w:r>
      <w:r>
        <w:rPr>
          <w:rFonts w:ascii="仿宋_GB2312" w:eastAsia="仿宋_GB2312" w:hAnsi="仿宋_GB2312" w:cs="仿宋_GB2312"/>
          <w:bCs/>
          <w:color w:val="000000"/>
          <w:sz w:val="32"/>
          <w:szCs w:val="32"/>
        </w:rPr>
        <w:t>238</w:t>
      </w:r>
      <w:r w:rsidRPr="003633FD">
        <w:rPr>
          <w:rFonts w:ascii="仿宋_GB2312" w:eastAsia="仿宋_GB2312" w:hAnsi="仿宋" w:hint="eastAsia"/>
          <w:color w:val="000000"/>
          <w:sz w:val="32"/>
          <w:szCs w:val="32"/>
        </w:rPr>
        <w:t>元。</w:t>
      </w:r>
    </w:p>
    <w:p w:rsidR="00C65FA9" w:rsidRPr="00713525" w:rsidRDefault="00C65FA9" w:rsidP="003633FD">
      <w:pPr>
        <w:autoSpaceDE w:val="0"/>
        <w:autoSpaceDN w:val="0"/>
        <w:spacing w:line="540" w:lineRule="exact"/>
        <w:ind w:right="403"/>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相关证据：</w:t>
      </w:r>
    </w:p>
    <w:p w:rsidR="00C65FA9" w:rsidRDefault="00C65FA9" w:rsidP="002D5799">
      <w:pPr>
        <w:widowControl/>
        <w:spacing w:line="540" w:lineRule="exact"/>
        <w:ind w:firstLineChars="200" w:firstLine="31680"/>
        <w:rPr>
          <w:rFonts w:ascii="仿宋_GB2312" w:eastAsia="仿宋_GB2312" w:hAnsi="仿宋"/>
          <w:color w:val="000000"/>
          <w:sz w:val="32"/>
          <w:szCs w:val="32"/>
        </w:rPr>
      </w:pPr>
      <w:r w:rsidRPr="000B5109">
        <w:rPr>
          <w:rFonts w:ascii="仿宋_GB2312" w:eastAsia="仿宋_GB2312" w:hAnsi="仿宋"/>
          <w:color w:val="000000"/>
          <w:sz w:val="32"/>
          <w:szCs w:val="32"/>
        </w:rPr>
        <w:t>1</w:t>
      </w:r>
      <w:r w:rsidRPr="000B5109">
        <w:rPr>
          <w:rFonts w:ascii="仿宋_GB2312" w:eastAsia="仿宋_GB2312" w:hAnsi="仿宋" w:hint="eastAsia"/>
          <w:color w:val="000000"/>
          <w:sz w:val="32"/>
          <w:szCs w:val="32"/>
        </w:rPr>
        <w:t>、广东路路交通发展有限公司广惠沙埔分公司的《营业执照》和《食品经营许可证》复印件各</w:t>
      </w:r>
      <w:r w:rsidRPr="000B5109">
        <w:rPr>
          <w:rFonts w:ascii="仿宋_GB2312" w:eastAsia="仿宋_GB2312" w:hAnsi="仿宋"/>
          <w:color w:val="000000"/>
          <w:sz w:val="32"/>
          <w:szCs w:val="32"/>
        </w:rPr>
        <w:t>1</w:t>
      </w:r>
      <w:r w:rsidRPr="000B5109">
        <w:rPr>
          <w:rFonts w:ascii="仿宋_GB2312" w:eastAsia="仿宋_GB2312" w:hAnsi="仿宋" w:hint="eastAsia"/>
          <w:color w:val="000000"/>
          <w:sz w:val="32"/>
          <w:szCs w:val="32"/>
        </w:rPr>
        <w:t>份；</w:t>
      </w:r>
      <w:r w:rsidRPr="000B5109">
        <w:rPr>
          <w:rFonts w:ascii="仿宋_GB2312" w:eastAsia="仿宋_GB2312" w:hAnsi="仿宋"/>
          <w:color w:val="000000"/>
          <w:sz w:val="32"/>
          <w:szCs w:val="32"/>
        </w:rPr>
        <w:t>2</w:t>
      </w:r>
      <w:r w:rsidRPr="000B5109">
        <w:rPr>
          <w:rFonts w:ascii="仿宋_GB2312" w:eastAsia="仿宋_GB2312" w:hAnsi="仿宋" w:hint="eastAsia"/>
          <w:color w:val="000000"/>
          <w:sz w:val="32"/>
          <w:szCs w:val="32"/>
        </w:rPr>
        <w:t>、负责人伍悦栋和被委托人刘美兰的身份证复印件、委托书各</w:t>
      </w:r>
      <w:r w:rsidRPr="000B5109">
        <w:rPr>
          <w:rFonts w:ascii="仿宋_GB2312" w:eastAsia="仿宋_GB2312" w:hAnsi="仿宋"/>
          <w:color w:val="000000"/>
          <w:sz w:val="32"/>
          <w:szCs w:val="32"/>
        </w:rPr>
        <w:t>1</w:t>
      </w:r>
      <w:r w:rsidRPr="000B5109">
        <w:rPr>
          <w:rFonts w:ascii="仿宋_GB2312" w:eastAsia="仿宋_GB2312" w:hAnsi="仿宋" w:hint="eastAsia"/>
          <w:color w:val="000000"/>
          <w:sz w:val="32"/>
          <w:szCs w:val="32"/>
        </w:rPr>
        <w:t>份；</w:t>
      </w:r>
      <w:r w:rsidRPr="000B5109">
        <w:rPr>
          <w:rFonts w:ascii="仿宋_GB2312" w:eastAsia="仿宋_GB2312" w:hAnsi="仿宋"/>
          <w:color w:val="000000"/>
          <w:sz w:val="32"/>
          <w:szCs w:val="32"/>
        </w:rPr>
        <w:t>3</w:t>
      </w:r>
      <w:r w:rsidRPr="000B5109">
        <w:rPr>
          <w:rFonts w:ascii="仿宋_GB2312" w:eastAsia="仿宋_GB2312" w:hAnsi="仿宋" w:hint="eastAsia"/>
          <w:color w:val="000000"/>
          <w:sz w:val="32"/>
          <w:szCs w:val="32"/>
        </w:rPr>
        <w:t>、进货单据复印件</w:t>
      </w:r>
      <w:r w:rsidRPr="000B5109">
        <w:rPr>
          <w:rFonts w:ascii="仿宋_GB2312" w:eastAsia="仿宋_GB2312" w:hAnsi="仿宋"/>
          <w:color w:val="000000"/>
          <w:sz w:val="32"/>
          <w:szCs w:val="32"/>
        </w:rPr>
        <w:t>1</w:t>
      </w:r>
      <w:r w:rsidRPr="000B5109">
        <w:rPr>
          <w:rFonts w:ascii="仿宋_GB2312" w:eastAsia="仿宋_GB2312" w:hAnsi="仿宋" w:hint="eastAsia"/>
          <w:color w:val="000000"/>
          <w:sz w:val="32"/>
          <w:szCs w:val="32"/>
        </w:rPr>
        <w:t>份；</w:t>
      </w:r>
      <w:r w:rsidRPr="000B5109">
        <w:rPr>
          <w:rFonts w:ascii="仿宋_GB2312" w:eastAsia="仿宋_GB2312" w:hAnsi="仿宋"/>
          <w:color w:val="000000"/>
          <w:sz w:val="32"/>
          <w:szCs w:val="32"/>
        </w:rPr>
        <w:t>4</w:t>
      </w:r>
      <w:r w:rsidRPr="000B5109">
        <w:rPr>
          <w:rFonts w:ascii="仿宋_GB2312" w:eastAsia="仿宋_GB2312" w:hAnsi="仿宋" w:hint="eastAsia"/>
          <w:color w:val="000000"/>
          <w:sz w:val="32"/>
          <w:szCs w:val="32"/>
        </w:rPr>
        <w:t>、供货商广东博罗嘉冠食品有限公司的《营业执照》和《食品经营许可证》复印件各</w:t>
      </w:r>
      <w:r w:rsidRPr="000B5109">
        <w:rPr>
          <w:rFonts w:ascii="仿宋_GB2312" w:eastAsia="仿宋_GB2312" w:hAnsi="仿宋"/>
          <w:color w:val="000000"/>
          <w:sz w:val="32"/>
          <w:szCs w:val="32"/>
        </w:rPr>
        <w:t>1</w:t>
      </w:r>
      <w:r w:rsidRPr="000B5109">
        <w:rPr>
          <w:rFonts w:ascii="仿宋_GB2312" w:eastAsia="仿宋_GB2312" w:hAnsi="仿宋" w:hint="eastAsia"/>
          <w:color w:val="000000"/>
          <w:sz w:val="32"/>
          <w:szCs w:val="32"/>
        </w:rPr>
        <w:t>份；</w:t>
      </w:r>
      <w:r w:rsidRPr="000B5109">
        <w:rPr>
          <w:rFonts w:ascii="仿宋_GB2312" w:eastAsia="仿宋_GB2312" w:hAnsi="仿宋"/>
          <w:color w:val="000000"/>
          <w:sz w:val="32"/>
          <w:szCs w:val="32"/>
        </w:rPr>
        <w:t>5</w:t>
      </w:r>
      <w:r w:rsidRPr="000B5109">
        <w:rPr>
          <w:rFonts w:ascii="仿宋_GB2312" w:eastAsia="仿宋_GB2312" w:hAnsi="仿宋" w:hint="eastAsia"/>
          <w:color w:val="000000"/>
          <w:sz w:val="32"/>
          <w:szCs w:val="32"/>
        </w:rPr>
        <w:t>、现场检查笔录和询问调查笔录各</w:t>
      </w:r>
      <w:r w:rsidRPr="000B5109">
        <w:rPr>
          <w:rFonts w:ascii="仿宋_GB2312" w:eastAsia="仿宋_GB2312" w:hAnsi="仿宋"/>
          <w:color w:val="000000"/>
          <w:sz w:val="32"/>
          <w:szCs w:val="32"/>
        </w:rPr>
        <w:t>1</w:t>
      </w:r>
      <w:r w:rsidRPr="000B5109">
        <w:rPr>
          <w:rFonts w:ascii="仿宋_GB2312" w:eastAsia="仿宋_GB2312" w:hAnsi="仿宋" w:hint="eastAsia"/>
          <w:color w:val="000000"/>
          <w:sz w:val="32"/>
          <w:szCs w:val="32"/>
        </w:rPr>
        <w:t>份；</w:t>
      </w:r>
      <w:r w:rsidRPr="000B5109">
        <w:rPr>
          <w:rFonts w:ascii="仿宋_GB2312" w:eastAsia="仿宋_GB2312" w:hAnsi="仿宋"/>
          <w:color w:val="000000"/>
          <w:sz w:val="32"/>
          <w:szCs w:val="32"/>
        </w:rPr>
        <w:t>6</w:t>
      </w:r>
      <w:r w:rsidRPr="000B5109">
        <w:rPr>
          <w:rFonts w:ascii="仿宋_GB2312" w:eastAsia="仿宋_GB2312" w:hAnsi="仿宋" w:hint="eastAsia"/>
          <w:color w:val="000000"/>
          <w:sz w:val="32"/>
          <w:szCs w:val="32"/>
        </w:rPr>
        <w:t>、现场检查照片</w:t>
      </w:r>
      <w:r w:rsidRPr="000B5109">
        <w:rPr>
          <w:rFonts w:ascii="仿宋_GB2312" w:eastAsia="仿宋_GB2312" w:hAnsi="仿宋"/>
          <w:color w:val="000000"/>
          <w:sz w:val="32"/>
          <w:szCs w:val="32"/>
        </w:rPr>
        <w:t>4</w:t>
      </w:r>
      <w:r w:rsidRPr="000B5109">
        <w:rPr>
          <w:rFonts w:ascii="仿宋_GB2312" w:eastAsia="仿宋_GB2312" w:hAnsi="仿宋" w:hint="eastAsia"/>
          <w:color w:val="000000"/>
          <w:sz w:val="32"/>
          <w:szCs w:val="32"/>
        </w:rPr>
        <w:t>张；</w:t>
      </w:r>
      <w:r w:rsidRPr="000B5109">
        <w:rPr>
          <w:rFonts w:ascii="仿宋_GB2312" w:eastAsia="仿宋_GB2312" w:hAnsi="仿宋"/>
          <w:color w:val="000000"/>
          <w:sz w:val="32"/>
          <w:szCs w:val="32"/>
        </w:rPr>
        <w:t>7</w:t>
      </w:r>
      <w:r w:rsidRPr="000B5109">
        <w:rPr>
          <w:rFonts w:ascii="仿宋_GB2312" w:eastAsia="仿宋_GB2312" w:hAnsi="仿宋" w:hint="eastAsia"/>
          <w:color w:val="000000"/>
          <w:sz w:val="32"/>
          <w:szCs w:val="32"/>
        </w:rPr>
        <w:t>、博罗县市场监督管理局的复函</w:t>
      </w:r>
      <w:r w:rsidRPr="000B5109">
        <w:rPr>
          <w:rFonts w:ascii="仿宋_GB2312" w:eastAsia="仿宋_GB2312" w:hAnsi="仿宋"/>
          <w:color w:val="000000"/>
          <w:sz w:val="32"/>
          <w:szCs w:val="32"/>
        </w:rPr>
        <w:t>1</w:t>
      </w:r>
      <w:r w:rsidRPr="000B5109">
        <w:rPr>
          <w:rFonts w:ascii="仿宋_GB2312" w:eastAsia="仿宋_GB2312" w:hAnsi="仿宋" w:hint="eastAsia"/>
          <w:color w:val="000000"/>
          <w:sz w:val="32"/>
          <w:szCs w:val="32"/>
        </w:rPr>
        <w:t>份。</w:t>
      </w:r>
    </w:p>
    <w:p w:rsidR="00C65FA9" w:rsidRPr="00713525" w:rsidRDefault="00C65FA9" w:rsidP="003633FD">
      <w:pPr>
        <w:widowControl/>
        <w:spacing w:line="540" w:lineRule="exact"/>
        <w:rPr>
          <w:rFonts w:ascii="仿宋_GB2312" w:eastAsia="仿宋_GB2312" w:hAnsi="仿宋_GB2312" w:cs="仿宋_GB2312"/>
          <w:b/>
          <w:bCs/>
          <w:color w:val="000000"/>
          <w:kern w:val="0"/>
          <w:sz w:val="32"/>
          <w:szCs w:val="32"/>
        </w:rPr>
      </w:pPr>
      <w:r w:rsidRPr="00713525">
        <w:rPr>
          <w:rFonts w:ascii="仿宋_GB2312" w:eastAsia="仿宋_GB2312" w:hAnsi="仿宋_GB2312" w:cs="仿宋_GB2312" w:hint="eastAsia"/>
          <w:b/>
          <w:bCs/>
          <w:color w:val="000000"/>
          <w:kern w:val="0"/>
          <w:sz w:val="32"/>
          <w:szCs w:val="32"/>
        </w:rPr>
        <w:t>行政处罚依据和种类：</w:t>
      </w:r>
    </w:p>
    <w:p w:rsidR="00C65FA9" w:rsidRDefault="00C65FA9" w:rsidP="002D5799">
      <w:pPr>
        <w:pStyle w:val="p17"/>
        <w:spacing w:before="0" w:after="0" w:line="540" w:lineRule="exact"/>
        <w:ind w:firstLineChars="200" w:firstLine="31680"/>
        <w:jc w:val="center"/>
        <w:rPr>
          <w:rFonts w:ascii="仿宋_GB2312" w:eastAsia="仿宋_GB2312" w:hAnsi="仿宋"/>
          <w:color w:val="000000"/>
          <w:sz w:val="32"/>
          <w:szCs w:val="32"/>
        </w:rPr>
      </w:pPr>
      <w:r w:rsidRPr="00713525">
        <w:rPr>
          <w:rFonts w:ascii="仿宋_GB2312" w:eastAsia="仿宋_GB2312" w:hAnsi="仿宋" w:hint="eastAsia"/>
          <w:color w:val="000000"/>
          <w:sz w:val="32"/>
          <w:szCs w:val="32"/>
        </w:rPr>
        <w:t>对于你单位销售</w:t>
      </w:r>
      <w:r>
        <w:rPr>
          <w:rFonts w:ascii="仿宋_GB2312" w:eastAsia="仿宋_GB2312" w:hAnsi="仿宋" w:hint="eastAsia"/>
          <w:color w:val="000000"/>
          <w:sz w:val="32"/>
          <w:szCs w:val="32"/>
        </w:rPr>
        <w:t>标签不合格</w:t>
      </w:r>
      <w:r w:rsidRPr="00713525">
        <w:rPr>
          <w:rFonts w:ascii="仿宋_GB2312" w:eastAsia="仿宋_GB2312" w:hAnsi="仿宋" w:hint="eastAsia"/>
          <w:color w:val="000000"/>
          <w:sz w:val="32"/>
          <w:szCs w:val="32"/>
        </w:rPr>
        <w:t>食品的行为，依据《中华人民共和国食品安全法》第一百二十五条第一款第（二）项“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w:t>
      </w:r>
    </w:p>
    <w:p w:rsidR="00C65FA9" w:rsidRDefault="00C65FA9" w:rsidP="00AF5B59">
      <w:pPr>
        <w:pStyle w:val="p17"/>
        <w:spacing w:before="0" w:after="0"/>
        <w:jc w:val="center"/>
        <w:rPr>
          <w:rFonts w:ascii="黑体" w:eastAsia="黑体" w:hAnsi="黑体"/>
          <w:b/>
          <w:color w:val="000000"/>
          <w:sz w:val="32"/>
        </w:rPr>
      </w:pPr>
      <w:r>
        <w:rPr>
          <w:rFonts w:ascii="黑体" w:eastAsia="黑体" w:hAnsi="黑体" w:hint="eastAsia"/>
          <w:b/>
          <w:color w:val="000000"/>
          <w:sz w:val="32"/>
        </w:rPr>
        <w:t>食品药品行政处罚文书</w:t>
      </w:r>
    </w:p>
    <w:p w:rsidR="00C65FA9" w:rsidRDefault="00C65FA9" w:rsidP="00AF5B59">
      <w:pPr>
        <w:autoSpaceDE w:val="0"/>
        <w:autoSpaceDN w:val="0"/>
        <w:jc w:val="center"/>
        <w:rPr>
          <w:b/>
          <w:color w:val="000000"/>
          <w:kern w:val="0"/>
          <w:sz w:val="44"/>
        </w:rPr>
      </w:pPr>
      <w:r>
        <w:rPr>
          <w:rFonts w:hint="eastAsia"/>
          <w:b/>
          <w:color w:val="000000"/>
          <w:kern w:val="0"/>
          <w:sz w:val="44"/>
        </w:rPr>
        <w:t>行政处罚决定书</w:t>
      </w:r>
      <w:r>
        <w:rPr>
          <w:b/>
          <w:color w:val="000000"/>
          <w:kern w:val="0"/>
          <w:sz w:val="44"/>
        </w:rPr>
        <w:t>(</w:t>
      </w:r>
      <w:r>
        <w:rPr>
          <w:rFonts w:hint="eastAsia"/>
          <w:b/>
          <w:color w:val="000000"/>
          <w:kern w:val="0"/>
          <w:sz w:val="44"/>
        </w:rPr>
        <w:t>副页</w:t>
      </w:r>
      <w:r>
        <w:rPr>
          <w:b/>
          <w:color w:val="000000"/>
          <w:kern w:val="0"/>
          <w:sz w:val="44"/>
        </w:rPr>
        <w:t>)</w:t>
      </w:r>
    </w:p>
    <w:p w:rsidR="00C65FA9" w:rsidRPr="00713525" w:rsidRDefault="00C65FA9" w:rsidP="00AF5B59">
      <w:pPr>
        <w:autoSpaceDE w:val="0"/>
        <w:autoSpaceDN w:val="0"/>
        <w:ind w:right="400"/>
        <w:jc w:val="center"/>
        <w:rPr>
          <w:rFonts w:ascii="仿宋_GB2312" w:eastAsia="仿宋_GB2312" w:hAnsi="仿宋"/>
          <w:color w:val="000000"/>
          <w:kern w:val="0"/>
          <w:szCs w:val="21"/>
        </w:rPr>
      </w:pPr>
      <w:r>
        <w:rPr>
          <w:noProof/>
        </w:rPr>
        <w:pict>
          <v:line id="_x0000_s1028" style="position:absolute;left:0;text-align:left;z-index:251660288" from="-14.25pt,14.8pt" to="427.95pt,14.85pt" strokeweight="1.5pt"/>
        </w:pict>
      </w:r>
      <w:r>
        <w:rPr>
          <w:rFonts w:ascii="仿宋_GB2312" w:eastAsia="仿宋_GB2312" w:hAnsi="仿宋"/>
          <w:color w:val="000000"/>
          <w:sz w:val="20"/>
        </w:rPr>
        <w:t xml:space="preserve">                        </w:t>
      </w:r>
      <w:r w:rsidRPr="00713525">
        <w:rPr>
          <w:rFonts w:ascii="仿宋_GB2312" w:eastAsia="仿宋_GB2312" w:hAnsi="仿宋" w:hint="eastAsia"/>
          <w:color w:val="000000"/>
          <w:szCs w:val="21"/>
        </w:rPr>
        <w:t>（增新）食药监食</w:t>
      </w:r>
      <w:r w:rsidRPr="00713525">
        <w:rPr>
          <w:rFonts w:ascii="仿宋_GB2312" w:eastAsia="仿宋_GB2312" w:hAnsi="仿宋" w:hint="eastAsia"/>
          <w:color w:val="000000"/>
          <w:kern w:val="0"/>
          <w:szCs w:val="21"/>
        </w:rPr>
        <w:t>罚</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201</w:t>
      </w:r>
      <w:r>
        <w:rPr>
          <w:rFonts w:ascii="仿宋_GB2312" w:eastAsia="仿宋_GB2312" w:hAnsi="仿宋"/>
          <w:color w:val="000000"/>
          <w:szCs w:val="21"/>
        </w:rPr>
        <w:t>8</w:t>
      </w:r>
      <w:r w:rsidRPr="00713525">
        <w:rPr>
          <w:rFonts w:ascii="仿宋_GB2312" w:eastAsia="仿宋_GB2312" w:hAnsi="仿宋" w:hint="eastAsia"/>
          <w:color w:val="000000"/>
          <w:szCs w:val="21"/>
        </w:rPr>
        <w:t>〕</w:t>
      </w:r>
      <w:r w:rsidRPr="00713525">
        <w:rPr>
          <w:rFonts w:ascii="仿宋_GB2312" w:eastAsia="仿宋_GB2312" w:hAnsi="仿宋"/>
          <w:color w:val="000000"/>
          <w:szCs w:val="21"/>
        </w:rPr>
        <w:t>14</w:t>
      </w:r>
      <w:r w:rsidRPr="00713525">
        <w:rPr>
          <w:rFonts w:ascii="仿宋_GB2312" w:eastAsia="仿宋_GB2312" w:hAnsi="仿宋" w:hint="eastAsia"/>
          <w:color w:val="000000"/>
          <w:kern w:val="0"/>
          <w:szCs w:val="21"/>
        </w:rPr>
        <w:t>号</w:t>
      </w:r>
      <w:r>
        <w:rPr>
          <w:rFonts w:ascii="仿宋_GB2312" w:eastAsia="仿宋_GB2312" w:hAnsi="仿宋"/>
          <w:color w:val="000000"/>
          <w:kern w:val="0"/>
          <w:szCs w:val="21"/>
        </w:rPr>
        <w:t xml:space="preserve">        </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第</w:t>
      </w:r>
      <w:r>
        <w:rPr>
          <w:rFonts w:ascii="仿宋_GB2312" w:eastAsia="仿宋_GB2312" w:hAnsi="仿宋"/>
          <w:color w:val="000000"/>
          <w:kern w:val="0"/>
          <w:szCs w:val="21"/>
        </w:rPr>
        <w:t>3</w:t>
      </w:r>
      <w:r w:rsidRPr="00713525">
        <w:rPr>
          <w:rFonts w:ascii="仿宋_GB2312" w:eastAsia="仿宋_GB2312" w:hAnsi="仿宋" w:hint="eastAsia"/>
          <w:color w:val="000000"/>
          <w:kern w:val="0"/>
          <w:szCs w:val="21"/>
        </w:rPr>
        <w:t>页</w:t>
      </w:r>
      <w:r w:rsidRPr="00713525">
        <w:rPr>
          <w:rFonts w:ascii="仿宋_GB2312" w:eastAsia="仿宋_GB2312" w:hAnsi="仿宋"/>
          <w:color w:val="000000"/>
          <w:kern w:val="0"/>
          <w:szCs w:val="21"/>
        </w:rPr>
        <w:t xml:space="preserve">  </w:t>
      </w:r>
      <w:r w:rsidRPr="00713525">
        <w:rPr>
          <w:rFonts w:ascii="仿宋_GB2312" w:eastAsia="仿宋_GB2312" w:hAnsi="仿宋" w:hint="eastAsia"/>
          <w:color w:val="000000"/>
          <w:kern w:val="0"/>
          <w:szCs w:val="21"/>
        </w:rPr>
        <w:t>共</w:t>
      </w:r>
      <w:r>
        <w:rPr>
          <w:rFonts w:ascii="仿宋_GB2312" w:eastAsia="仿宋_GB2312" w:hAnsi="仿宋"/>
          <w:color w:val="000000"/>
          <w:kern w:val="0"/>
          <w:szCs w:val="21"/>
        </w:rPr>
        <w:t>3</w:t>
      </w:r>
      <w:r w:rsidRPr="00713525">
        <w:rPr>
          <w:rFonts w:ascii="仿宋_GB2312" w:eastAsia="仿宋_GB2312" w:hAnsi="仿宋" w:hint="eastAsia"/>
          <w:color w:val="000000"/>
          <w:kern w:val="0"/>
          <w:szCs w:val="21"/>
        </w:rPr>
        <w:t>页</w:t>
      </w:r>
    </w:p>
    <w:p w:rsidR="00C65FA9" w:rsidRDefault="00C65FA9" w:rsidP="00AF5B59">
      <w:pPr>
        <w:pStyle w:val="p17"/>
        <w:spacing w:before="0" w:after="0" w:line="540" w:lineRule="exact"/>
        <w:rPr>
          <w:rFonts w:ascii="仿宋_GB2312" w:eastAsia="仿宋_GB2312" w:hAnsi="仿宋"/>
          <w:color w:val="000000"/>
          <w:sz w:val="32"/>
          <w:szCs w:val="32"/>
        </w:rPr>
      </w:pPr>
      <w:r w:rsidRPr="00713525">
        <w:rPr>
          <w:rFonts w:ascii="仿宋_GB2312" w:eastAsia="仿宋_GB2312" w:hAnsi="仿宋" w:hint="eastAsia"/>
          <w:color w:val="000000"/>
          <w:sz w:val="32"/>
          <w:szCs w:val="32"/>
        </w:rPr>
        <w:t>营无标签的预包装食品、食品添加剂或者标签、说明书不符合本法规定的食品、食品添加剂；……”的规定，鉴于你单</w:t>
      </w:r>
    </w:p>
    <w:p w:rsidR="00C65FA9" w:rsidRPr="00713525" w:rsidRDefault="00C65FA9" w:rsidP="003633FD">
      <w:pPr>
        <w:widowControl/>
        <w:spacing w:line="540" w:lineRule="exact"/>
        <w:jc w:val="left"/>
        <w:rPr>
          <w:rFonts w:ascii="仿宋_GB2312" w:eastAsia="仿宋_GB2312" w:hAnsi="仿宋"/>
          <w:color w:val="000000"/>
          <w:sz w:val="32"/>
          <w:szCs w:val="32"/>
        </w:rPr>
      </w:pPr>
      <w:r w:rsidRPr="00713525">
        <w:rPr>
          <w:rFonts w:ascii="仿宋_GB2312" w:eastAsia="仿宋_GB2312" w:hAnsi="仿宋" w:hint="eastAsia"/>
          <w:color w:val="000000"/>
          <w:sz w:val="32"/>
          <w:szCs w:val="32"/>
        </w:rPr>
        <w:t>位</w:t>
      </w:r>
      <w:r w:rsidRPr="000B5109">
        <w:rPr>
          <w:rFonts w:ascii="仿宋_GB2312" w:eastAsia="仿宋_GB2312" w:hAnsi="仿宋" w:hint="eastAsia"/>
          <w:color w:val="000000"/>
          <w:sz w:val="32"/>
          <w:szCs w:val="32"/>
        </w:rPr>
        <w:t>对产品是否符合法律法规、标准要求的认知能力较低，其违法行为未造成严重后果，并配合调查，</w:t>
      </w:r>
      <w:r w:rsidRPr="00713525">
        <w:rPr>
          <w:rFonts w:ascii="仿宋_GB2312" w:eastAsia="仿宋_GB2312" w:hAnsi="仿宋" w:hint="eastAsia"/>
          <w:color w:val="000000"/>
          <w:sz w:val="32"/>
          <w:szCs w:val="32"/>
        </w:rPr>
        <w:t>本局决定对你单位从轻处罚如下：</w:t>
      </w:r>
      <w:r w:rsidRPr="000B5109">
        <w:rPr>
          <w:rFonts w:ascii="仿宋_GB2312" w:eastAsia="仿宋_GB2312" w:hAnsi="仿宋"/>
          <w:color w:val="000000"/>
          <w:sz w:val="32"/>
          <w:szCs w:val="32"/>
        </w:rPr>
        <w:t>1</w:t>
      </w:r>
      <w:r>
        <w:rPr>
          <w:rFonts w:ascii="仿宋_GB2312" w:eastAsia="仿宋_GB2312" w:hAnsi="仿宋" w:hint="eastAsia"/>
          <w:color w:val="000000"/>
          <w:sz w:val="32"/>
          <w:szCs w:val="32"/>
        </w:rPr>
        <w:t>、没收“古记</w:t>
      </w:r>
      <w:r w:rsidRPr="000B5109">
        <w:rPr>
          <w:rFonts w:ascii="仿宋_GB2312" w:eastAsia="仿宋_GB2312" w:hAnsi="仿宋" w:hint="eastAsia"/>
          <w:color w:val="000000"/>
          <w:sz w:val="32"/>
          <w:szCs w:val="32"/>
        </w:rPr>
        <w:t>”核桃酥</w:t>
      </w:r>
      <w:r w:rsidRPr="000B5109">
        <w:rPr>
          <w:rFonts w:ascii="仿宋_GB2312" w:eastAsia="仿宋_GB2312" w:hAnsi="仿宋"/>
          <w:color w:val="000000"/>
          <w:sz w:val="32"/>
          <w:szCs w:val="32"/>
        </w:rPr>
        <w:t>12</w:t>
      </w:r>
      <w:r w:rsidRPr="000B5109">
        <w:rPr>
          <w:rFonts w:ascii="仿宋_GB2312" w:eastAsia="仿宋_GB2312" w:hAnsi="仿宋" w:hint="eastAsia"/>
          <w:color w:val="000000"/>
          <w:sz w:val="32"/>
          <w:szCs w:val="32"/>
        </w:rPr>
        <w:t>盒；</w:t>
      </w:r>
      <w:r w:rsidRPr="000B5109">
        <w:rPr>
          <w:rFonts w:ascii="仿宋_GB2312" w:eastAsia="仿宋_GB2312" w:hAnsi="仿宋"/>
          <w:color w:val="000000"/>
          <w:sz w:val="32"/>
          <w:szCs w:val="32"/>
        </w:rPr>
        <w:t>2</w:t>
      </w:r>
      <w:r w:rsidRPr="000B5109">
        <w:rPr>
          <w:rFonts w:ascii="仿宋_GB2312" w:eastAsia="仿宋_GB2312" w:hAnsi="仿宋" w:hint="eastAsia"/>
          <w:color w:val="000000"/>
          <w:sz w:val="32"/>
          <w:szCs w:val="32"/>
        </w:rPr>
        <w:t>、没收违法所得</w:t>
      </w:r>
      <w:r>
        <w:rPr>
          <w:rFonts w:ascii="仿宋_GB2312" w:eastAsia="仿宋_GB2312" w:hAnsi="仿宋_GB2312" w:cs="仿宋_GB2312"/>
          <w:bCs/>
          <w:color w:val="000000"/>
          <w:sz w:val="32"/>
          <w:szCs w:val="32"/>
        </w:rPr>
        <w:t>238</w:t>
      </w:r>
      <w:r w:rsidRPr="000B5109">
        <w:rPr>
          <w:rFonts w:ascii="仿宋_GB2312" w:eastAsia="仿宋_GB2312" w:hAnsi="仿宋" w:hint="eastAsia"/>
          <w:color w:val="000000"/>
          <w:sz w:val="32"/>
          <w:szCs w:val="32"/>
        </w:rPr>
        <w:t>元；</w:t>
      </w:r>
      <w:r w:rsidRPr="000B5109">
        <w:rPr>
          <w:rFonts w:ascii="仿宋_GB2312" w:eastAsia="仿宋_GB2312" w:hAnsi="仿宋"/>
          <w:color w:val="000000"/>
          <w:sz w:val="32"/>
          <w:szCs w:val="32"/>
        </w:rPr>
        <w:t>3</w:t>
      </w:r>
      <w:r w:rsidRPr="000B5109">
        <w:rPr>
          <w:rFonts w:ascii="仿宋_GB2312" w:eastAsia="仿宋_GB2312" w:hAnsi="仿宋" w:hint="eastAsia"/>
          <w:color w:val="000000"/>
          <w:sz w:val="32"/>
          <w:szCs w:val="32"/>
        </w:rPr>
        <w:t>、罚款</w:t>
      </w:r>
      <w:r w:rsidRPr="000B5109">
        <w:rPr>
          <w:rFonts w:ascii="仿宋_GB2312" w:eastAsia="仿宋_GB2312" w:hAnsi="仿宋"/>
          <w:color w:val="000000"/>
          <w:sz w:val="32"/>
          <w:szCs w:val="32"/>
        </w:rPr>
        <w:t>5000</w:t>
      </w:r>
      <w:r w:rsidRPr="000B5109">
        <w:rPr>
          <w:rFonts w:ascii="仿宋_GB2312" w:eastAsia="仿宋_GB2312" w:hAnsi="仿宋" w:hint="eastAsia"/>
          <w:color w:val="000000"/>
          <w:sz w:val="32"/>
          <w:szCs w:val="32"/>
        </w:rPr>
        <w:t>元。</w:t>
      </w:r>
    </w:p>
    <w:p w:rsidR="00C65FA9" w:rsidRPr="00713525" w:rsidRDefault="00C65FA9" w:rsidP="002D5799">
      <w:pPr>
        <w:widowControl/>
        <w:spacing w:line="540" w:lineRule="exact"/>
        <w:ind w:firstLineChars="200" w:firstLine="31680"/>
        <w:jc w:val="left"/>
        <w:rPr>
          <w:rFonts w:ascii="仿宋_GB2312" w:eastAsia="仿宋_GB2312" w:hAnsi="仿宋"/>
          <w:color w:val="000000"/>
          <w:sz w:val="32"/>
          <w:szCs w:val="32"/>
        </w:rPr>
      </w:pPr>
      <w:r w:rsidRPr="00713525">
        <w:rPr>
          <w:rFonts w:ascii="仿宋_GB2312" w:eastAsia="仿宋_GB2312" w:hAnsi="仿宋" w:hint="eastAsia"/>
          <w:color w:val="000000"/>
          <w:sz w:val="32"/>
          <w:szCs w:val="32"/>
        </w:rPr>
        <w:t>请你单位在接到本处罚决定书之日起</w:t>
      </w:r>
      <w:r w:rsidRPr="00713525">
        <w:rPr>
          <w:rFonts w:ascii="仿宋_GB2312" w:eastAsia="仿宋_GB2312" w:hAnsi="仿宋"/>
          <w:color w:val="000000"/>
          <w:sz w:val="32"/>
          <w:szCs w:val="32"/>
        </w:rPr>
        <w:t>15</w:t>
      </w:r>
      <w:r w:rsidRPr="00713525">
        <w:rPr>
          <w:rFonts w:ascii="仿宋_GB2312" w:eastAsia="仿宋_GB2312" w:hAnsi="仿宋" w:hint="eastAsia"/>
          <w:color w:val="000000"/>
          <w:sz w:val="32"/>
          <w:szCs w:val="32"/>
        </w:rPr>
        <w:t>日内将罚没款缴到广州市非税收入缴款通知书</w:t>
      </w:r>
      <w:r w:rsidRPr="00713525">
        <w:rPr>
          <w:rFonts w:ascii="仿宋_GB2312" w:eastAsia="仿宋_GB2312" w:hAnsi="仿宋_GB2312" w:cs="仿宋_GB2312" w:hint="eastAsia"/>
          <w:sz w:val="32"/>
          <w:szCs w:val="32"/>
        </w:rPr>
        <w:t>上指定的</w:t>
      </w:r>
      <w:r w:rsidRPr="00713525">
        <w:rPr>
          <w:rFonts w:ascii="仿宋_GB2312" w:eastAsia="仿宋_GB2312" w:hAnsi="仿宋_GB2312" w:cs="仿宋_GB2312" w:hint="eastAsia"/>
          <w:color w:val="000000"/>
          <w:kern w:val="0"/>
          <w:sz w:val="32"/>
          <w:szCs w:val="32"/>
        </w:rPr>
        <w:t>银行。逾期不缴纳罚没款的，根据《中华人民共和国行政处罚法》第五十一条第一项的规定，每日按罚款数额的</w:t>
      </w:r>
      <w:r w:rsidRPr="00713525">
        <w:rPr>
          <w:rFonts w:ascii="仿宋_GB2312" w:eastAsia="仿宋_GB2312" w:hAnsi="仿宋_GB2312" w:cs="仿宋_GB2312"/>
          <w:color w:val="000000"/>
          <w:kern w:val="0"/>
          <w:sz w:val="32"/>
          <w:szCs w:val="32"/>
        </w:rPr>
        <w:t>3%</w:t>
      </w:r>
      <w:r w:rsidRPr="00713525">
        <w:rPr>
          <w:rFonts w:ascii="仿宋_GB2312" w:eastAsia="仿宋_GB2312" w:hAnsi="仿宋_GB2312" w:cs="仿宋_GB2312" w:hint="eastAsia"/>
          <w:color w:val="000000"/>
          <w:kern w:val="0"/>
          <w:sz w:val="32"/>
          <w:szCs w:val="32"/>
        </w:rPr>
        <w:t>加处罚款，并将依法申请人民法院强制执行。</w:t>
      </w:r>
    </w:p>
    <w:p w:rsidR="00C65FA9" w:rsidRPr="00713525" w:rsidRDefault="00C65FA9" w:rsidP="003633FD">
      <w:pPr>
        <w:spacing w:line="540" w:lineRule="exact"/>
        <w:ind w:firstLine="645"/>
        <w:rPr>
          <w:rFonts w:ascii="仿宋_GB2312" w:eastAsia="仿宋_GB2312"/>
          <w:sz w:val="32"/>
          <w:szCs w:val="32"/>
        </w:rPr>
      </w:pPr>
      <w:r w:rsidRPr="00713525">
        <w:rPr>
          <w:rFonts w:ascii="仿宋_GB2312" w:eastAsia="仿宋_GB2312" w:hint="eastAsia"/>
          <w:sz w:val="32"/>
          <w:szCs w:val="32"/>
        </w:rPr>
        <w:t>如不服本处罚决定，可在接到本处罚决定书之日起</w:t>
      </w:r>
      <w:r w:rsidRPr="00713525">
        <w:rPr>
          <w:rFonts w:ascii="仿宋_GB2312" w:eastAsia="仿宋_GB2312"/>
          <w:sz w:val="32"/>
          <w:szCs w:val="32"/>
        </w:rPr>
        <w:t>60</w:t>
      </w:r>
      <w:r w:rsidRPr="00713525">
        <w:rPr>
          <w:rFonts w:ascii="仿宋_GB2312" w:eastAsia="仿宋_GB2312" w:hint="eastAsia"/>
          <w:sz w:val="32"/>
          <w:szCs w:val="32"/>
        </w:rPr>
        <w:t>日内向广州市食品药品监督管理局或者广州市增城区人民政府申请行政复议，复议机关地址和电话分别为广州市荔湾区彭城东路</w:t>
      </w:r>
      <w:r w:rsidRPr="00713525">
        <w:rPr>
          <w:rFonts w:ascii="仿宋_GB2312" w:eastAsia="仿宋_GB2312"/>
          <w:sz w:val="32"/>
          <w:szCs w:val="32"/>
        </w:rPr>
        <w:t>16</w:t>
      </w:r>
      <w:r w:rsidRPr="00713525">
        <w:rPr>
          <w:rFonts w:ascii="仿宋_GB2312" w:eastAsia="仿宋_GB2312" w:hint="eastAsia"/>
          <w:sz w:val="32"/>
          <w:szCs w:val="32"/>
        </w:rPr>
        <w:t>号、</w:t>
      </w:r>
      <w:r w:rsidRPr="00713525">
        <w:rPr>
          <w:rFonts w:ascii="仿宋_GB2312" w:eastAsia="仿宋_GB2312"/>
          <w:sz w:val="32"/>
          <w:szCs w:val="32"/>
        </w:rPr>
        <w:t>81743215</w:t>
      </w:r>
      <w:r w:rsidRPr="00713525">
        <w:rPr>
          <w:rFonts w:ascii="仿宋_GB2312" w:eastAsia="仿宋_GB2312" w:hint="eastAsia"/>
          <w:sz w:val="32"/>
          <w:szCs w:val="32"/>
        </w:rPr>
        <w:t>和广州市增城区荔城街惠民路</w:t>
      </w:r>
      <w:r w:rsidRPr="00713525">
        <w:rPr>
          <w:rFonts w:ascii="仿宋_GB2312" w:eastAsia="仿宋_GB2312"/>
          <w:sz w:val="32"/>
          <w:szCs w:val="32"/>
        </w:rPr>
        <w:t>1</w:t>
      </w:r>
      <w:r w:rsidRPr="00713525">
        <w:rPr>
          <w:rFonts w:ascii="仿宋_GB2312" w:eastAsia="仿宋_GB2312" w:hint="eastAsia"/>
          <w:sz w:val="32"/>
          <w:szCs w:val="32"/>
        </w:rPr>
        <w:t>号</w:t>
      </w:r>
      <w:r w:rsidRPr="00713525">
        <w:rPr>
          <w:rFonts w:ascii="仿宋_GB2312" w:eastAsia="仿宋_GB2312"/>
          <w:sz w:val="32"/>
          <w:szCs w:val="32"/>
        </w:rPr>
        <w:t>426</w:t>
      </w:r>
      <w:r w:rsidRPr="00713525">
        <w:rPr>
          <w:rFonts w:ascii="仿宋_GB2312" w:eastAsia="仿宋_GB2312" w:hint="eastAsia"/>
          <w:sz w:val="32"/>
          <w:szCs w:val="32"/>
        </w:rPr>
        <w:t>室、</w:t>
      </w:r>
      <w:r w:rsidRPr="00713525">
        <w:rPr>
          <w:rFonts w:ascii="仿宋_GB2312" w:eastAsia="仿宋_GB2312"/>
          <w:sz w:val="32"/>
          <w:szCs w:val="32"/>
        </w:rPr>
        <w:t>32829072</w:t>
      </w:r>
      <w:r w:rsidRPr="00713525">
        <w:rPr>
          <w:rFonts w:ascii="仿宋_GB2312" w:eastAsia="仿宋_GB2312" w:hint="eastAsia"/>
          <w:sz w:val="32"/>
          <w:szCs w:val="32"/>
        </w:rPr>
        <w:t>，也可以于</w:t>
      </w:r>
      <w:r w:rsidRPr="00713525">
        <w:rPr>
          <w:rFonts w:ascii="仿宋_GB2312" w:eastAsia="仿宋_GB2312"/>
          <w:sz w:val="32"/>
          <w:szCs w:val="32"/>
        </w:rPr>
        <w:t>6</w:t>
      </w:r>
      <w:r w:rsidRPr="00713525">
        <w:rPr>
          <w:rFonts w:ascii="仿宋_GB2312" w:eastAsia="仿宋_GB2312" w:hint="eastAsia"/>
          <w:sz w:val="32"/>
          <w:szCs w:val="32"/>
        </w:rPr>
        <w:t>个月内依法向广州铁路运输第一法院提起行政诉讼。</w:t>
      </w:r>
    </w:p>
    <w:p w:rsidR="00C65FA9" w:rsidRDefault="00C65FA9" w:rsidP="002D5799">
      <w:pPr>
        <w:widowControl/>
        <w:autoSpaceDE w:val="0"/>
        <w:autoSpaceDN w:val="0"/>
        <w:spacing w:line="540" w:lineRule="exact"/>
        <w:ind w:leftChars="50" w:left="31680" w:firstLineChars="200" w:firstLine="31680"/>
        <w:jc w:val="left"/>
        <w:rPr>
          <w:rFonts w:ascii="仿宋_GB2312" w:eastAsia="仿宋_GB2312" w:hAnsi="仿宋_GB2312" w:cs="仿宋_GB2312"/>
          <w:color w:val="000000"/>
          <w:kern w:val="0"/>
          <w:szCs w:val="21"/>
        </w:rPr>
      </w:pPr>
    </w:p>
    <w:p w:rsidR="00C65FA9" w:rsidRDefault="00C65FA9" w:rsidP="002D5799">
      <w:pPr>
        <w:widowControl/>
        <w:autoSpaceDE w:val="0"/>
        <w:autoSpaceDN w:val="0"/>
        <w:spacing w:line="540" w:lineRule="exact"/>
        <w:ind w:leftChars="50" w:left="31680" w:firstLineChars="200" w:firstLine="31680"/>
        <w:jc w:val="left"/>
        <w:rPr>
          <w:rFonts w:ascii="仿宋_GB2312" w:eastAsia="仿宋_GB2312" w:hAnsi="仿宋_GB2312" w:cs="仿宋_GB2312"/>
          <w:color w:val="000000"/>
          <w:kern w:val="0"/>
          <w:szCs w:val="21"/>
        </w:rPr>
      </w:pPr>
    </w:p>
    <w:p w:rsidR="00C65FA9" w:rsidRPr="00713525" w:rsidRDefault="00C65FA9" w:rsidP="003633FD">
      <w:pPr>
        <w:widowControl/>
        <w:spacing w:line="54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Cs w:val="21"/>
        </w:rPr>
        <w:t xml:space="preserve">                                 </w:t>
      </w:r>
      <w:r w:rsidRPr="00713525">
        <w:rPr>
          <w:rFonts w:ascii="仿宋_GB2312" w:eastAsia="仿宋_GB2312" w:hAnsi="仿宋_GB2312" w:cs="仿宋_GB2312" w:hint="eastAsia"/>
          <w:color w:val="000000"/>
          <w:kern w:val="0"/>
          <w:sz w:val="32"/>
          <w:szCs w:val="32"/>
        </w:rPr>
        <w:t>广州市增城区食品药品监督管理局</w:t>
      </w:r>
    </w:p>
    <w:p w:rsidR="00C65FA9" w:rsidRPr="00713525" w:rsidRDefault="00C65FA9" w:rsidP="003569C3">
      <w:pPr>
        <w:widowControl/>
        <w:spacing w:line="540" w:lineRule="exact"/>
        <w:ind w:firstLineChars="1500" w:firstLine="31680"/>
        <w:jc w:val="left"/>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2018</w:t>
      </w:r>
      <w:r w:rsidRPr="00713525">
        <w:rPr>
          <w:rFonts w:ascii="仿宋_GB2312" w:eastAsia="仿宋_GB2312" w:hAnsi="仿宋_GB2312" w:cs="仿宋_GB2312" w:hint="eastAsia"/>
          <w:color w:val="000000"/>
          <w:kern w:val="0"/>
          <w:sz w:val="32"/>
          <w:szCs w:val="32"/>
        </w:rPr>
        <w:t>年</w:t>
      </w:r>
      <w:r>
        <w:rPr>
          <w:rFonts w:ascii="仿宋_GB2312" w:eastAsia="仿宋_GB2312" w:hAnsi="仿宋_GB2312" w:cs="仿宋_GB2312"/>
          <w:color w:val="000000"/>
          <w:kern w:val="0"/>
          <w:sz w:val="32"/>
          <w:szCs w:val="32"/>
        </w:rPr>
        <w:t>6</w:t>
      </w:r>
      <w:r w:rsidRPr="00713525">
        <w:rPr>
          <w:rFonts w:ascii="仿宋_GB2312" w:eastAsia="仿宋_GB2312" w:hAnsi="仿宋_GB2312" w:cs="仿宋_GB2312" w:hint="eastAsia"/>
          <w:color w:val="000000"/>
          <w:kern w:val="0"/>
          <w:sz w:val="32"/>
          <w:szCs w:val="32"/>
        </w:rPr>
        <w:t>月</w:t>
      </w:r>
      <w:r>
        <w:rPr>
          <w:rFonts w:ascii="仿宋_GB2312" w:eastAsia="仿宋_GB2312" w:hAnsi="仿宋_GB2312" w:cs="仿宋_GB2312"/>
          <w:color w:val="000000"/>
          <w:kern w:val="0"/>
          <w:sz w:val="32"/>
          <w:szCs w:val="32"/>
        </w:rPr>
        <w:t>12</w:t>
      </w:r>
      <w:r w:rsidRPr="00713525">
        <w:rPr>
          <w:rFonts w:ascii="仿宋_GB2312" w:eastAsia="仿宋_GB2312" w:hAnsi="仿宋_GB2312" w:cs="仿宋_GB2312" w:hint="eastAsia"/>
          <w:color w:val="000000"/>
          <w:kern w:val="0"/>
          <w:sz w:val="32"/>
          <w:szCs w:val="32"/>
        </w:rPr>
        <w:t>日</w:t>
      </w:r>
    </w:p>
    <w:sectPr w:rsidR="00C65FA9" w:rsidRPr="00713525" w:rsidSect="00B13FCC">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FA9" w:rsidRDefault="00C65FA9" w:rsidP="00966A89">
      <w:r>
        <w:separator/>
      </w:r>
    </w:p>
  </w:endnote>
  <w:endnote w:type="continuationSeparator" w:id="0">
    <w:p w:rsidR="00C65FA9" w:rsidRDefault="00C65FA9" w:rsidP="00966A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FA9" w:rsidRDefault="00C65FA9" w:rsidP="00FB2D28">
    <w:pPr>
      <w:pStyle w:val="Footer"/>
      <w:jc w:val="center"/>
    </w:pPr>
    <w:r>
      <w:rPr>
        <w:lang w:val="zh-CN"/>
      </w:rPr>
      <w:t xml:space="preserve"> </w:t>
    </w:r>
    <w:r>
      <w:rPr>
        <w:b/>
      </w:rPr>
      <w:fldChar w:fldCharType="begin"/>
    </w:r>
    <w:r>
      <w:rPr>
        <w:b/>
      </w:rPr>
      <w:instrText>PAGE</w:instrText>
    </w:r>
    <w:r>
      <w:rPr>
        <w:b/>
      </w:rPr>
      <w:fldChar w:fldCharType="separate"/>
    </w:r>
    <w:r>
      <w:rPr>
        <w:b/>
        <w:noProof/>
      </w:rPr>
      <w:t>3</w:t>
    </w:r>
    <w:r>
      <w:rPr>
        <w:b/>
      </w:rPr>
      <w:fldChar w:fldCharType="end"/>
    </w:r>
    <w:r>
      <w:rPr>
        <w:lang w:val="zh-CN"/>
      </w:rPr>
      <w:t xml:space="preserve"> / </w:t>
    </w:r>
    <w:r>
      <w:rPr>
        <w:b/>
      </w:rPr>
      <w:fldChar w:fldCharType="begin"/>
    </w:r>
    <w:r>
      <w:rPr>
        <w:b/>
      </w:rPr>
      <w:instrText>NUMPAGES</w:instrText>
    </w:r>
    <w:r>
      <w:rPr>
        <w:b/>
      </w:rPr>
      <w:fldChar w:fldCharType="separate"/>
    </w:r>
    <w:r>
      <w:rPr>
        <w:b/>
        <w:noProof/>
      </w:rPr>
      <w:t>3</w:t>
    </w:r>
    <w:r>
      <w:rPr>
        <w:b/>
      </w:rPr>
      <w:fldChar w:fldCharType="end"/>
    </w:r>
  </w:p>
  <w:p w:rsidR="00C65FA9" w:rsidRDefault="00C65F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FA9" w:rsidRDefault="00C65FA9" w:rsidP="00966A89">
      <w:r>
        <w:separator/>
      </w:r>
    </w:p>
  </w:footnote>
  <w:footnote w:type="continuationSeparator" w:id="0">
    <w:p w:rsidR="00C65FA9" w:rsidRDefault="00C65FA9" w:rsidP="00966A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4387"/>
    <w:rsid w:val="000348BF"/>
    <w:rsid w:val="00041B57"/>
    <w:rsid w:val="00051C4E"/>
    <w:rsid w:val="00070A16"/>
    <w:rsid w:val="00085450"/>
    <w:rsid w:val="00091769"/>
    <w:rsid w:val="000A0226"/>
    <w:rsid w:val="000B213A"/>
    <w:rsid w:val="000B273D"/>
    <w:rsid w:val="000B5109"/>
    <w:rsid w:val="000C630E"/>
    <w:rsid w:val="000D1110"/>
    <w:rsid w:val="000F2F41"/>
    <w:rsid w:val="00103DAE"/>
    <w:rsid w:val="00170831"/>
    <w:rsid w:val="001724F1"/>
    <w:rsid w:val="00172A27"/>
    <w:rsid w:val="00186E6C"/>
    <w:rsid w:val="00190F95"/>
    <w:rsid w:val="00196E84"/>
    <w:rsid w:val="00202A71"/>
    <w:rsid w:val="00210CC1"/>
    <w:rsid w:val="00212A10"/>
    <w:rsid w:val="00214984"/>
    <w:rsid w:val="002509EA"/>
    <w:rsid w:val="00250C5A"/>
    <w:rsid w:val="002613FC"/>
    <w:rsid w:val="00294F73"/>
    <w:rsid w:val="002A19EA"/>
    <w:rsid w:val="002A3D72"/>
    <w:rsid w:val="002D5799"/>
    <w:rsid w:val="002E0939"/>
    <w:rsid w:val="002E1853"/>
    <w:rsid w:val="00320D30"/>
    <w:rsid w:val="0033779E"/>
    <w:rsid w:val="00341E64"/>
    <w:rsid w:val="003424C4"/>
    <w:rsid w:val="0034382A"/>
    <w:rsid w:val="00347BA8"/>
    <w:rsid w:val="00355A0D"/>
    <w:rsid w:val="003569C3"/>
    <w:rsid w:val="003633FD"/>
    <w:rsid w:val="003A57EE"/>
    <w:rsid w:val="003A65E6"/>
    <w:rsid w:val="003B6508"/>
    <w:rsid w:val="003C796A"/>
    <w:rsid w:val="003D6442"/>
    <w:rsid w:val="003E3219"/>
    <w:rsid w:val="00406B2B"/>
    <w:rsid w:val="00417A77"/>
    <w:rsid w:val="00454B1A"/>
    <w:rsid w:val="00455CC1"/>
    <w:rsid w:val="0047064C"/>
    <w:rsid w:val="004A02DE"/>
    <w:rsid w:val="005003F4"/>
    <w:rsid w:val="00510C4A"/>
    <w:rsid w:val="005132B7"/>
    <w:rsid w:val="00517A45"/>
    <w:rsid w:val="00542650"/>
    <w:rsid w:val="00590AA2"/>
    <w:rsid w:val="005A2720"/>
    <w:rsid w:val="005B3D3C"/>
    <w:rsid w:val="005C74CA"/>
    <w:rsid w:val="005E7F43"/>
    <w:rsid w:val="005F3093"/>
    <w:rsid w:val="005F412D"/>
    <w:rsid w:val="005F6961"/>
    <w:rsid w:val="00605BAE"/>
    <w:rsid w:val="00620B38"/>
    <w:rsid w:val="00624010"/>
    <w:rsid w:val="00630D1B"/>
    <w:rsid w:val="00645D72"/>
    <w:rsid w:val="00685CAC"/>
    <w:rsid w:val="00692167"/>
    <w:rsid w:val="006B1986"/>
    <w:rsid w:val="006B78CB"/>
    <w:rsid w:val="006D2383"/>
    <w:rsid w:val="006D4FCF"/>
    <w:rsid w:val="00713525"/>
    <w:rsid w:val="0074054B"/>
    <w:rsid w:val="007502F7"/>
    <w:rsid w:val="00766C4C"/>
    <w:rsid w:val="00792992"/>
    <w:rsid w:val="007A2E04"/>
    <w:rsid w:val="007D2D20"/>
    <w:rsid w:val="007D3540"/>
    <w:rsid w:val="00801522"/>
    <w:rsid w:val="00806128"/>
    <w:rsid w:val="00823ED8"/>
    <w:rsid w:val="00825718"/>
    <w:rsid w:val="00830FEB"/>
    <w:rsid w:val="00837FB1"/>
    <w:rsid w:val="00861A6E"/>
    <w:rsid w:val="0089247D"/>
    <w:rsid w:val="008B303E"/>
    <w:rsid w:val="008B4458"/>
    <w:rsid w:val="008D4D7F"/>
    <w:rsid w:val="008D6A71"/>
    <w:rsid w:val="00901AFA"/>
    <w:rsid w:val="00915A2F"/>
    <w:rsid w:val="00936BA8"/>
    <w:rsid w:val="00966A89"/>
    <w:rsid w:val="00991A38"/>
    <w:rsid w:val="009C2121"/>
    <w:rsid w:val="00A04BFA"/>
    <w:rsid w:val="00A47DB0"/>
    <w:rsid w:val="00A836D6"/>
    <w:rsid w:val="00A944BF"/>
    <w:rsid w:val="00A97961"/>
    <w:rsid w:val="00AA1B06"/>
    <w:rsid w:val="00AD193D"/>
    <w:rsid w:val="00AF5B59"/>
    <w:rsid w:val="00B05171"/>
    <w:rsid w:val="00B13FCC"/>
    <w:rsid w:val="00B16AB9"/>
    <w:rsid w:val="00B177AC"/>
    <w:rsid w:val="00B177F1"/>
    <w:rsid w:val="00B25CB0"/>
    <w:rsid w:val="00B31A80"/>
    <w:rsid w:val="00B57C34"/>
    <w:rsid w:val="00B65E42"/>
    <w:rsid w:val="00B6624F"/>
    <w:rsid w:val="00B7799A"/>
    <w:rsid w:val="00B8083B"/>
    <w:rsid w:val="00B96BC7"/>
    <w:rsid w:val="00B97D3B"/>
    <w:rsid w:val="00BD7D03"/>
    <w:rsid w:val="00BF181D"/>
    <w:rsid w:val="00C16815"/>
    <w:rsid w:val="00C23FBA"/>
    <w:rsid w:val="00C31414"/>
    <w:rsid w:val="00C50B19"/>
    <w:rsid w:val="00C65FA9"/>
    <w:rsid w:val="00C66906"/>
    <w:rsid w:val="00C97ED8"/>
    <w:rsid w:val="00CB1F41"/>
    <w:rsid w:val="00CC7A9F"/>
    <w:rsid w:val="00D01E72"/>
    <w:rsid w:val="00D15607"/>
    <w:rsid w:val="00D16E3A"/>
    <w:rsid w:val="00D34A26"/>
    <w:rsid w:val="00D64710"/>
    <w:rsid w:val="00D76D77"/>
    <w:rsid w:val="00E11A4D"/>
    <w:rsid w:val="00E51D50"/>
    <w:rsid w:val="00EE02C1"/>
    <w:rsid w:val="00F0063A"/>
    <w:rsid w:val="00F174DC"/>
    <w:rsid w:val="00F20057"/>
    <w:rsid w:val="00F2659A"/>
    <w:rsid w:val="00F324AA"/>
    <w:rsid w:val="00F47E15"/>
    <w:rsid w:val="00F51FDC"/>
    <w:rsid w:val="00F605E2"/>
    <w:rsid w:val="00F81037"/>
    <w:rsid w:val="00FA5DA7"/>
    <w:rsid w:val="00FB2D28"/>
    <w:rsid w:val="00FC1960"/>
    <w:rsid w:val="00FD19A6"/>
    <w:rsid w:val="00FD4865"/>
    <w:rsid w:val="00FD670C"/>
    <w:rsid w:val="00FE07A1"/>
    <w:rsid w:val="00FF5F1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FCC"/>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7">
    <w:name w:val="p17"/>
    <w:basedOn w:val="Normal"/>
    <w:uiPriority w:val="99"/>
    <w:rsid w:val="00B13FCC"/>
    <w:pPr>
      <w:widowControl/>
      <w:spacing w:before="100" w:after="100"/>
      <w:jc w:val="left"/>
    </w:pPr>
    <w:rPr>
      <w:rFonts w:ascii="宋体" w:hAnsi="宋体" w:cs="宋体"/>
      <w:kern w:val="0"/>
      <w:sz w:val="24"/>
      <w:szCs w:val="24"/>
    </w:rPr>
  </w:style>
  <w:style w:type="paragraph" w:styleId="Header">
    <w:name w:val="header"/>
    <w:basedOn w:val="Normal"/>
    <w:link w:val="HeaderChar"/>
    <w:uiPriority w:val="99"/>
    <w:semiHidden/>
    <w:rsid w:val="00966A8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66A89"/>
    <w:rPr>
      <w:rFonts w:cs="Times New Roman"/>
      <w:kern w:val="2"/>
      <w:sz w:val="18"/>
      <w:szCs w:val="18"/>
    </w:rPr>
  </w:style>
  <w:style w:type="paragraph" w:styleId="Footer">
    <w:name w:val="footer"/>
    <w:basedOn w:val="Normal"/>
    <w:link w:val="FooterChar"/>
    <w:uiPriority w:val="99"/>
    <w:rsid w:val="00966A8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66A89"/>
    <w:rPr>
      <w:rFonts w:cs="Times New Roman"/>
      <w:kern w:val="2"/>
      <w:sz w:val="18"/>
      <w:szCs w:val="18"/>
    </w:rPr>
  </w:style>
  <w:style w:type="paragraph" w:styleId="ListParagraph">
    <w:name w:val="List Paragraph"/>
    <w:basedOn w:val="Normal"/>
    <w:uiPriority w:val="99"/>
    <w:qFormat/>
    <w:rsid w:val="000B510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232</TotalTime>
  <Pages>3</Pages>
  <Words>268</Words>
  <Characters>1532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subject/>
  <dc:creator>admin</dc:creator>
  <cp:keywords/>
  <dc:description/>
  <cp:lastModifiedBy>谢永妍</cp:lastModifiedBy>
  <cp:revision>79</cp:revision>
  <cp:lastPrinted>2018-06-11T01:58:00Z</cp:lastPrinted>
  <dcterms:created xsi:type="dcterms:W3CDTF">2015-10-12T03:13:00Z</dcterms:created>
  <dcterms:modified xsi:type="dcterms:W3CDTF">2018-07-30T00:47:00Z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2052-8.1.0.3000</vt:lpwstr>
  </property>
</Properties>
</file>