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B8" w:rsidRDefault="0005659D" w:rsidP="00B631B8">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B631B8" w:rsidRPr="00226FD7">
        <w:rPr>
          <w:rFonts w:ascii="仿宋_GB2312" w:eastAsia="仿宋_GB2312" w:hAnsi="仿宋" w:hint="eastAsia"/>
          <w:color w:val="000000"/>
          <w:sz w:val="32"/>
          <w:szCs w:val="32"/>
        </w:rPr>
        <w:t>经调查确认，</w:t>
      </w:r>
      <w:r w:rsidR="00B631B8">
        <w:rPr>
          <w:rFonts w:ascii="仿宋_GB2312" w:eastAsia="仿宋_GB2312" w:hAnsi="仿宋" w:hint="eastAsia"/>
          <w:color w:val="000000"/>
          <w:sz w:val="32"/>
          <w:szCs w:val="32"/>
        </w:rPr>
        <w:t>你单位</w:t>
      </w:r>
      <w:r w:rsidR="00B631B8" w:rsidRPr="00226FD7">
        <w:rPr>
          <w:rFonts w:ascii="仿宋_GB2312" w:eastAsia="仿宋_GB2312" w:hAnsi="仿宋" w:hint="eastAsia"/>
          <w:color w:val="000000"/>
          <w:sz w:val="32"/>
          <w:szCs w:val="32"/>
        </w:rPr>
        <w:t>经营场所内存在无证食品经营者，部分食品经营者长期在场内经营，</w:t>
      </w:r>
      <w:r w:rsidR="00B631B8">
        <w:rPr>
          <w:rFonts w:ascii="仿宋_GB2312" w:eastAsia="仿宋_GB2312" w:hAnsi="仿宋" w:hint="eastAsia"/>
          <w:color w:val="000000"/>
          <w:sz w:val="32"/>
          <w:szCs w:val="32"/>
        </w:rPr>
        <w:t>你单位</w:t>
      </w:r>
      <w:r w:rsidR="00B631B8" w:rsidRPr="005E45CB">
        <w:rPr>
          <w:rFonts w:ascii="仿宋_GB2312" w:eastAsia="仿宋_GB2312" w:hAnsi="仿宋" w:hint="eastAsia"/>
          <w:color w:val="000000"/>
          <w:sz w:val="32"/>
          <w:szCs w:val="32"/>
        </w:rPr>
        <w:t>作为市场开办和管理者，未履行审查入场食品经营者的许可证的义务</w:t>
      </w:r>
      <w:r w:rsidR="00B631B8" w:rsidRPr="00226FD7">
        <w:rPr>
          <w:rFonts w:ascii="仿宋_GB2312" w:eastAsia="仿宋_GB2312" w:hAnsi="仿宋" w:hint="eastAsia"/>
          <w:color w:val="000000"/>
          <w:sz w:val="32"/>
          <w:szCs w:val="32"/>
        </w:rPr>
        <w:t>，未督促食品经营者办理《食品经营许可证》</w:t>
      </w:r>
      <w:r w:rsidR="00B631B8">
        <w:rPr>
          <w:rFonts w:ascii="仿宋_GB2312" w:eastAsia="仿宋_GB2312" w:hAnsi="仿宋" w:hint="eastAsia"/>
          <w:color w:val="000000"/>
          <w:sz w:val="32"/>
          <w:szCs w:val="32"/>
        </w:rPr>
        <w:t>，因你</w:t>
      </w:r>
      <w:r w:rsidR="00B631B8" w:rsidRPr="00226FD7">
        <w:rPr>
          <w:rFonts w:ascii="仿宋_GB2312" w:eastAsia="仿宋_GB2312" w:hAnsi="仿宋" w:hint="eastAsia"/>
          <w:color w:val="000000"/>
          <w:sz w:val="32"/>
          <w:szCs w:val="32"/>
        </w:rPr>
        <w:t>单位无证食品经营户流动性大，无法确认当事人违法所得。根据《食品安全法》第六十一条的规定：“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药品监督管理部门。”</w:t>
      </w:r>
      <w:r w:rsidR="00B631B8">
        <w:rPr>
          <w:rFonts w:ascii="仿宋_GB2312" w:eastAsia="仿宋_GB2312" w:hAnsi="仿宋" w:hint="eastAsia"/>
          <w:color w:val="000000"/>
          <w:sz w:val="32"/>
          <w:szCs w:val="32"/>
        </w:rPr>
        <w:t>你单位</w:t>
      </w:r>
      <w:r w:rsidR="00B631B8" w:rsidRPr="00226FD7">
        <w:rPr>
          <w:rFonts w:ascii="仿宋_GB2312" w:eastAsia="仿宋_GB2312" w:hAnsi="仿宋" w:hint="eastAsia"/>
          <w:color w:val="000000"/>
          <w:sz w:val="32"/>
          <w:szCs w:val="32"/>
        </w:rPr>
        <w:t>作为集中交易市场的</w:t>
      </w:r>
      <w:r w:rsidR="00F85779">
        <w:rPr>
          <w:rFonts w:ascii="仿宋_GB2312" w:eastAsia="仿宋_GB2312" w:hAnsi="仿宋" w:hint="eastAsia"/>
          <w:color w:val="000000"/>
          <w:sz w:val="32"/>
          <w:szCs w:val="32"/>
        </w:rPr>
        <w:t>开办者，允许未依法取得许可的食品经营者进入市场销售食品的行为</w:t>
      </w:r>
      <w:r w:rsidR="00B631B8" w:rsidRPr="00226FD7">
        <w:rPr>
          <w:rFonts w:ascii="仿宋_GB2312" w:eastAsia="仿宋_GB2312" w:hAnsi="仿宋" w:hint="eastAsia"/>
          <w:color w:val="000000"/>
          <w:sz w:val="32"/>
          <w:szCs w:val="32"/>
        </w:rPr>
        <w:t>违反了《食品安全法》第六十一条的规定。</w:t>
      </w:r>
    </w:p>
    <w:p w:rsidR="00571BD4" w:rsidRDefault="0005659D" w:rsidP="007A152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571BD4" w:rsidRPr="00571BD4">
        <w:rPr>
          <w:rFonts w:ascii="仿宋_GB2312" w:eastAsia="仿宋_GB2312" w:hAnsi="仿宋" w:hint="eastAsia"/>
          <w:color w:val="000000"/>
          <w:sz w:val="32"/>
          <w:szCs w:val="32"/>
        </w:rPr>
        <w:t>1、现场检查笔录、照片、询问调查笔录；2、该市场内无证食品经营者</w:t>
      </w:r>
      <w:r w:rsidR="00716D7F">
        <w:rPr>
          <w:rFonts w:ascii="仿宋_GB2312" w:eastAsia="仿宋_GB2312" w:hAnsi="仿宋" w:hint="eastAsia"/>
          <w:color w:val="000000"/>
          <w:sz w:val="32"/>
          <w:szCs w:val="32"/>
        </w:rPr>
        <w:t>陈满桃</w:t>
      </w:r>
      <w:r w:rsidR="00571BD4" w:rsidRPr="00571BD4">
        <w:rPr>
          <w:rFonts w:ascii="仿宋_GB2312" w:eastAsia="仿宋_GB2312" w:hAnsi="仿宋" w:hint="eastAsia"/>
          <w:color w:val="000000"/>
          <w:sz w:val="32"/>
          <w:szCs w:val="32"/>
        </w:rPr>
        <w:t>（广州市增城</w:t>
      </w:r>
      <w:proofErr w:type="gramStart"/>
      <w:r w:rsidR="00716D7F">
        <w:rPr>
          <w:rFonts w:ascii="仿宋_GB2312" w:eastAsia="仿宋_GB2312" w:hAnsi="仿宋" w:hint="eastAsia"/>
          <w:color w:val="000000"/>
          <w:sz w:val="32"/>
          <w:szCs w:val="32"/>
        </w:rPr>
        <w:t>瑶东</w:t>
      </w:r>
      <w:r w:rsidR="00571BD4" w:rsidRPr="00571BD4">
        <w:rPr>
          <w:rFonts w:ascii="仿宋_GB2312" w:eastAsia="仿宋_GB2312" w:hAnsi="仿宋" w:hint="eastAsia"/>
          <w:color w:val="000000"/>
          <w:sz w:val="32"/>
          <w:szCs w:val="32"/>
        </w:rPr>
        <w:t>商店</w:t>
      </w:r>
      <w:proofErr w:type="gramEnd"/>
      <w:r w:rsidR="00571BD4" w:rsidRPr="00571BD4">
        <w:rPr>
          <w:rFonts w:ascii="仿宋_GB2312" w:eastAsia="仿宋_GB2312" w:hAnsi="仿宋" w:hint="eastAsia"/>
          <w:color w:val="000000"/>
          <w:sz w:val="32"/>
          <w:szCs w:val="32"/>
        </w:rPr>
        <w:t>）营业执照，询问调查笔录；3、当事人营业执照、法定代表人和被委托人身份证复印</w:t>
      </w:r>
      <w:r w:rsidR="00571BD4" w:rsidRPr="00571BD4">
        <w:rPr>
          <w:rFonts w:ascii="仿宋_GB2312" w:eastAsia="仿宋_GB2312" w:hAnsi="仿宋" w:hint="eastAsia"/>
          <w:color w:val="000000"/>
          <w:sz w:val="32"/>
          <w:szCs w:val="32"/>
        </w:rPr>
        <w:lastRenderedPageBreak/>
        <w:t>件、委托书、该市场内无证食品经</w:t>
      </w:r>
      <w:proofErr w:type="gramStart"/>
      <w:r w:rsidR="00571BD4" w:rsidRPr="00571BD4">
        <w:rPr>
          <w:rFonts w:ascii="仿宋_GB2312" w:eastAsia="仿宋_GB2312" w:hAnsi="仿宋" w:hint="eastAsia"/>
          <w:color w:val="000000"/>
          <w:sz w:val="32"/>
          <w:szCs w:val="32"/>
        </w:rPr>
        <w:t>营业户台账</w:t>
      </w:r>
      <w:proofErr w:type="gramEnd"/>
      <w:r w:rsidR="00571BD4" w:rsidRPr="00571BD4">
        <w:rPr>
          <w:rFonts w:ascii="仿宋_GB2312" w:eastAsia="仿宋_GB2312" w:hAnsi="仿宋" w:hint="eastAsia"/>
          <w:color w:val="000000"/>
          <w:sz w:val="32"/>
          <w:szCs w:val="32"/>
        </w:rPr>
        <w:t>。</w:t>
      </w:r>
    </w:p>
    <w:p w:rsidR="00684233" w:rsidRPr="00684233" w:rsidRDefault="0005659D" w:rsidP="00571BD4">
      <w:pPr>
        <w:spacing w:line="360" w:lineRule="auto"/>
        <w:rPr>
          <w:rFonts w:ascii="仿宋_GB2312" w:eastAsia="仿宋_GB2312" w:hAnsi="仿宋_GB2312" w:cs="仿宋_GB2312"/>
          <w:color w:val="000000"/>
          <w:kern w:val="0"/>
          <w:sz w:val="32"/>
          <w:szCs w:val="32"/>
        </w:rPr>
      </w:pPr>
      <w:r>
        <w:rPr>
          <w:rFonts w:ascii="仿宋_GB2312" w:eastAsia="仿宋_GB2312" w:hAnsi="仿宋" w:cs="仿宋_GB2312" w:hint="eastAsia"/>
          <w:b/>
          <w:bCs/>
          <w:color w:val="000000"/>
          <w:kern w:val="0"/>
          <w:sz w:val="32"/>
          <w:szCs w:val="32"/>
        </w:rPr>
        <w:t>行政处罚依据和种类：</w:t>
      </w:r>
      <w:r w:rsidR="007F1368" w:rsidRPr="006F3C5C">
        <w:rPr>
          <w:rFonts w:ascii="仿宋_GB2312" w:eastAsia="仿宋_GB2312" w:hAnsi="仿宋" w:hint="eastAsia"/>
          <w:color w:val="000000"/>
          <w:sz w:val="32"/>
          <w:szCs w:val="32"/>
        </w:rPr>
        <w:t>依</w:t>
      </w:r>
      <w:r w:rsidR="007F1368" w:rsidRPr="00571BD4">
        <w:rPr>
          <w:rFonts w:ascii="仿宋_GB2312" w:eastAsia="仿宋_GB2312" w:hAnsi="仿宋" w:cs="仿宋_GB2312" w:hint="eastAsia"/>
          <w:bCs/>
          <w:color w:val="000000"/>
          <w:kern w:val="0"/>
          <w:sz w:val="32"/>
          <w:szCs w:val="32"/>
        </w:rPr>
        <w:t>据</w:t>
      </w:r>
      <w:r w:rsidR="009F6B8E">
        <w:rPr>
          <w:rFonts w:ascii="仿宋_GB2312" w:eastAsia="仿宋_GB2312" w:hAnsi="仿宋" w:hint="eastAsia"/>
          <w:color w:val="000000"/>
          <w:sz w:val="32"/>
          <w:szCs w:val="32"/>
        </w:rPr>
        <w:t>《中华人民共和国食品安全法</w:t>
      </w:r>
      <w:r w:rsidR="007F1368" w:rsidRPr="00571BD4">
        <w:rPr>
          <w:rFonts w:ascii="仿宋_GB2312" w:eastAsia="仿宋_GB2312" w:hAnsi="仿宋" w:hint="eastAsia"/>
          <w:color w:val="000000"/>
          <w:sz w:val="32"/>
          <w:szCs w:val="32"/>
        </w:rPr>
        <w:t>》第一百三十条第一款</w:t>
      </w:r>
      <w:r w:rsidR="007F1368">
        <w:rPr>
          <w:rFonts w:ascii="仿宋_GB2312" w:eastAsia="仿宋_GB2312" w:hAnsi="仿宋" w:hint="eastAsia"/>
          <w:color w:val="000000"/>
          <w:sz w:val="32"/>
          <w:szCs w:val="32"/>
        </w:rPr>
        <w:t>：“</w:t>
      </w:r>
      <w:r w:rsidR="007F1368" w:rsidRPr="00571BD4">
        <w:rPr>
          <w:rFonts w:ascii="仿宋_GB2312" w:eastAsia="仿宋_GB2312" w:hAnsi="仿宋" w:hint="eastAsia"/>
          <w:color w:val="000000"/>
          <w:sz w:val="32"/>
          <w:szCs w:val="32"/>
        </w:rPr>
        <w:t>违反本法规定，集中交易市场的开办者、柜台出租者、展销会的举办者允许未依法取得许可的食品经营者进入市场销售食品，或者未履行检查、报告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sidR="007F1368">
        <w:rPr>
          <w:rFonts w:ascii="仿宋_GB2312" w:eastAsia="仿宋_GB2312" w:hAnsi="仿宋" w:hint="eastAsia"/>
          <w:color w:val="000000"/>
          <w:sz w:val="32"/>
          <w:szCs w:val="32"/>
        </w:rPr>
        <w:t>”</w:t>
      </w:r>
      <w:r w:rsidR="003330D7" w:rsidRPr="003330D7">
        <w:rPr>
          <w:rFonts w:ascii="仿宋_GB2312" w:eastAsia="仿宋_GB2312" w:hAnsi="仿宋" w:hint="eastAsia"/>
          <w:color w:val="000000"/>
          <w:sz w:val="32"/>
          <w:szCs w:val="32"/>
        </w:rPr>
        <w:t xml:space="preserve"> </w:t>
      </w:r>
      <w:r w:rsidR="003330D7" w:rsidRPr="006F3C5C">
        <w:rPr>
          <w:rFonts w:ascii="仿宋_GB2312" w:eastAsia="仿宋_GB2312" w:hAnsi="仿宋" w:hint="eastAsia"/>
          <w:color w:val="000000"/>
          <w:sz w:val="32"/>
          <w:szCs w:val="32"/>
        </w:rPr>
        <w:t>因市场经营者流动性较大，存在一定客观性，当事人能积极配合配合查处其违法行为，且已及时改正，要求市场内无证经营者积极办证，</w:t>
      </w:r>
      <w:r w:rsidR="007F1368" w:rsidRPr="00571BD4">
        <w:rPr>
          <w:rFonts w:ascii="仿宋_GB2312" w:eastAsia="仿宋_GB2312" w:hAnsi="仿宋" w:hint="eastAsia"/>
          <w:color w:val="000000"/>
          <w:sz w:val="32"/>
          <w:szCs w:val="32"/>
        </w:rPr>
        <w:t>对</w:t>
      </w:r>
      <w:r w:rsidR="007F1368">
        <w:rPr>
          <w:rFonts w:ascii="仿宋_GB2312" w:eastAsia="仿宋_GB2312" w:hAnsi="仿宋" w:hint="eastAsia"/>
          <w:color w:val="000000"/>
          <w:sz w:val="32"/>
          <w:szCs w:val="32"/>
        </w:rPr>
        <w:t>你单位</w:t>
      </w:r>
      <w:r w:rsidR="0092576B">
        <w:rPr>
          <w:rFonts w:ascii="仿宋_GB2312" w:eastAsia="仿宋_GB2312" w:hAnsi="仿宋" w:hint="eastAsia"/>
          <w:color w:val="000000"/>
          <w:sz w:val="32"/>
          <w:szCs w:val="32"/>
        </w:rPr>
        <w:t>允许未依法取得许可的食品经营者进入市场销售食品的行为，我局决定减</w:t>
      </w:r>
      <w:r w:rsidR="007F1368">
        <w:rPr>
          <w:rFonts w:ascii="仿宋_GB2312" w:eastAsia="仿宋_GB2312" w:hAnsi="仿宋" w:hint="eastAsia"/>
          <w:color w:val="000000"/>
          <w:sz w:val="32"/>
          <w:szCs w:val="32"/>
        </w:rPr>
        <w:t>轻</w:t>
      </w:r>
      <w:r w:rsidR="007F1368" w:rsidRPr="00571BD4">
        <w:rPr>
          <w:rFonts w:ascii="仿宋_GB2312" w:eastAsia="仿宋_GB2312" w:hAnsi="仿宋" w:hint="eastAsia"/>
          <w:color w:val="000000"/>
          <w:sz w:val="32"/>
          <w:szCs w:val="32"/>
        </w:rPr>
        <w:t>处罚如下：处罚款</w:t>
      </w:r>
      <w:r w:rsidR="0092576B">
        <w:rPr>
          <w:rFonts w:ascii="仿宋_GB2312" w:eastAsia="仿宋_GB2312" w:hAnsi="仿宋" w:hint="eastAsia"/>
          <w:color w:val="000000"/>
          <w:sz w:val="32"/>
          <w:szCs w:val="32"/>
        </w:rPr>
        <w:t>3</w:t>
      </w:r>
      <w:r w:rsidR="007F1368" w:rsidRPr="00571BD4">
        <w:rPr>
          <w:rFonts w:ascii="仿宋_GB2312" w:eastAsia="仿宋_GB2312" w:hAnsi="仿宋" w:hint="eastAsia"/>
          <w:color w:val="000000"/>
          <w:sz w:val="32"/>
          <w:szCs w:val="32"/>
        </w:rPr>
        <w:t>0000元；</w:t>
      </w:r>
      <w:r w:rsidR="007F1368">
        <w:rPr>
          <w:rFonts w:ascii="仿宋_GB2312" w:eastAsia="仿宋_GB2312" w:hAnsi="仿宋_GB2312" w:cs="仿宋_GB2312" w:hint="eastAsia"/>
          <w:color w:val="000000"/>
          <w:kern w:val="0"/>
          <w:sz w:val="32"/>
          <w:szCs w:val="32"/>
        </w:rPr>
        <w:t xml:space="preserve">        </w:t>
      </w:r>
      <w:r w:rsidR="00804730">
        <w:rPr>
          <w:rFonts w:ascii="仿宋_GB2312" w:eastAsia="仿宋_GB2312" w:hAnsi="仿宋_GB2312" w:cs="仿宋_GB2312" w:hint="eastAsia"/>
          <w:color w:val="000000"/>
          <w:kern w:val="0"/>
          <w:sz w:val="32"/>
          <w:szCs w:val="32"/>
        </w:rPr>
        <w:t xml:space="preserve">   </w:t>
      </w:r>
      <w:r w:rsidR="00684233">
        <w:rPr>
          <w:rFonts w:ascii="仿宋_GB2312" w:eastAsia="仿宋_GB2312" w:hAnsi="仿宋_GB2312" w:cs="仿宋_GB2312" w:hint="eastAsia"/>
          <w:color w:val="000000"/>
          <w:kern w:val="0"/>
          <w:sz w:val="32"/>
          <w:szCs w:val="32"/>
        </w:rPr>
        <w:t xml:space="preserve">    </w:t>
      </w:r>
    </w:p>
    <w:p w:rsidR="00B0383C" w:rsidRPr="00571BD4" w:rsidRDefault="00684233" w:rsidP="00571BD4">
      <w:pPr>
        <w:spacing w:line="360" w:lineRule="auto"/>
        <w:rPr>
          <w:rFonts w:ascii="仿宋_GB2312" w:eastAsia="仿宋_GB2312" w:hAnsi="仿宋"/>
          <w:color w:val="00000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BE47D9">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w:t>
      </w:r>
      <w:r w:rsidRPr="00B0383C">
        <w:rPr>
          <w:rFonts w:ascii="仿宋_GB2312" w:eastAsia="仿宋_GB2312" w:hAnsi="仿宋" w:cs="仿宋_GB2312" w:hint="eastAsia"/>
          <w:color w:val="000000"/>
          <w:kern w:val="0"/>
          <w:sz w:val="32"/>
          <w:szCs w:val="32"/>
        </w:rPr>
        <w:lastRenderedPageBreak/>
        <w:t>也可以于6个月内依法向广州铁路运输第一法院提起行政诉讼。</w:t>
      </w:r>
    </w:p>
    <w:p w:rsidR="00B0383C" w:rsidRDefault="00B0383C" w:rsidP="00CA66FF">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CA66FF">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893622">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1A48D5">
        <w:rPr>
          <w:rFonts w:ascii="仿宋_GB2312" w:eastAsia="仿宋_GB2312" w:hAnsi="仿宋" w:cs="仿宋_GB2312" w:hint="eastAsia"/>
          <w:color w:val="000000"/>
          <w:kern w:val="0"/>
          <w:sz w:val="32"/>
          <w:szCs w:val="32"/>
        </w:rPr>
        <w:t>5</w:t>
      </w:r>
      <w:r w:rsidR="0005659D">
        <w:rPr>
          <w:rFonts w:ascii="仿宋_GB2312" w:eastAsia="仿宋_GB2312" w:hAnsi="仿宋" w:cs="仿宋_GB2312" w:hint="eastAsia"/>
          <w:color w:val="000000"/>
          <w:kern w:val="0"/>
          <w:sz w:val="32"/>
          <w:szCs w:val="32"/>
        </w:rPr>
        <w:t>月</w:t>
      </w:r>
      <w:r w:rsidR="001A48D5">
        <w:rPr>
          <w:rFonts w:ascii="仿宋_GB2312" w:eastAsia="仿宋_GB2312" w:hAnsi="仿宋" w:cs="仿宋_GB2312" w:hint="eastAsia"/>
          <w:color w:val="000000"/>
          <w:kern w:val="0"/>
          <w:sz w:val="32"/>
          <w:szCs w:val="32"/>
        </w:rPr>
        <w:t>31</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558" w:rsidRDefault="003C0558" w:rsidP="00EE170D">
      <w:r>
        <w:separator/>
      </w:r>
    </w:p>
  </w:endnote>
  <w:endnote w:type="continuationSeparator" w:id="0">
    <w:p w:rsidR="003C0558" w:rsidRDefault="003C0558"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558" w:rsidRDefault="003C0558" w:rsidP="00EE170D">
      <w:r>
        <w:separator/>
      </w:r>
    </w:p>
  </w:footnote>
  <w:footnote w:type="continuationSeparator" w:id="0">
    <w:p w:rsidR="003C0558" w:rsidRDefault="003C0558"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893622" w:rsidP="004352D4">
    <w:pPr>
      <w:pStyle w:val="a5"/>
      <w:pBdr>
        <w:bottom w:val="none" w:sz="0" w:space="0" w:color="auto"/>
      </w:pBdr>
      <w:jc w:val="right"/>
    </w:pPr>
    <w:r w:rsidRPr="00893622">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571BD4">
      <w:rPr>
        <w:rFonts w:ascii="仿宋_GB2312" w:eastAsia="仿宋_GB2312" w:hAnsi="仿宋" w:cs="仿宋_GB2312" w:hint="eastAsia"/>
        <w:color w:val="000000"/>
        <w:sz w:val="28"/>
        <w:szCs w:val="28"/>
      </w:rPr>
      <w:t>3</w:t>
    </w:r>
    <w:r w:rsidR="005B771C">
      <w:rPr>
        <w:rFonts w:ascii="仿宋_GB2312" w:eastAsia="仿宋_GB2312" w:hAnsi="仿宋" w:cs="仿宋_GB2312" w:hint="eastAsia"/>
        <w:color w:val="000000"/>
        <w:sz w:val="28"/>
        <w:szCs w:val="28"/>
      </w:rPr>
      <w:t>6</w:t>
    </w:r>
    <w:r w:rsidR="0005659D">
      <w:rPr>
        <w:rFonts w:ascii="仿宋_GB2312" w:eastAsia="仿宋_GB2312" w:hAnsi="仿宋" w:cs="仿宋_GB2312" w:hint="eastAsia"/>
        <w:color w:val="000000"/>
        <w:kern w:val="0"/>
        <w:sz w:val="28"/>
        <w:szCs w:val="28"/>
      </w:rPr>
      <w:t>号第</w:t>
    </w:r>
    <w:r w:rsidR="00571BD4">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893622" w:rsidP="00D02292">
    <w:pPr>
      <w:pStyle w:val="a5"/>
      <w:pBdr>
        <w:bottom w:val="none" w:sz="0" w:space="0" w:color="auto"/>
      </w:pBdr>
      <w:jc w:val="right"/>
    </w:pPr>
    <w:r w:rsidRPr="00893622">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684233">
      <w:rPr>
        <w:rFonts w:ascii="仿宋_GB2312" w:eastAsia="仿宋_GB2312" w:hAnsi="仿宋" w:cs="仿宋_GB2312" w:hint="eastAsia"/>
        <w:color w:val="000000"/>
        <w:sz w:val="28"/>
        <w:szCs w:val="28"/>
      </w:rPr>
      <w:t>3</w:t>
    </w:r>
    <w:r w:rsidR="005B771C">
      <w:rPr>
        <w:rFonts w:ascii="仿宋_GB2312" w:eastAsia="仿宋_GB2312" w:hAnsi="仿宋" w:cs="仿宋_GB2312" w:hint="eastAsia"/>
        <w:color w:val="000000"/>
        <w:sz w:val="28"/>
        <w:szCs w:val="28"/>
      </w:rPr>
      <w:t>6</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893622" w:rsidP="00CA66FF">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893622">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A81BCA">
      <w:rPr>
        <w:rFonts w:ascii="仿宋_GB2312" w:eastAsia="仿宋_GB2312" w:hAnsi="仿宋" w:cs="仿宋_GB2312" w:hint="eastAsia"/>
        <w:color w:val="000000"/>
        <w:sz w:val="28"/>
        <w:szCs w:val="28"/>
      </w:rPr>
      <w:t>3</w:t>
    </w:r>
    <w:r w:rsidR="005B771C">
      <w:rPr>
        <w:rFonts w:ascii="仿宋_GB2312" w:eastAsia="仿宋_GB2312" w:hAnsi="仿宋" w:cs="仿宋_GB2312" w:hint="eastAsia"/>
        <w:color w:val="000000"/>
        <w:sz w:val="28"/>
        <w:szCs w:val="28"/>
      </w:rPr>
      <w:t>6</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r w:rsidR="0005659D">
      <w:rPr>
        <w:rFonts w:ascii="仿宋_GB2312" w:eastAsia="仿宋_GB2312" w:hAnsi="仿宋" w:cs="仿宋_GB2312" w:hint="eastAsia"/>
        <w:color w:val="000000"/>
        <w:kern w:val="0"/>
        <w:sz w:val="28"/>
        <w:szCs w:val="28"/>
      </w:rPr>
      <w:t>页</w:t>
    </w:r>
    <w:r w:rsidR="00A81BCA">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 xml:space="preserve">共 </w:t>
    </w:r>
    <w:r w:rsidR="00684233">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81BCA">
      <w:rPr>
        <w:rFonts w:ascii="仿宋_GB2312" w:eastAsia="仿宋_GB2312" w:hAnsi="仿宋" w:cs="仿宋_GB2312" w:hint="eastAsia"/>
        <w:color w:val="000000"/>
        <w:sz w:val="32"/>
        <w:szCs w:val="32"/>
      </w:rPr>
      <w:t>广州市</w:t>
    </w:r>
    <w:r w:rsidR="005B771C">
      <w:rPr>
        <w:rFonts w:ascii="仿宋_GB2312" w:eastAsia="仿宋_GB2312" w:hAnsi="仿宋" w:cs="仿宋_GB2312" w:hint="eastAsia"/>
        <w:color w:val="000000"/>
        <w:sz w:val="32"/>
        <w:szCs w:val="32"/>
      </w:rPr>
      <w:t>增城区新塘镇综合开发公司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w:t>
    </w:r>
    <w:r w:rsidR="005B771C">
      <w:rPr>
        <w:rFonts w:ascii="仿宋_GB2312" w:eastAsia="仿宋_GB2312" w:hAnsi="仿宋" w:cs="仿宋_GB2312" w:hint="eastAsia"/>
        <w:color w:val="000000"/>
        <w:sz w:val="32"/>
        <w:szCs w:val="32"/>
      </w:rPr>
      <w:t>区</w:t>
    </w:r>
    <w:r w:rsidR="00543E7D">
      <w:rPr>
        <w:rFonts w:ascii="仿宋_GB2312" w:eastAsia="仿宋_GB2312" w:hAnsi="仿宋" w:cs="仿宋_GB2312" w:hint="eastAsia"/>
        <w:color w:val="000000"/>
        <w:sz w:val="32"/>
        <w:szCs w:val="32"/>
      </w:rPr>
      <w:t>新塘镇</w:t>
    </w:r>
    <w:r w:rsidR="005B771C">
      <w:rPr>
        <w:rFonts w:ascii="仿宋_GB2312" w:eastAsia="仿宋_GB2312" w:hAnsi="仿宋" w:cs="仿宋_GB2312" w:hint="eastAsia"/>
        <w:color w:val="000000"/>
        <w:sz w:val="32"/>
        <w:szCs w:val="32"/>
      </w:rPr>
      <w:t>解放北路141号</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015B08">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543E7D">
      <w:rPr>
        <w:rFonts w:ascii="仿宋_GB2312" w:eastAsia="仿宋_GB2312" w:hAnsi="仿宋" w:cs="仿宋"/>
        <w:color w:val="000000"/>
        <w:sz w:val="32"/>
        <w:szCs w:val="32"/>
      </w:rPr>
      <w:t>9</w:t>
    </w:r>
    <w:r w:rsidR="00543E7D">
      <w:rPr>
        <w:rFonts w:ascii="仿宋_GB2312" w:eastAsia="仿宋_GB2312" w:hAnsi="仿宋" w:cs="仿宋" w:hint="eastAsia"/>
        <w:color w:val="000000"/>
        <w:sz w:val="32"/>
        <w:szCs w:val="32"/>
      </w:rPr>
      <w:t>1440</w:t>
    </w:r>
    <w:r w:rsidR="005B771C">
      <w:rPr>
        <w:rFonts w:ascii="仿宋_GB2312" w:eastAsia="仿宋_GB2312" w:hAnsi="仿宋" w:cs="仿宋" w:hint="eastAsia"/>
        <w:color w:val="000000"/>
        <w:sz w:val="32"/>
        <w:szCs w:val="32"/>
      </w:rPr>
      <w:t xml:space="preserve">1831913280164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CA66FF">
      <w:rPr>
        <w:rFonts w:ascii="仿宋_GB2312" w:eastAsia="仿宋_GB2312" w:hAnsi="仿宋" w:cs="仿宋" w:hint="eastAsia"/>
        <w:color w:val="000000"/>
        <w:sz w:val="32"/>
        <w:szCs w:val="32"/>
      </w:rPr>
      <w:t>**</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CA66FF">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68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48D5"/>
    <w:rsid w:val="001A5B0A"/>
    <w:rsid w:val="001B0E98"/>
    <w:rsid w:val="001B45C1"/>
    <w:rsid w:val="001C1790"/>
    <w:rsid w:val="001C48F2"/>
    <w:rsid w:val="001C5424"/>
    <w:rsid w:val="001E2185"/>
    <w:rsid w:val="0020097E"/>
    <w:rsid w:val="002020A7"/>
    <w:rsid w:val="00226ADC"/>
    <w:rsid w:val="00231598"/>
    <w:rsid w:val="00232B94"/>
    <w:rsid w:val="00252692"/>
    <w:rsid w:val="00255C87"/>
    <w:rsid w:val="00256027"/>
    <w:rsid w:val="002777BC"/>
    <w:rsid w:val="002831D5"/>
    <w:rsid w:val="00284FDE"/>
    <w:rsid w:val="00295FF1"/>
    <w:rsid w:val="002C142C"/>
    <w:rsid w:val="002E7E1A"/>
    <w:rsid w:val="003127AE"/>
    <w:rsid w:val="003330D7"/>
    <w:rsid w:val="00343048"/>
    <w:rsid w:val="00380392"/>
    <w:rsid w:val="00384FAA"/>
    <w:rsid w:val="00394278"/>
    <w:rsid w:val="003952CC"/>
    <w:rsid w:val="00395530"/>
    <w:rsid w:val="003A2E19"/>
    <w:rsid w:val="003C0558"/>
    <w:rsid w:val="003D150E"/>
    <w:rsid w:val="003D630C"/>
    <w:rsid w:val="003E3D6B"/>
    <w:rsid w:val="003F3761"/>
    <w:rsid w:val="003F68AA"/>
    <w:rsid w:val="00402D17"/>
    <w:rsid w:val="00414601"/>
    <w:rsid w:val="00425DC3"/>
    <w:rsid w:val="004352D4"/>
    <w:rsid w:val="00442743"/>
    <w:rsid w:val="004446EF"/>
    <w:rsid w:val="004528DB"/>
    <w:rsid w:val="004536D9"/>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3E7D"/>
    <w:rsid w:val="00545E25"/>
    <w:rsid w:val="005467E1"/>
    <w:rsid w:val="005511FD"/>
    <w:rsid w:val="0055222E"/>
    <w:rsid w:val="00571BD4"/>
    <w:rsid w:val="005804D6"/>
    <w:rsid w:val="005831E9"/>
    <w:rsid w:val="00594F97"/>
    <w:rsid w:val="005A367A"/>
    <w:rsid w:val="005B771C"/>
    <w:rsid w:val="005C2005"/>
    <w:rsid w:val="005C3C12"/>
    <w:rsid w:val="005D36FD"/>
    <w:rsid w:val="005D3FBF"/>
    <w:rsid w:val="005E44A8"/>
    <w:rsid w:val="006022C2"/>
    <w:rsid w:val="006046C9"/>
    <w:rsid w:val="00607754"/>
    <w:rsid w:val="00613E41"/>
    <w:rsid w:val="00622BD0"/>
    <w:rsid w:val="00646CBB"/>
    <w:rsid w:val="0065650D"/>
    <w:rsid w:val="00660B8F"/>
    <w:rsid w:val="00661741"/>
    <w:rsid w:val="00661F5F"/>
    <w:rsid w:val="00662514"/>
    <w:rsid w:val="0067016A"/>
    <w:rsid w:val="00673949"/>
    <w:rsid w:val="0067681D"/>
    <w:rsid w:val="00684233"/>
    <w:rsid w:val="0068469F"/>
    <w:rsid w:val="00684D7E"/>
    <w:rsid w:val="00690AE1"/>
    <w:rsid w:val="00695152"/>
    <w:rsid w:val="006961F3"/>
    <w:rsid w:val="006A2CD2"/>
    <w:rsid w:val="006C1E51"/>
    <w:rsid w:val="006D0410"/>
    <w:rsid w:val="006D2A15"/>
    <w:rsid w:val="006D44DB"/>
    <w:rsid w:val="006E0E4D"/>
    <w:rsid w:val="006E1538"/>
    <w:rsid w:val="006F5964"/>
    <w:rsid w:val="006F6E47"/>
    <w:rsid w:val="006F7FE7"/>
    <w:rsid w:val="0070177F"/>
    <w:rsid w:val="007135AB"/>
    <w:rsid w:val="00716D7F"/>
    <w:rsid w:val="00734422"/>
    <w:rsid w:val="00764EF2"/>
    <w:rsid w:val="00767B5E"/>
    <w:rsid w:val="0078242B"/>
    <w:rsid w:val="00783B7F"/>
    <w:rsid w:val="007A1520"/>
    <w:rsid w:val="007A66A9"/>
    <w:rsid w:val="007B2A97"/>
    <w:rsid w:val="007B6D09"/>
    <w:rsid w:val="007B74CA"/>
    <w:rsid w:val="007C1BC9"/>
    <w:rsid w:val="007C3ED6"/>
    <w:rsid w:val="007C453C"/>
    <w:rsid w:val="007D6ABC"/>
    <w:rsid w:val="007E2652"/>
    <w:rsid w:val="007F1368"/>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93622"/>
    <w:rsid w:val="008A4B89"/>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576B"/>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6B8E"/>
    <w:rsid w:val="009F7CF4"/>
    <w:rsid w:val="00A005DC"/>
    <w:rsid w:val="00A01688"/>
    <w:rsid w:val="00A1526F"/>
    <w:rsid w:val="00A21737"/>
    <w:rsid w:val="00A24A5C"/>
    <w:rsid w:val="00A3530A"/>
    <w:rsid w:val="00A504AE"/>
    <w:rsid w:val="00A52840"/>
    <w:rsid w:val="00A713F6"/>
    <w:rsid w:val="00A75DD9"/>
    <w:rsid w:val="00A7744D"/>
    <w:rsid w:val="00A774C7"/>
    <w:rsid w:val="00A81BCA"/>
    <w:rsid w:val="00A82740"/>
    <w:rsid w:val="00A8351E"/>
    <w:rsid w:val="00A91CFE"/>
    <w:rsid w:val="00A923C5"/>
    <w:rsid w:val="00A93ED5"/>
    <w:rsid w:val="00A95470"/>
    <w:rsid w:val="00AB13E5"/>
    <w:rsid w:val="00AC3E47"/>
    <w:rsid w:val="00AD0F5C"/>
    <w:rsid w:val="00AE3BF6"/>
    <w:rsid w:val="00AE5A2C"/>
    <w:rsid w:val="00AE627F"/>
    <w:rsid w:val="00AF14BF"/>
    <w:rsid w:val="00AF1CAF"/>
    <w:rsid w:val="00B021D0"/>
    <w:rsid w:val="00B0383C"/>
    <w:rsid w:val="00B058BA"/>
    <w:rsid w:val="00B13F6A"/>
    <w:rsid w:val="00B17AE3"/>
    <w:rsid w:val="00B23758"/>
    <w:rsid w:val="00B27769"/>
    <w:rsid w:val="00B32AA8"/>
    <w:rsid w:val="00B40197"/>
    <w:rsid w:val="00B52CF2"/>
    <w:rsid w:val="00B62F64"/>
    <w:rsid w:val="00B631B8"/>
    <w:rsid w:val="00B63958"/>
    <w:rsid w:val="00B6738F"/>
    <w:rsid w:val="00B72B1D"/>
    <w:rsid w:val="00B7448D"/>
    <w:rsid w:val="00B766AC"/>
    <w:rsid w:val="00B80F2C"/>
    <w:rsid w:val="00B80F85"/>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62DE3"/>
    <w:rsid w:val="00C730A1"/>
    <w:rsid w:val="00C73540"/>
    <w:rsid w:val="00C75D9A"/>
    <w:rsid w:val="00C81243"/>
    <w:rsid w:val="00C81757"/>
    <w:rsid w:val="00C82BBE"/>
    <w:rsid w:val="00C859E4"/>
    <w:rsid w:val="00C929A9"/>
    <w:rsid w:val="00CA4B88"/>
    <w:rsid w:val="00CA66FF"/>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6601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DE5407"/>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91FAE"/>
    <w:rsid w:val="00EA3D8D"/>
    <w:rsid w:val="00EB3968"/>
    <w:rsid w:val="00EC3B67"/>
    <w:rsid w:val="00ED78AE"/>
    <w:rsid w:val="00EE170D"/>
    <w:rsid w:val="00EE61FA"/>
    <w:rsid w:val="00EF3ADC"/>
    <w:rsid w:val="00EF660B"/>
    <w:rsid w:val="00EF66A3"/>
    <w:rsid w:val="00F01DC3"/>
    <w:rsid w:val="00F149D3"/>
    <w:rsid w:val="00F22331"/>
    <w:rsid w:val="00F23BA1"/>
    <w:rsid w:val="00F361EC"/>
    <w:rsid w:val="00F36C9D"/>
    <w:rsid w:val="00F42108"/>
    <w:rsid w:val="00F43444"/>
    <w:rsid w:val="00F5021D"/>
    <w:rsid w:val="00F52130"/>
    <w:rsid w:val="00F65169"/>
    <w:rsid w:val="00F8331E"/>
    <w:rsid w:val="00F854DE"/>
    <w:rsid w:val="00F85779"/>
    <w:rsid w:val="00F86A66"/>
    <w:rsid w:val="00F913F8"/>
    <w:rsid w:val="00F919D4"/>
    <w:rsid w:val="00F91A25"/>
    <w:rsid w:val="00F9649E"/>
    <w:rsid w:val="00FA0A5F"/>
    <w:rsid w:val="00FA7EAC"/>
    <w:rsid w:val="00FC03DF"/>
    <w:rsid w:val="00FC13BD"/>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159</Words>
  <Characters>910</Characters>
  <Application>Microsoft Office Word</Application>
  <DocSecurity>0</DocSecurity>
  <Lines>7</Lines>
  <Paragraphs>2</Paragraphs>
  <ScaleCrop>false</ScaleCrop>
  <Company>微软中国</Company>
  <LinksUpToDate>false</LinksUpToDate>
  <CharactersWithSpaces>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113</cp:revision>
  <cp:lastPrinted>2018-05-30T09:17:00Z</cp:lastPrinted>
  <dcterms:created xsi:type="dcterms:W3CDTF">2014-09-22T07:53:00Z</dcterms:created>
  <dcterms:modified xsi:type="dcterms:W3CDTF">2018-06-21T08:45:00Z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