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60B" w:rsidRDefault="0040760B" w:rsidP="00243152">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Pr>
          <w:rFonts w:ascii="仿宋_GB2312" w:eastAsia="仿宋_GB2312" w:hAnsi="仿宋" w:hint="eastAsia"/>
          <w:color w:val="000000"/>
          <w:sz w:val="32"/>
          <w:szCs w:val="32"/>
        </w:rPr>
        <w:t>经检查，你</w:t>
      </w:r>
      <w:r w:rsidRPr="009C515F">
        <w:rPr>
          <w:rFonts w:ascii="仿宋_GB2312" w:eastAsia="仿宋_GB2312" w:hAnsi="仿宋" w:hint="eastAsia"/>
          <w:color w:val="000000"/>
          <w:sz w:val="32"/>
          <w:szCs w:val="32"/>
        </w:rPr>
        <w:t>单位</w:t>
      </w:r>
      <w:r>
        <w:rPr>
          <w:rFonts w:ascii="仿宋_GB2312" w:eastAsia="仿宋_GB2312" w:hAnsi="仿宋" w:hint="eastAsia"/>
          <w:color w:val="000000"/>
          <w:sz w:val="32"/>
          <w:szCs w:val="32"/>
        </w:rPr>
        <w:t>购进</w:t>
      </w:r>
      <w:r w:rsidRPr="00C3213A">
        <w:rPr>
          <w:rFonts w:ascii="仿宋_GB2312" w:eastAsia="仿宋_GB2312" w:hAnsi="仿宋"/>
          <w:color w:val="000000"/>
          <w:sz w:val="32"/>
          <w:szCs w:val="32"/>
        </w:rPr>
        <w:t xml:space="preserve"> </w:t>
      </w:r>
      <w:r w:rsidRPr="00C3213A">
        <w:rPr>
          <w:rFonts w:ascii="仿宋_GB2312" w:eastAsia="仿宋_GB2312" w:hAnsi="仿宋" w:hint="eastAsia"/>
          <w:color w:val="000000"/>
          <w:sz w:val="32"/>
          <w:szCs w:val="32"/>
        </w:rPr>
        <w:t>“进口饮品港版维他奶原味豆奶即饮”</w:t>
      </w:r>
      <w:r>
        <w:rPr>
          <w:rFonts w:ascii="仿宋_GB2312" w:eastAsia="仿宋_GB2312" w:hAnsi="仿宋" w:hint="eastAsia"/>
          <w:color w:val="000000"/>
          <w:sz w:val="32"/>
          <w:szCs w:val="32"/>
        </w:rPr>
        <w:t>时未查验食品的合格证明文件，违反了《食品安全法》第五十三条第一款的规定：“</w:t>
      </w:r>
      <w:r w:rsidRPr="00243152">
        <w:rPr>
          <w:rFonts w:ascii="仿宋_GB2312" w:eastAsia="仿宋_GB2312" w:hAnsi="仿宋" w:hint="eastAsia"/>
          <w:color w:val="000000"/>
          <w:sz w:val="32"/>
          <w:szCs w:val="32"/>
        </w:rPr>
        <w:t>食品经营者采购食品，应当查验供货者的许可证和食品出厂检验合格证或者其他合格证明（以下称合格证明文件）。</w:t>
      </w:r>
      <w:r>
        <w:rPr>
          <w:rFonts w:ascii="仿宋_GB2312" w:eastAsia="仿宋_GB2312" w:hAnsi="仿宋" w:hint="eastAsia"/>
          <w:color w:val="000000"/>
          <w:sz w:val="32"/>
          <w:szCs w:val="32"/>
        </w:rPr>
        <w:t>”同时上述产品外包装无规范中文，不符合</w:t>
      </w:r>
      <w:r>
        <w:rPr>
          <w:rFonts w:ascii="仿宋_GB2312" w:eastAsia="仿宋_GB2312" w:hAnsi="仿宋"/>
          <w:color w:val="000000"/>
          <w:sz w:val="32"/>
          <w:szCs w:val="32"/>
        </w:rPr>
        <w:t>GB7718-2011</w:t>
      </w:r>
      <w:r>
        <w:rPr>
          <w:rFonts w:ascii="仿宋_GB2312" w:eastAsia="仿宋_GB2312" w:hAnsi="仿宋" w:hint="eastAsia"/>
          <w:color w:val="000000"/>
          <w:sz w:val="32"/>
          <w:szCs w:val="32"/>
        </w:rPr>
        <w:t>中</w:t>
      </w:r>
      <w:r>
        <w:rPr>
          <w:rFonts w:ascii="仿宋_GB2312" w:eastAsia="仿宋_GB2312" w:hAnsi="仿宋"/>
          <w:color w:val="000000"/>
          <w:sz w:val="32"/>
          <w:szCs w:val="32"/>
        </w:rPr>
        <w:t>3.8</w:t>
      </w:r>
      <w:r>
        <w:rPr>
          <w:rFonts w:ascii="仿宋_GB2312" w:eastAsia="仿宋_GB2312" w:hAnsi="仿宋" w:hint="eastAsia"/>
          <w:color w:val="000000"/>
          <w:sz w:val="32"/>
          <w:szCs w:val="32"/>
        </w:rPr>
        <w:t>条的规定：“</w:t>
      </w:r>
      <w:r w:rsidRPr="00243152">
        <w:rPr>
          <w:rFonts w:ascii="仿宋_GB2312" w:eastAsia="仿宋_GB2312" w:hAnsi="仿宋" w:hint="eastAsia"/>
          <w:color w:val="000000"/>
          <w:sz w:val="32"/>
          <w:szCs w:val="32"/>
        </w:rPr>
        <w:t>应使用规范的汉字（商标除外）</w:t>
      </w:r>
      <w:r>
        <w:rPr>
          <w:rFonts w:ascii="仿宋_GB2312" w:eastAsia="仿宋_GB2312" w:hAnsi="仿宋" w:hint="eastAsia"/>
          <w:color w:val="000000"/>
          <w:sz w:val="32"/>
          <w:szCs w:val="32"/>
        </w:rPr>
        <w:t>”，你单位销售标签不符合食品安全国家标准的行为违反了《食品安全法》第六十七条第三款的规定：“</w:t>
      </w:r>
      <w:r w:rsidRPr="00243152">
        <w:rPr>
          <w:rFonts w:ascii="仿宋_GB2312" w:eastAsia="仿宋_GB2312" w:hAnsi="仿宋" w:hint="eastAsia"/>
          <w:color w:val="000000"/>
          <w:sz w:val="32"/>
          <w:szCs w:val="32"/>
        </w:rPr>
        <w:t>食品安全国家标准对标签标注事项另有规定的，从其规定。</w:t>
      </w:r>
      <w:r>
        <w:rPr>
          <w:rFonts w:ascii="仿宋_GB2312" w:eastAsia="仿宋_GB2312" w:hAnsi="仿宋" w:hint="eastAsia"/>
          <w:color w:val="000000"/>
          <w:sz w:val="32"/>
          <w:szCs w:val="32"/>
        </w:rPr>
        <w:t>”经调查，你单位经营的上述不符合食品安全标准的食品涉案货值</w:t>
      </w:r>
      <w:r>
        <w:rPr>
          <w:rFonts w:ascii="仿宋_GB2312" w:eastAsia="仿宋_GB2312" w:hAnsi="仿宋"/>
          <w:color w:val="000000"/>
          <w:sz w:val="32"/>
          <w:szCs w:val="32"/>
        </w:rPr>
        <w:t>**</w:t>
      </w:r>
      <w:r>
        <w:rPr>
          <w:rFonts w:ascii="仿宋_GB2312" w:eastAsia="仿宋_GB2312" w:hAnsi="仿宋" w:hint="eastAsia"/>
          <w:color w:val="000000"/>
          <w:sz w:val="32"/>
          <w:szCs w:val="32"/>
        </w:rPr>
        <w:t>元，违法所得</w:t>
      </w:r>
      <w:r>
        <w:rPr>
          <w:rFonts w:ascii="仿宋_GB2312" w:eastAsia="仿宋_GB2312" w:hAnsi="仿宋"/>
          <w:color w:val="000000"/>
          <w:sz w:val="32"/>
          <w:szCs w:val="32"/>
        </w:rPr>
        <w:t>82</w:t>
      </w:r>
      <w:r>
        <w:rPr>
          <w:rFonts w:ascii="仿宋_GB2312" w:eastAsia="仿宋_GB2312" w:hAnsi="仿宋" w:hint="eastAsia"/>
          <w:color w:val="000000"/>
          <w:sz w:val="32"/>
          <w:szCs w:val="32"/>
        </w:rPr>
        <w:t>元。</w:t>
      </w:r>
    </w:p>
    <w:p w:rsidR="0040760B" w:rsidRDefault="0040760B" w:rsidP="00243152">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Pr="00243152">
        <w:rPr>
          <w:rFonts w:ascii="仿宋_GB2312" w:eastAsia="仿宋_GB2312" w:hAnsi="仿宋"/>
          <w:color w:val="000000"/>
          <w:sz w:val="32"/>
          <w:szCs w:val="32"/>
        </w:rPr>
        <w:t>1</w:t>
      </w:r>
      <w:r w:rsidRPr="00243152">
        <w:rPr>
          <w:rFonts w:ascii="仿宋_GB2312" w:eastAsia="仿宋_GB2312" w:hAnsi="仿宋" w:hint="eastAsia"/>
          <w:color w:val="000000"/>
          <w:sz w:val="32"/>
          <w:szCs w:val="32"/>
        </w:rPr>
        <w:t>、</w:t>
      </w:r>
      <w:r>
        <w:rPr>
          <w:rFonts w:ascii="仿宋_GB2312" w:eastAsia="仿宋_GB2312" w:hAnsi="仿宋" w:hint="eastAsia"/>
          <w:color w:val="000000"/>
          <w:sz w:val="32"/>
          <w:szCs w:val="32"/>
        </w:rPr>
        <w:t>你单位</w:t>
      </w:r>
      <w:r w:rsidRPr="00243152">
        <w:rPr>
          <w:rFonts w:ascii="仿宋_GB2312" w:eastAsia="仿宋_GB2312" w:hAnsi="仿宋" w:hint="eastAsia"/>
          <w:color w:val="000000"/>
          <w:sz w:val="32"/>
          <w:szCs w:val="32"/>
        </w:rPr>
        <w:t>营业执照、食品经营租客在、法定代表人和被委托人身份证复印件、委托书；</w:t>
      </w:r>
      <w:r w:rsidRPr="00243152">
        <w:rPr>
          <w:rFonts w:ascii="仿宋_GB2312" w:eastAsia="仿宋_GB2312" w:hAnsi="仿宋"/>
          <w:color w:val="000000"/>
          <w:sz w:val="32"/>
          <w:szCs w:val="32"/>
        </w:rPr>
        <w:t>2</w:t>
      </w:r>
      <w:r w:rsidRPr="00243152">
        <w:rPr>
          <w:rFonts w:ascii="仿宋_GB2312" w:eastAsia="仿宋_GB2312" w:hAnsi="仿宋" w:hint="eastAsia"/>
          <w:color w:val="000000"/>
          <w:sz w:val="32"/>
          <w:szCs w:val="32"/>
        </w:rPr>
        <w:t>、投诉人提供的照片、</w:t>
      </w:r>
      <w:r>
        <w:rPr>
          <w:rFonts w:ascii="仿宋_GB2312" w:eastAsia="仿宋_GB2312" w:hAnsi="仿宋" w:hint="eastAsia"/>
          <w:color w:val="000000"/>
          <w:sz w:val="32"/>
          <w:szCs w:val="32"/>
        </w:rPr>
        <w:t>你单位</w:t>
      </w:r>
      <w:r w:rsidRPr="00243152">
        <w:rPr>
          <w:rFonts w:ascii="仿宋_GB2312" w:eastAsia="仿宋_GB2312" w:hAnsi="仿宋" w:hint="eastAsia"/>
          <w:color w:val="000000"/>
          <w:sz w:val="32"/>
          <w:szCs w:val="32"/>
        </w:rPr>
        <w:t>网店经营页面价格截图、供货商营业执照及食品流通许可证、供货商的送货单；</w:t>
      </w:r>
      <w:r w:rsidRPr="00243152">
        <w:rPr>
          <w:rFonts w:ascii="仿宋_GB2312" w:eastAsia="仿宋_GB2312" w:hAnsi="仿宋"/>
          <w:color w:val="000000"/>
          <w:sz w:val="32"/>
          <w:szCs w:val="32"/>
        </w:rPr>
        <w:t>3</w:t>
      </w:r>
      <w:r w:rsidRPr="00243152">
        <w:rPr>
          <w:rFonts w:ascii="仿宋_GB2312" w:eastAsia="仿宋_GB2312" w:hAnsi="仿宋" w:hint="eastAsia"/>
          <w:color w:val="000000"/>
          <w:sz w:val="32"/>
          <w:szCs w:val="32"/>
        </w:rPr>
        <w:t>、现场检查笔录、照片、询问调查笔录；</w:t>
      </w:r>
      <w:r w:rsidRPr="00243152">
        <w:rPr>
          <w:rFonts w:ascii="仿宋_GB2312" w:eastAsia="仿宋_GB2312" w:hAnsi="仿宋"/>
          <w:color w:val="000000"/>
          <w:sz w:val="32"/>
          <w:szCs w:val="32"/>
        </w:rPr>
        <w:t>4</w:t>
      </w:r>
      <w:r w:rsidRPr="00243152">
        <w:rPr>
          <w:rFonts w:ascii="仿宋_GB2312" w:eastAsia="仿宋_GB2312" w:hAnsi="仿宋" w:hint="eastAsia"/>
          <w:color w:val="000000"/>
          <w:sz w:val="32"/>
          <w:szCs w:val="32"/>
        </w:rPr>
        <w:t>、</w:t>
      </w:r>
      <w:r>
        <w:rPr>
          <w:rFonts w:ascii="仿宋_GB2312" w:eastAsia="仿宋_GB2312" w:hAnsi="仿宋" w:hint="eastAsia"/>
          <w:color w:val="000000"/>
          <w:sz w:val="32"/>
          <w:szCs w:val="32"/>
        </w:rPr>
        <w:t>你单位</w:t>
      </w:r>
      <w:r w:rsidRPr="00243152">
        <w:rPr>
          <w:rFonts w:ascii="仿宋_GB2312" w:eastAsia="仿宋_GB2312" w:hAnsi="仿宋" w:hint="eastAsia"/>
          <w:color w:val="000000"/>
          <w:sz w:val="32"/>
          <w:szCs w:val="32"/>
        </w:rPr>
        <w:t>残疾证、</w:t>
      </w:r>
      <w:r>
        <w:rPr>
          <w:rFonts w:ascii="仿宋_GB2312" w:eastAsia="仿宋_GB2312" w:hAnsi="仿宋" w:hint="eastAsia"/>
          <w:color w:val="000000"/>
          <w:sz w:val="32"/>
          <w:szCs w:val="32"/>
        </w:rPr>
        <w:t>你单位</w:t>
      </w:r>
      <w:r w:rsidRPr="00243152">
        <w:rPr>
          <w:rFonts w:ascii="仿宋_GB2312" w:eastAsia="仿宋_GB2312" w:hAnsi="仿宋" w:hint="eastAsia"/>
          <w:color w:val="000000"/>
          <w:sz w:val="32"/>
          <w:szCs w:val="32"/>
        </w:rPr>
        <w:t>所在村委会家庭条件证明。</w:t>
      </w:r>
    </w:p>
    <w:p w:rsidR="0040760B" w:rsidRPr="00FC4925" w:rsidRDefault="0040760B" w:rsidP="00243152">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Pr="00C3213A">
        <w:rPr>
          <w:rFonts w:ascii="仿宋_GB2312" w:eastAsia="仿宋_GB2312" w:hAnsi="仿宋" w:hint="eastAsia"/>
          <w:color w:val="000000"/>
          <w:sz w:val="32"/>
          <w:szCs w:val="32"/>
        </w:rPr>
        <w:t>对</w:t>
      </w:r>
      <w:r>
        <w:rPr>
          <w:rFonts w:ascii="仿宋_GB2312" w:eastAsia="仿宋_GB2312" w:hAnsi="仿宋" w:hint="eastAsia"/>
          <w:color w:val="000000"/>
          <w:sz w:val="32"/>
          <w:szCs w:val="32"/>
        </w:rPr>
        <w:t>你单位</w:t>
      </w:r>
      <w:r w:rsidRPr="00C3213A">
        <w:rPr>
          <w:rFonts w:ascii="仿宋_GB2312" w:eastAsia="仿宋_GB2312" w:hAnsi="仿宋" w:hint="eastAsia"/>
          <w:color w:val="000000"/>
          <w:sz w:val="32"/>
          <w:szCs w:val="32"/>
        </w:rPr>
        <w:t>购进食品时未查验食品合格证明文件的行为</w:t>
      </w:r>
      <w:r>
        <w:rPr>
          <w:rFonts w:ascii="仿宋_GB2312" w:eastAsia="仿宋_GB2312" w:hAnsi="仿宋" w:hint="eastAsia"/>
          <w:color w:val="000000"/>
          <w:sz w:val="32"/>
          <w:szCs w:val="32"/>
        </w:rPr>
        <w:t>，</w:t>
      </w:r>
      <w:r w:rsidRPr="00C3213A">
        <w:rPr>
          <w:rFonts w:ascii="仿宋_GB2312" w:eastAsia="仿宋_GB2312" w:hAnsi="仿宋" w:hint="eastAsia"/>
          <w:color w:val="000000"/>
          <w:sz w:val="32"/>
          <w:szCs w:val="32"/>
        </w:rPr>
        <w:t>依据《食品安全法》第一百二十六条第一款的三项的规定</w:t>
      </w:r>
      <w:r>
        <w:rPr>
          <w:rFonts w:ascii="仿宋_GB2312" w:eastAsia="仿宋_GB2312" w:hAnsi="仿宋" w:hint="eastAsia"/>
          <w:color w:val="000000"/>
          <w:sz w:val="32"/>
          <w:szCs w:val="32"/>
        </w:rPr>
        <w:t>：“</w:t>
      </w:r>
      <w:r w:rsidRPr="00243152">
        <w:rPr>
          <w:rFonts w:ascii="仿宋_GB2312" w:eastAsia="仿宋_GB2312" w:hAnsi="仿宋" w:hint="eastAsia"/>
          <w:color w:val="000000"/>
          <w:sz w:val="32"/>
          <w:szCs w:val="32"/>
        </w:rPr>
        <w:t>违反本法规定，有下列情形之一的，由县级以上人民政府食品药品监督管理部门责令改正，给予警告；拒不改正的，处五千元以上五万元以下罚款；情节严重的，责令停产停业，直至吊销许可证：（三）食品、食品添加剂生产经营者进货时未查验许可证和相关证明文件，或者未按规定建立并遵守进货查验记录、出厂检验记录和销售记录制度；</w:t>
      </w:r>
      <w:r>
        <w:rPr>
          <w:rFonts w:ascii="仿宋_GB2312" w:eastAsia="仿宋_GB2312" w:hAnsi="仿宋" w:hint="eastAsia"/>
          <w:color w:val="000000"/>
          <w:sz w:val="32"/>
          <w:szCs w:val="32"/>
        </w:rPr>
        <w:t>”我局决定处以</w:t>
      </w:r>
      <w:r w:rsidRPr="00C3213A">
        <w:rPr>
          <w:rFonts w:ascii="仿宋_GB2312" w:eastAsia="仿宋_GB2312" w:hAnsi="仿宋" w:hint="eastAsia"/>
          <w:color w:val="000000"/>
          <w:sz w:val="32"/>
          <w:szCs w:val="32"/>
        </w:rPr>
        <w:t>警告</w:t>
      </w:r>
      <w:r>
        <w:rPr>
          <w:rFonts w:ascii="仿宋_GB2312" w:eastAsia="仿宋_GB2312" w:hAnsi="仿宋" w:hint="eastAsia"/>
          <w:color w:val="000000"/>
          <w:sz w:val="32"/>
          <w:szCs w:val="32"/>
        </w:rPr>
        <w:t>的行政处罚</w:t>
      </w:r>
      <w:r w:rsidRPr="00C3213A">
        <w:rPr>
          <w:rFonts w:ascii="仿宋_GB2312" w:eastAsia="仿宋_GB2312" w:hAnsi="仿宋" w:hint="eastAsia"/>
          <w:color w:val="000000"/>
          <w:sz w:val="32"/>
          <w:szCs w:val="32"/>
        </w:rPr>
        <w:t>。对</w:t>
      </w:r>
      <w:r>
        <w:rPr>
          <w:rFonts w:ascii="仿宋_GB2312" w:eastAsia="仿宋_GB2312" w:hAnsi="仿宋" w:hint="eastAsia"/>
          <w:color w:val="000000"/>
          <w:sz w:val="32"/>
          <w:szCs w:val="32"/>
        </w:rPr>
        <w:t>你单位</w:t>
      </w:r>
      <w:r w:rsidRPr="00C3213A">
        <w:rPr>
          <w:rFonts w:ascii="仿宋_GB2312" w:eastAsia="仿宋_GB2312" w:hAnsi="仿宋" w:hint="eastAsia"/>
          <w:color w:val="000000"/>
          <w:sz w:val="32"/>
          <w:szCs w:val="32"/>
        </w:rPr>
        <w:t>销售标签不符合食品安全标准的行为</w:t>
      </w:r>
      <w:r>
        <w:rPr>
          <w:rFonts w:ascii="仿宋_GB2312" w:eastAsia="仿宋_GB2312" w:hAnsi="仿宋" w:hint="eastAsia"/>
          <w:color w:val="000000"/>
          <w:sz w:val="32"/>
          <w:szCs w:val="32"/>
        </w:rPr>
        <w:t>，</w:t>
      </w:r>
      <w:r w:rsidRPr="00C3213A">
        <w:rPr>
          <w:rFonts w:ascii="仿宋_GB2312" w:eastAsia="仿宋_GB2312" w:hAnsi="仿宋" w:hint="eastAsia"/>
          <w:color w:val="000000"/>
          <w:sz w:val="32"/>
          <w:szCs w:val="32"/>
        </w:rPr>
        <w:t>因</w:t>
      </w:r>
      <w:r>
        <w:rPr>
          <w:rFonts w:ascii="仿宋_GB2312" w:eastAsia="仿宋_GB2312" w:hAnsi="仿宋" w:hint="eastAsia"/>
          <w:color w:val="000000"/>
          <w:sz w:val="32"/>
          <w:szCs w:val="32"/>
        </w:rPr>
        <w:t>你</w:t>
      </w:r>
      <w:r w:rsidRPr="00C3213A">
        <w:rPr>
          <w:rFonts w:ascii="仿宋_GB2312" w:eastAsia="仿宋_GB2312" w:hAnsi="仿宋" w:hint="eastAsia"/>
          <w:color w:val="000000"/>
          <w:sz w:val="32"/>
          <w:szCs w:val="32"/>
        </w:rPr>
        <w:t>单位的违法行为未造成严重危害后果，且已于投诉人达成调解协议，取得投诉者的谅解，依据《食品安全法》第一百二十五条第一款第（二）项的规定</w:t>
      </w:r>
      <w:r>
        <w:rPr>
          <w:rFonts w:ascii="仿宋_GB2312" w:eastAsia="仿宋_GB2312" w:hAnsi="仿宋" w:hint="eastAsia"/>
          <w:color w:val="000000"/>
          <w:sz w:val="32"/>
          <w:szCs w:val="32"/>
        </w:rPr>
        <w:t>：“</w:t>
      </w:r>
      <w:r w:rsidRPr="00243152">
        <w:rPr>
          <w:rFonts w:ascii="仿宋_GB2312" w:eastAsia="仿宋_GB2312" w:hAnsi="仿宋" w:hint="eastAsia"/>
          <w:color w:val="000000"/>
          <w:sz w:val="32"/>
          <w:szCs w:val="32"/>
        </w:rPr>
        <w:t>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w:t>
      </w:r>
      <w:r>
        <w:rPr>
          <w:rFonts w:ascii="仿宋_GB2312" w:eastAsia="仿宋_GB2312" w:hAnsi="仿宋" w:hint="eastAsia"/>
          <w:color w:val="000000"/>
          <w:sz w:val="32"/>
          <w:szCs w:val="32"/>
        </w:rPr>
        <w:t>”我局决定</w:t>
      </w:r>
      <w:r w:rsidRPr="00C3213A">
        <w:rPr>
          <w:rFonts w:ascii="仿宋_GB2312" w:eastAsia="仿宋_GB2312" w:hAnsi="仿宋" w:hint="eastAsia"/>
          <w:color w:val="000000"/>
          <w:sz w:val="32"/>
          <w:szCs w:val="32"/>
        </w:rPr>
        <w:t>从轻处罚如下：</w:t>
      </w:r>
      <w:r w:rsidRPr="00C3213A">
        <w:rPr>
          <w:rFonts w:ascii="仿宋_GB2312" w:eastAsia="仿宋_GB2312" w:hAnsi="仿宋"/>
          <w:color w:val="000000"/>
          <w:sz w:val="32"/>
          <w:szCs w:val="32"/>
        </w:rPr>
        <w:t>1</w:t>
      </w:r>
      <w:r w:rsidRPr="00C3213A">
        <w:rPr>
          <w:rFonts w:ascii="仿宋_GB2312" w:eastAsia="仿宋_GB2312" w:hAnsi="仿宋" w:hint="eastAsia"/>
          <w:color w:val="000000"/>
          <w:sz w:val="32"/>
          <w:szCs w:val="32"/>
        </w:rPr>
        <w:t>、没收违法所得</w:t>
      </w:r>
      <w:r w:rsidRPr="00C3213A">
        <w:rPr>
          <w:rFonts w:ascii="仿宋_GB2312" w:eastAsia="仿宋_GB2312" w:hAnsi="仿宋"/>
          <w:color w:val="000000"/>
          <w:sz w:val="32"/>
          <w:szCs w:val="32"/>
        </w:rPr>
        <w:t>82</w:t>
      </w:r>
      <w:r w:rsidRPr="00C3213A">
        <w:rPr>
          <w:rFonts w:ascii="仿宋_GB2312" w:eastAsia="仿宋_GB2312" w:hAnsi="仿宋" w:hint="eastAsia"/>
          <w:color w:val="000000"/>
          <w:sz w:val="32"/>
          <w:szCs w:val="32"/>
        </w:rPr>
        <w:t>元；</w:t>
      </w:r>
      <w:r w:rsidRPr="00C3213A">
        <w:rPr>
          <w:rFonts w:ascii="仿宋_GB2312" w:eastAsia="仿宋_GB2312" w:hAnsi="仿宋"/>
          <w:color w:val="000000"/>
          <w:sz w:val="32"/>
          <w:szCs w:val="32"/>
        </w:rPr>
        <w:t>2</w:t>
      </w:r>
      <w:r w:rsidRPr="00C3213A">
        <w:rPr>
          <w:rFonts w:ascii="仿宋_GB2312" w:eastAsia="仿宋_GB2312" w:hAnsi="仿宋" w:hint="eastAsia"/>
          <w:color w:val="000000"/>
          <w:sz w:val="32"/>
          <w:szCs w:val="32"/>
        </w:rPr>
        <w:t>、处罚款</w:t>
      </w:r>
      <w:r w:rsidRPr="00C3213A">
        <w:rPr>
          <w:rFonts w:ascii="仿宋_GB2312" w:eastAsia="仿宋_GB2312" w:hAnsi="仿宋"/>
          <w:color w:val="000000"/>
          <w:sz w:val="32"/>
          <w:szCs w:val="32"/>
        </w:rPr>
        <w:t>5000</w:t>
      </w:r>
      <w:r w:rsidRPr="00C3213A">
        <w:rPr>
          <w:rFonts w:ascii="仿宋_GB2312" w:eastAsia="仿宋_GB2312" w:hAnsi="仿宋" w:hint="eastAsia"/>
          <w:color w:val="000000"/>
          <w:sz w:val="32"/>
          <w:szCs w:val="32"/>
        </w:rPr>
        <w:t>元。</w:t>
      </w:r>
    </w:p>
    <w:p w:rsidR="0040760B" w:rsidRDefault="0040760B" w:rsidP="00243152">
      <w:pPr>
        <w:spacing w:line="560" w:lineRule="exact"/>
        <w:jc w:val="left"/>
        <w:rPr>
          <w:rFonts w:ascii="仿宋_GB2312" w:eastAsia="仿宋_GB2312" w:hAnsi="仿宋"/>
          <w:color w:val="000000"/>
          <w:kern w:val="0"/>
          <w:sz w:val="32"/>
          <w:szCs w:val="32"/>
        </w:rPr>
      </w:pPr>
      <w:r>
        <w:rPr>
          <w:rFonts w:ascii="仿宋_GB2312" w:eastAsia="仿宋_GB2312" w:hAnsi="仿宋_GB2312" w:cs="仿宋_GB2312"/>
          <w:color w:val="000000"/>
          <w:kern w:val="0"/>
          <w:sz w:val="32"/>
          <w:szCs w:val="32"/>
        </w:rPr>
        <w:t xml:space="preserve">    </w:t>
      </w:r>
      <w:r>
        <w:rPr>
          <w:rFonts w:ascii="仿宋_GB2312" w:eastAsia="仿宋_GB2312" w:hAnsi="仿宋_GB2312" w:cs="仿宋_GB2312" w:hint="eastAsia"/>
          <w:color w:val="000000"/>
          <w:kern w:val="0"/>
          <w:sz w:val="32"/>
          <w:szCs w:val="32"/>
        </w:rPr>
        <w:t>请在接到本处罚决定书之日起</w:t>
      </w:r>
      <w:r>
        <w:rPr>
          <w:rFonts w:ascii="仿宋_GB2312" w:eastAsia="仿宋_GB2312" w:hAnsi="仿宋_GB2312" w:cs="仿宋_GB2312"/>
          <w:color w:val="000000"/>
          <w:kern w:val="0"/>
          <w:sz w:val="32"/>
          <w:szCs w:val="32"/>
        </w:rPr>
        <w:t>15</w:t>
      </w:r>
      <w:r>
        <w:rPr>
          <w:rFonts w:ascii="仿宋_GB2312" w:eastAsia="仿宋_GB2312" w:hAnsi="仿宋_GB2312" w:cs="仿宋_GB2312" w:hint="eastAsia"/>
          <w:color w:val="000000"/>
          <w:kern w:val="0"/>
          <w:sz w:val="32"/>
          <w:szCs w:val="32"/>
        </w:rPr>
        <w:t>日内将罚没款缴到广州市非税收入缴款通知书上指定的银行。逾期不缴纳罚没款的，根据《中华人民共和国行政处罚法》第五十一条第</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一</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项的规定，每日按罚款数额的</w:t>
      </w:r>
      <w:r>
        <w:rPr>
          <w:rFonts w:ascii="仿宋_GB2312" w:eastAsia="仿宋_GB2312" w:hAnsi="仿宋_GB2312" w:cs="仿宋_GB2312"/>
          <w:color w:val="000000"/>
          <w:kern w:val="0"/>
          <w:sz w:val="32"/>
          <w:szCs w:val="32"/>
        </w:rPr>
        <w:t>3%</w:t>
      </w:r>
      <w:r>
        <w:rPr>
          <w:rFonts w:ascii="仿宋_GB2312" w:eastAsia="仿宋_GB2312" w:hAnsi="仿宋_GB2312" w:cs="仿宋_GB2312" w:hint="eastAsia"/>
          <w:color w:val="000000"/>
          <w:kern w:val="0"/>
          <w:sz w:val="32"/>
          <w:szCs w:val="32"/>
        </w:rPr>
        <w:t>加处罚款，并将</w:t>
      </w:r>
      <w:r>
        <w:rPr>
          <w:rFonts w:ascii="仿宋_GB2312" w:eastAsia="仿宋_GB2312" w:hAnsi="仿宋" w:cs="仿宋_GB2312" w:hint="eastAsia"/>
          <w:color w:val="000000"/>
          <w:kern w:val="0"/>
          <w:sz w:val="32"/>
          <w:szCs w:val="32"/>
        </w:rPr>
        <w:t>依法申请人民法院强制执行。</w:t>
      </w:r>
    </w:p>
    <w:p w:rsidR="0040760B" w:rsidRPr="006E0440" w:rsidRDefault="0040760B" w:rsidP="00115DA0">
      <w:pPr>
        <w:spacing w:line="560" w:lineRule="exact"/>
        <w:ind w:firstLineChars="200" w:firstLine="3168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w:t>
      </w:r>
      <w:r w:rsidRPr="00B0383C">
        <w:rPr>
          <w:rFonts w:ascii="仿宋_GB2312" w:eastAsia="仿宋_GB2312" w:hAnsi="仿宋" w:cs="仿宋_GB2312"/>
          <w:color w:val="000000"/>
          <w:kern w:val="0"/>
          <w:sz w:val="32"/>
          <w:szCs w:val="32"/>
        </w:rPr>
        <w:t>60</w:t>
      </w:r>
      <w:r w:rsidRPr="00B0383C">
        <w:rPr>
          <w:rFonts w:ascii="仿宋_GB2312" w:eastAsia="仿宋_GB2312" w:hAnsi="仿宋" w:cs="仿宋_GB2312" w:hint="eastAsia"/>
          <w:color w:val="000000"/>
          <w:kern w:val="0"/>
          <w:sz w:val="32"/>
          <w:szCs w:val="32"/>
        </w:rPr>
        <w:t>日内向广州市食品药品监督管理局或者广州市增城区人民政府申请行政复议，复议机关地址和电话分别为广州市荔湾区彭城东路</w:t>
      </w:r>
      <w:r w:rsidRPr="00B0383C">
        <w:rPr>
          <w:rFonts w:ascii="仿宋_GB2312" w:eastAsia="仿宋_GB2312" w:hAnsi="仿宋" w:cs="仿宋_GB2312"/>
          <w:color w:val="000000"/>
          <w:kern w:val="0"/>
          <w:sz w:val="32"/>
          <w:szCs w:val="32"/>
        </w:rPr>
        <w:t>16</w:t>
      </w:r>
      <w:r w:rsidRPr="00B0383C">
        <w:rPr>
          <w:rFonts w:ascii="仿宋_GB2312" w:eastAsia="仿宋_GB2312" w:hAnsi="仿宋" w:cs="仿宋_GB2312" w:hint="eastAsia"/>
          <w:color w:val="000000"/>
          <w:kern w:val="0"/>
          <w:sz w:val="32"/>
          <w:szCs w:val="32"/>
        </w:rPr>
        <w:t>号、</w:t>
      </w:r>
      <w:r w:rsidRPr="00B0383C">
        <w:rPr>
          <w:rFonts w:ascii="仿宋_GB2312" w:eastAsia="仿宋_GB2312" w:hAnsi="仿宋" w:cs="仿宋_GB2312"/>
          <w:color w:val="000000"/>
          <w:kern w:val="0"/>
          <w:sz w:val="32"/>
          <w:szCs w:val="32"/>
        </w:rPr>
        <w:t>81743215</w:t>
      </w:r>
      <w:r w:rsidRPr="00B0383C">
        <w:rPr>
          <w:rFonts w:ascii="仿宋_GB2312" w:eastAsia="仿宋_GB2312" w:hAnsi="仿宋" w:cs="仿宋_GB2312" w:hint="eastAsia"/>
          <w:color w:val="000000"/>
          <w:kern w:val="0"/>
          <w:sz w:val="32"/>
          <w:szCs w:val="32"/>
        </w:rPr>
        <w:t>和广州市增城区荔城街惠民路</w:t>
      </w:r>
      <w:r w:rsidRPr="00B0383C">
        <w:rPr>
          <w:rFonts w:ascii="仿宋_GB2312" w:eastAsia="仿宋_GB2312" w:hAnsi="仿宋" w:cs="仿宋_GB2312"/>
          <w:color w:val="000000"/>
          <w:kern w:val="0"/>
          <w:sz w:val="32"/>
          <w:szCs w:val="32"/>
        </w:rPr>
        <w:t>1</w:t>
      </w:r>
      <w:r w:rsidRPr="00B0383C">
        <w:rPr>
          <w:rFonts w:ascii="仿宋_GB2312" w:eastAsia="仿宋_GB2312" w:hAnsi="仿宋" w:cs="仿宋_GB2312" w:hint="eastAsia"/>
          <w:color w:val="000000"/>
          <w:kern w:val="0"/>
          <w:sz w:val="32"/>
          <w:szCs w:val="32"/>
        </w:rPr>
        <w:t>号</w:t>
      </w:r>
      <w:r w:rsidRPr="00B0383C">
        <w:rPr>
          <w:rFonts w:ascii="仿宋_GB2312" w:eastAsia="仿宋_GB2312" w:hAnsi="仿宋" w:cs="仿宋_GB2312"/>
          <w:color w:val="000000"/>
          <w:kern w:val="0"/>
          <w:sz w:val="32"/>
          <w:szCs w:val="32"/>
        </w:rPr>
        <w:t>426</w:t>
      </w:r>
      <w:r w:rsidRPr="00B0383C">
        <w:rPr>
          <w:rFonts w:ascii="仿宋_GB2312" w:eastAsia="仿宋_GB2312" w:hAnsi="仿宋" w:cs="仿宋_GB2312" w:hint="eastAsia"/>
          <w:color w:val="000000"/>
          <w:kern w:val="0"/>
          <w:sz w:val="32"/>
          <w:szCs w:val="32"/>
        </w:rPr>
        <w:t>室、</w:t>
      </w:r>
      <w:r w:rsidRPr="00B0383C">
        <w:rPr>
          <w:rFonts w:ascii="仿宋_GB2312" w:eastAsia="仿宋_GB2312" w:hAnsi="仿宋" w:cs="仿宋_GB2312"/>
          <w:color w:val="000000"/>
          <w:kern w:val="0"/>
          <w:sz w:val="32"/>
          <w:szCs w:val="32"/>
        </w:rPr>
        <w:t>32829072</w:t>
      </w:r>
      <w:r w:rsidRPr="00B0383C">
        <w:rPr>
          <w:rFonts w:ascii="仿宋_GB2312" w:eastAsia="仿宋_GB2312" w:hAnsi="仿宋" w:cs="仿宋_GB2312" w:hint="eastAsia"/>
          <w:color w:val="000000"/>
          <w:kern w:val="0"/>
          <w:sz w:val="32"/>
          <w:szCs w:val="32"/>
        </w:rPr>
        <w:t>，也可以于</w:t>
      </w:r>
      <w:r w:rsidRPr="00B0383C">
        <w:rPr>
          <w:rFonts w:ascii="仿宋_GB2312" w:eastAsia="仿宋_GB2312" w:hAnsi="仿宋" w:cs="仿宋_GB2312"/>
          <w:color w:val="000000"/>
          <w:kern w:val="0"/>
          <w:sz w:val="32"/>
          <w:szCs w:val="32"/>
        </w:rPr>
        <w:t>6</w:t>
      </w:r>
      <w:r w:rsidRPr="00B0383C">
        <w:rPr>
          <w:rFonts w:ascii="仿宋_GB2312" w:eastAsia="仿宋_GB2312" w:hAnsi="仿宋" w:cs="仿宋_GB2312" w:hint="eastAsia"/>
          <w:color w:val="000000"/>
          <w:kern w:val="0"/>
          <w:sz w:val="32"/>
          <w:szCs w:val="32"/>
        </w:rPr>
        <w:t>个月内依法向广州铁路运输第一法院提起行政诉讼。</w:t>
      </w:r>
    </w:p>
    <w:p w:rsidR="0040760B" w:rsidRDefault="0040760B" w:rsidP="00115DA0">
      <w:pPr>
        <w:autoSpaceDE w:val="0"/>
        <w:autoSpaceDN w:val="0"/>
        <w:adjustRightInd w:val="0"/>
        <w:spacing w:beforeLines="50" w:line="560" w:lineRule="exact"/>
        <w:ind w:firstLineChars="1150" w:firstLine="31680"/>
        <w:rPr>
          <w:rFonts w:ascii="仿宋_GB2312" w:eastAsia="仿宋_GB2312" w:hAnsi="仿宋" w:cs="仿宋_GB2312"/>
          <w:color w:val="000000"/>
          <w:kern w:val="0"/>
          <w:sz w:val="32"/>
          <w:szCs w:val="32"/>
        </w:rPr>
      </w:pPr>
      <w:r>
        <w:rPr>
          <w:rFonts w:ascii="仿宋_GB2312" w:eastAsia="仿宋_GB2312" w:hAnsi="仿宋" w:cs="仿宋_GB2312"/>
          <w:color w:val="000000"/>
          <w:kern w:val="0"/>
          <w:sz w:val="32"/>
          <w:szCs w:val="32"/>
        </w:rPr>
        <w:t xml:space="preserve"> </w:t>
      </w:r>
    </w:p>
    <w:p w:rsidR="0040760B" w:rsidRDefault="0040760B" w:rsidP="00115DA0">
      <w:pPr>
        <w:autoSpaceDE w:val="0"/>
        <w:autoSpaceDN w:val="0"/>
        <w:adjustRightInd w:val="0"/>
        <w:spacing w:beforeLines="50" w:line="560" w:lineRule="exact"/>
        <w:ind w:firstLineChars="1150" w:firstLine="31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40760B" w:rsidRDefault="0040760B" w:rsidP="00CB342D">
      <w:pPr>
        <w:autoSpaceDE w:val="0"/>
        <w:autoSpaceDN w:val="0"/>
        <w:adjustRightInd w:val="0"/>
        <w:spacing w:beforeLines="50" w:line="560" w:lineRule="exact"/>
        <w:ind w:firstLineChars="1600" w:firstLine="31680"/>
        <w:rPr>
          <w:rFonts w:ascii="仿宋_GB2312" w:eastAsia="仿宋_GB2312" w:hAnsi="仿宋"/>
          <w:color w:val="000000"/>
          <w:kern w:val="0"/>
          <w:sz w:val="32"/>
          <w:szCs w:val="32"/>
        </w:rPr>
      </w:pPr>
      <w:r>
        <w:rPr>
          <w:rFonts w:ascii="仿宋_GB2312" w:eastAsia="仿宋_GB2312" w:hAnsi="仿宋" w:cs="仿宋_GB2312"/>
          <w:color w:val="000000"/>
          <w:kern w:val="0"/>
          <w:sz w:val="32"/>
          <w:szCs w:val="32"/>
        </w:rPr>
        <w:t>2018</w:t>
      </w:r>
      <w:r>
        <w:rPr>
          <w:rFonts w:ascii="仿宋_GB2312" w:eastAsia="仿宋_GB2312" w:hAnsi="仿宋" w:cs="仿宋_GB2312" w:hint="eastAsia"/>
          <w:color w:val="000000"/>
          <w:kern w:val="0"/>
          <w:sz w:val="32"/>
          <w:szCs w:val="32"/>
        </w:rPr>
        <w:t>年</w:t>
      </w:r>
      <w:r>
        <w:rPr>
          <w:rFonts w:ascii="仿宋_GB2312" w:eastAsia="仿宋_GB2312" w:hAnsi="仿宋" w:cs="仿宋_GB2312"/>
          <w:color w:val="000000"/>
          <w:kern w:val="0"/>
          <w:sz w:val="32"/>
          <w:szCs w:val="32"/>
        </w:rPr>
        <w:t>3</w:t>
      </w:r>
      <w:r>
        <w:rPr>
          <w:rFonts w:ascii="仿宋_GB2312" w:eastAsia="仿宋_GB2312" w:hAnsi="仿宋" w:cs="仿宋_GB2312" w:hint="eastAsia"/>
          <w:color w:val="000000"/>
          <w:kern w:val="0"/>
          <w:sz w:val="32"/>
          <w:szCs w:val="32"/>
        </w:rPr>
        <w:t>月</w:t>
      </w:r>
      <w:r>
        <w:rPr>
          <w:rFonts w:ascii="仿宋_GB2312" w:eastAsia="仿宋_GB2312" w:hAnsi="仿宋" w:cs="仿宋_GB2312"/>
          <w:color w:val="000000"/>
          <w:kern w:val="0"/>
          <w:sz w:val="32"/>
          <w:szCs w:val="32"/>
        </w:rPr>
        <w:t>30</w:t>
      </w:r>
      <w:r>
        <w:rPr>
          <w:rFonts w:ascii="仿宋_GB2312" w:eastAsia="仿宋_GB2312" w:hAnsi="仿宋" w:cs="仿宋_GB2312" w:hint="eastAsia"/>
          <w:color w:val="000000"/>
          <w:kern w:val="0"/>
          <w:sz w:val="32"/>
          <w:szCs w:val="32"/>
        </w:rPr>
        <w:t>日</w:t>
      </w:r>
    </w:p>
    <w:sectPr w:rsidR="0040760B" w:rsidSect="00EE170D">
      <w:headerReference w:type="even" r:id="rId6"/>
      <w:headerReference w:type="default" r:id="rId7"/>
      <w:footerReference w:type="default" r:id="rId8"/>
      <w:headerReference w:type="first" r:id="rId9"/>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60B" w:rsidRDefault="0040760B" w:rsidP="00EE170D">
      <w:r>
        <w:separator/>
      </w:r>
    </w:p>
  </w:endnote>
  <w:endnote w:type="continuationSeparator" w:id="0">
    <w:p w:rsidR="0040760B" w:rsidRDefault="0040760B"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60B" w:rsidRDefault="0040760B">
    <w:pPr>
      <w:pStyle w:val="Footer"/>
    </w:pPr>
  </w:p>
  <w:p w:rsidR="0040760B" w:rsidRDefault="0040760B">
    <w:pPr>
      <w:pStyle w:val="Footer"/>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60B" w:rsidRDefault="0040760B" w:rsidP="00EE170D">
      <w:r>
        <w:separator/>
      </w:r>
    </w:p>
  </w:footnote>
  <w:footnote w:type="continuationSeparator" w:id="0">
    <w:p w:rsidR="0040760B" w:rsidRDefault="0040760B"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60B" w:rsidRDefault="0040760B">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40760B" w:rsidRDefault="0040760B">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40760B" w:rsidRDefault="0040760B" w:rsidP="004352D4">
    <w:pPr>
      <w:pStyle w:val="Header"/>
      <w:pBdr>
        <w:bottom w:val="none" w:sz="0" w:space="0" w:color="auto"/>
      </w:pBdr>
      <w:jc w:val="right"/>
    </w:pPr>
    <w:r>
      <w:rPr>
        <w:noProof/>
      </w:rPr>
      <w:pict>
        <v:line id="_x0000_s2049" style="position:absolute;left:0;text-align:left;z-index:251658752" from="-9pt,16.9pt" to="459pt,19.3pt" strokeweight="1.5pt"/>
      </w:pict>
    </w:r>
    <w:r>
      <w:rPr>
        <w:rFonts w:ascii="仿宋_GB2312" w:eastAsia="仿宋_GB2312" w:hAnsi="仿宋" w:cs="仿宋_GB2312" w:hint="eastAsia"/>
        <w:color w:val="000000"/>
        <w:sz w:val="28"/>
        <w:szCs w:val="28"/>
      </w:rPr>
      <w:t>（增）食药监食</w:t>
    </w:r>
    <w:r>
      <w:rPr>
        <w:rFonts w:ascii="仿宋_GB2312" w:eastAsia="仿宋_GB2312" w:hAnsi="仿宋" w:cs="仿宋_GB2312" w:hint="eastAsia"/>
        <w:color w:val="000000"/>
        <w:kern w:val="0"/>
        <w:sz w:val="28"/>
        <w:szCs w:val="28"/>
      </w:rPr>
      <w:t>罚</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2018</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24</w:t>
    </w:r>
    <w:r>
      <w:rPr>
        <w:rFonts w:ascii="仿宋_GB2312" w:eastAsia="仿宋_GB2312" w:hAnsi="仿宋" w:cs="仿宋_GB2312" w:hint="eastAsia"/>
        <w:color w:val="000000"/>
        <w:kern w:val="0"/>
        <w:sz w:val="28"/>
        <w:szCs w:val="28"/>
      </w:rPr>
      <w:t>号第</w:t>
    </w:r>
    <w:r>
      <w:rPr>
        <w:rFonts w:ascii="仿宋_GB2312" w:eastAsia="仿宋_GB2312" w:hAnsi="仿宋" w:cs="仿宋_GB2312"/>
        <w:color w:val="000000"/>
        <w:kern w:val="0"/>
        <w:sz w:val="28"/>
        <w:szCs w:val="28"/>
      </w:rPr>
      <w:t>2</w:t>
    </w:r>
    <w:r>
      <w:rPr>
        <w:rFonts w:ascii="仿宋_GB2312" w:eastAsia="仿宋_GB2312" w:hAnsi="仿宋" w:cs="仿宋_GB2312" w:hint="eastAsia"/>
        <w:color w:val="000000"/>
        <w:kern w:val="0"/>
        <w:sz w:val="28"/>
        <w:szCs w:val="28"/>
      </w:rPr>
      <w:t>页共</w:t>
    </w:r>
    <w:r>
      <w:rPr>
        <w:rFonts w:ascii="仿宋_GB2312" w:eastAsia="仿宋_GB2312" w:hAnsi="仿宋" w:cs="仿宋_GB2312"/>
        <w:color w:val="000000"/>
        <w:kern w:val="0"/>
        <w:sz w:val="28"/>
        <w:szCs w:val="28"/>
      </w:rPr>
      <w:t>3</w:t>
    </w:r>
    <w:r>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60B" w:rsidRDefault="0040760B">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40760B" w:rsidRDefault="0040760B">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40760B" w:rsidRDefault="0040760B" w:rsidP="00D02292">
    <w:pPr>
      <w:pStyle w:val="Header"/>
      <w:pBdr>
        <w:bottom w:val="none" w:sz="0" w:space="0" w:color="auto"/>
      </w:pBdr>
      <w:jc w:val="right"/>
    </w:pPr>
    <w:r>
      <w:rPr>
        <w:noProof/>
      </w:rPr>
      <w:pict>
        <v:line id="_x0000_s2050" style="position:absolute;left:0;text-align:left;z-index:251657728" from="-9pt,16.9pt" to="459pt,19.3pt" strokeweight="1.5pt"/>
      </w:pict>
    </w:r>
    <w:r>
      <w:rPr>
        <w:rFonts w:ascii="仿宋_GB2312" w:eastAsia="仿宋_GB2312" w:hAnsi="仿宋" w:cs="仿宋_GB2312" w:hint="eastAsia"/>
        <w:color w:val="000000"/>
        <w:sz w:val="28"/>
        <w:szCs w:val="28"/>
      </w:rPr>
      <w:t>（增）食药监食</w:t>
    </w:r>
    <w:r>
      <w:rPr>
        <w:rFonts w:ascii="仿宋_GB2312" w:eastAsia="仿宋_GB2312" w:hAnsi="仿宋" w:cs="仿宋_GB2312" w:hint="eastAsia"/>
        <w:color w:val="000000"/>
        <w:kern w:val="0"/>
        <w:sz w:val="28"/>
        <w:szCs w:val="28"/>
      </w:rPr>
      <w:t>罚</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2018</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24</w:t>
    </w:r>
    <w:r>
      <w:rPr>
        <w:rFonts w:ascii="仿宋_GB2312" w:eastAsia="仿宋_GB2312" w:hAnsi="仿宋" w:cs="仿宋_GB2312" w:hint="eastAsia"/>
        <w:color w:val="000000"/>
        <w:kern w:val="0"/>
        <w:sz w:val="28"/>
        <w:szCs w:val="28"/>
      </w:rPr>
      <w:t>号</w:t>
    </w:r>
    <w:r>
      <w:rPr>
        <w:rFonts w:ascii="仿宋_GB2312" w:eastAsia="仿宋_GB2312" w:hAnsi="仿宋" w:cs="仿宋_GB2312"/>
        <w:color w:val="000000"/>
        <w:kern w:val="0"/>
        <w:sz w:val="28"/>
        <w:szCs w:val="28"/>
      </w:rPr>
      <w:t xml:space="preserve"> </w:t>
    </w:r>
    <w:r>
      <w:rPr>
        <w:rFonts w:ascii="仿宋_GB2312" w:eastAsia="仿宋_GB2312" w:hAnsi="仿宋" w:cs="仿宋_GB2312" w:hint="eastAsia"/>
        <w:color w:val="000000"/>
        <w:kern w:val="0"/>
        <w:sz w:val="28"/>
        <w:szCs w:val="28"/>
      </w:rPr>
      <w:t>第</w:t>
    </w:r>
    <w:r>
      <w:rPr>
        <w:rFonts w:ascii="仿宋_GB2312" w:eastAsia="仿宋_GB2312" w:hAnsi="仿宋" w:cs="仿宋_GB2312"/>
        <w:color w:val="000000"/>
        <w:kern w:val="0"/>
        <w:sz w:val="28"/>
        <w:szCs w:val="28"/>
      </w:rPr>
      <w:t>3</w:t>
    </w:r>
    <w:r>
      <w:rPr>
        <w:rFonts w:ascii="仿宋_GB2312" w:eastAsia="仿宋_GB2312" w:hAnsi="仿宋" w:cs="仿宋_GB2312" w:hint="eastAsia"/>
        <w:color w:val="000000"/>
        <w:kern w:val="0"/>
        <w:sz w:val="28"/>
        <w:szCs w:val="28"/>
      </w:rPr>
      <w:t>页共</w:t>
    </w:r>
    <w:r>
      <w:rPr>
        <w:rFonts w:ascii="仿宋_GB2312" w:eastAsia="仿宋_GB2312" w:hAnsi="仿宋" w:cs="仿宋_GB2312"/>
        <w:color w:val="000000"/>
        <w:kern w:val="0"/>
        <w:sz w:val="28"/>
        <w:szCs w:val="28"/>
      </w:rPr>
      <w:t>3</w:t>
    </w:r>
    <w:r>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60B" w:rsidRDefault="0040760B">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40760B" w:rsidRDefault="0040760B">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40760B" w:rsidRDefault="0040760B" w:rsidP="000A748B">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Pr>
        <w:noProof/>
      </w:rPr>
      <w:pict>
        <v:line id="_x0000_s2051" style="position:absolute;left:0;text-align:left;z-index:251656704" from="-9pt,26.05pt" to="459pt,28.45pt" strokeweight="1.5pt"/>
      </w:pict>
    </w:r>
    <w:r>
      <w:rPr>
        <w:rFonts w:ascii="仿宋_GB2312" w:eastAsia="仿宋_GB2312" w:hAnsi="仿宋" w:cs="仿宋_GB2312" w:hint="eastAsia"/>
        <w:color w:val="000000"/>
        <w:sz w:val="28"/>
        <w:szCs w:val="28"/>
      </w:rPr>
      <w:t>（增）食药监食</w:t>
    </w:r>
    <w:r>
      <w:rPr>
        <w:rFonts w:ascii="仿宋_GB2312" w:eastAsia="仿宋_GB2312" w:hAnsi="仿宋" w:cs="仿宋_GB2312" w:hint="eastAsia"/>
        <w:color w:val="000000"/>
        <w:kern w:val="0"/>
        <w:sz w:val="28"/>
        <w:szCs w:val="28"/>
      </w:rPr>
      <w:t>罚</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2018</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24</w:t>
    </w:r>
    <w:r>
      <w:rPr>
        <w:rFonts w:ascii="仿宋_GB2312" w:eastAsia="仿宋_GB2312" w:hAnsi="仿宋" w:cs="仿宋_GB2312" w:hint="eastAsia"/>
        <w:color w:val="000000"/>
        <w:kern w:val="0"/>
        <w:sz w:val="28"/>
        <w:szCs w:val="28"/>
      </w:rPr>
      <w:t>号第</w:t>
    </w:r>
    <w:r>
      <w:rPr>
        <w:rFonts w:ascii="仿宋_GB2312" w:eastAsia="仿宋_GB2312" w:hAnsi="仿宋" w:cs="仿宋_GB2312"/>
        <w:color w:val="000000"/>
        <w:kern w:val="0"/>
        <w:sz w:val="28"/>
        <w:szCs w:val="28"/>
      </w:rPr>
      <w:t xml:space="preserve"> 1 </w:t>
    </w:r>
    <w:r>
      <w:rPr>
        <w:rFonts w:ascii="仿宋_GB2312" w:eastAsia="仿宋_GB2312" w:hAnsi="仿宋" w:cs="仿宋_GB2312" w:hint="eastAsia"/>
        <w:color w:val="000000"/>
        <w:kern w:val="0"/>
        <w:sz w:val="28"/>
        <w:szCs w:val="28"/>
      </w:rPr>
      <w:t>页共</w:t>
    </w:r>
    <w:r>
      <w:rPr>
        <w:rFonts w:ascii="仿宋_GB2312" w:eastAsia="仿宋_GB2312" w:hAnsi="仿宋" w:cs="仿宋_GB2312"/>
        <w:color w:val="000000"/>
        <w:kern w:val="0"/>
        <w:sz w:val="28"/>
        <w:szCs w:val="28"/>
      </w:rPr>
      <w:t xml:space="preserve"> 3 </w:t>
    </w:r>
    <w:r>
      <w:rPr>
        <w:rFonts w:ascii="仿宋_GB2312" w:eastAsia="仿宋_GB2312" w:hAnsi="仿宋" w:cs="仿宋_GB2312" w:hint="eastAsia"/>
        <w:color w:val="000000"/>
        <w:kern w:val="0"/>
        <w:sz w:val="28"/>
        <w:szCs w:val="28"/>
      </w:rPr>
      <w:t>页</w:t>
    </w:r>
  </w:p>
  <w:p w:rsidR="0040760B" w:rsidRDefault="0040760B">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Pr>
        <w:rFonts w:ascii="仿宋_GB2312" w:eastAsia="仿宋_GB2312" w:hAnsi="仿宋" w:cs="仿宋_GB2312" w:hint="eastAsia"/>
        <w:color w:val="000000"/>
        <w:sz w:val="32"/>
        <w:szCs w:val="32"/>
      </w:rPr>
      <w:t>杜奶苏（广州市增城奶苏商店）</w:t>
    </w:r>
  </w:p>
  <w:p w:rsidR="0040760B" w:rsidRDefault="0040760B">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Pr="00FA065D">
      <w:rPr>
        <w:rFonts w:ascii="仿宋_GB2312" w:eastAsia="仿宋_GB2312" w:hAnsi="仿宋" w:cs="仿宋_GB2312" w:hint="eastAsia"/>
        <w:color w:val="000000"/>
        <w:sz w:val="32"/>
        <w:szCs w:val="32"/>
      </w:rPr>
      <w:t>广州市增城区石滩镇沙庄龙地沿江东路</w:t>
    </w:r>
    <w:r w:rsidRPr="00FA065D">
      <w:rPr>
        <w:rFonts w:ascii="仿宋_GB2312" w:eastAsia="仿宋_GB2312" w:hAnsi="仿宋" w:cs="仿宋_GB2312"/>
        <w:color w:val="000000"/>
        <w:sz w:val="32"/>
        <w:szCs w:val="32"/>
      </w:rPr>
      <w:t>26</w:t>
    </w:r>
    <w:r w:rsidRPr="00FA065D">
      <w:rPr>
        <w:rFonts w:ascii="仿宋_GB2312" w:eastAsia="仿宋_GB2312" w:hAnsi="仿宋" w:cs="仿宋_GB2312" w:hint="eastAsia"/>
        <w:color w:val="000000"/>
        <w:sz w:val="32"/>
        <w:szCs w:val="32"/>
      </w:rPr>
      <w:t>号</w:t>
    </w:r>
  </w:p>
  <w:p w:rsidR="0040760B" w:rsidRDefault="0040760B">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Pr>
        <w:rFonts w:ascii="仿宋_GB2312" w:eastAsia="仿宋_GB2312" w:hAnsi="仿宋" w:cs="仿宋" w:hint="eastAsia"/>
        <w:color w:val="000000"/>
        <w:sz w:val="32"/>
        <w:szCs w:val="32"/>
      </w:rPr>
      <w:t>营业执照</w:t>
    </w:r>
  </w:p>
  <w:p w:rsidR="0040760B" w:rsidRDefault="0040760B">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注册号：</w:t>
    </w:r>
    <w:r>
      <w:rPr>
        <w:rFonts w:ascii="仿宋_GB2312" w:eastAsia="仿宋_GB2312" w:hAnsi="仿宋" w:cs="仿宋"/>
        <w:color w:val="000000"/>
        <w:sz w:val="32"/>
        <w:szCs w:val="32"/>
      </w:rPr>
      <w:t xml:space="preserve">440125600455936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40760B" w:rsidRDefault="0040760B">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Pr>
        <w:rFonts w:ascii="仿宋_GB2312" w:eastAsia="仿宋_GB2312" w:hAnsi="仿宋" w:cs="仿宋_GB2312" w:hint="eastAsia"/>
        <w:color w:val="000000"/>
        <w:sz w:val="32"/>
        <w:szCs w:val="32"/>
      </w:rPr>
      <w:t>杜奶苏</w:t>
    </w:r>
    <w:r>
      <w:rPr>
        <w:rFonts w:ascii="仿宋_GB2312" w:eastAsia="仿宋_GB2312" w:hAnsi="仿宋" w:cs="仿宋_GB2312"/>
        <w:color w:val="000000"/>
        <w:sz w:val="32"/>
        <w:szCs w:val="32"/>
      </w:rPr>
      <w:t xml:space="preserve"> </w:t>
    </w:r>
    <w:r>
      <w:rPr>
        <w:rFonts w:ascii="仿宋_GB2312" w:eastAsia="仿宋_GB2312" w:hAnsi="仿宋" w:cs="仿宋_GB2312" w:hint="eastAsia"/>
        <w:b/>
        <w:bCs/>
        <w:color w:val="000000"/>
        <w:kern w:val="0"/>
        <w:sz w:val="32"/>
        <w:szCs w:val="32"/>
      </w:rPr>
      <w:t>性别：</w:t>
    </w:r>
    <w:r>
      <w:rPr>
        <w:rFonts w:ascii="仿宋_GB2312" w:eastAsia="仿宋_GB2312" w:hAnsi="仿宋" w:cs="仿宋_GB2312"/>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负责人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5524"/>
    <w:rsid w:val="00072C8C"/>
    <w:rsid w:val="00072D87"/>
    <w:rsid w:val="00077DDD"/>
    <w:rsid w:val="00080B73"/>
    <w:rsid w:val="000857D2"/>
    <w:rsid w:val="0009011C"/>
    <w:rsid w:val="000907CB"/>
    <w:rsid w:val="000957BB"/>
    <w:rsid w:val="000A3683"/>
    <w:rsid w:val="000A727B"/>
    <w:rsid w:val="000A748B"/>
    <w:rsid w:val="000B1491"/>
    <w:rsid w:val="000B1F47"/>
    <w:rsid w:val="000B4549"/>
    <w:rsid w:val="000B7E4D"/>
    <w:rsid w:val="000C2906"/>
    <w:rsid w:val="000D731A"/>
    <w:rsid w:val="000E688F"/>
    <w:rsid w:val="00102A87"/>
    <w:rsid w:val="00115DA0"/>
    <w:rsid w:val="00121CEC"/>
    <w:rsid w:val="00134D3E"/>
    <w:rsid w:val="00137397"/>
    <w:rsid w:val="0014534B"/>
    <w:rsid w:val="00152CE0"/>
    <w:rsid w:val="00160DEE"/>
    <w:rsid w:val="0016559E"/>
    <w:rsid w:val="00166453"/>
    <w:rsid w:val="0017278A"/>
    <w:rsid w:val="001732AE"/>
    <w:rsid w:val="00182618"/>
    <w:rsid w:val="001A0C89"/>
    <w:rsid w:val="001A5B0A"/>
    <w:rsid w:val="001B0E98"/>
    <w:rsid w:val="001B45C1"/>
    <w:rsid w:val="001C1790"/>
    <w:rsid w:val="001C48F2"/>
    <w:rsid w:val="001C5424"/>
    <w:rsid w:val="001F480F"/>
    <w:rsid w:val="0020097E"/>
    <w:rsid w:val="002020A7"/>
    <w:rsid w:val="00231598"/>
    <w:rsid w:val="00232B94"/>
    <w:rsid w:val="00243152"/>
    <w:rsid w:val="00252692"/>
    <w:rsid w:val="00255C87"/>
    <w:rsid w:val="00256027"/>
    <w:rsid w:val="002777BC"/>
    <w:rsid w:val="002831D5"/>
    <w:rsid w:val="00284FDE"/>
    <w:rsid w:val="00286B0C"/>
    <w:rsid w:val="00295FF1"/>
    <w:rsid w:val="002C142C"/>
    <w:rsid w:val="002E7E1A"/>
    <w:rsid w:val="003127AE"/>
    <w:rsid w:val="00331258"/>
    <w:rsid w:val="00343048"/>
    <w:rsid w:val="00380392"/>
    <w:rsid w:val="00384D65"/>
    <w:rsid w:val="00384FAA"/>
    <w:rsid w:val="00394278"/>
    <w:rsid w:val="003A2E19"/>
    <w:rsid w:val="003B04D5"/>
    <w:rsid w:val="003D150E"/>
    <w:rsid w:val="003D630C"/>
    <w:rsid w:val="003E3D6B"/>
    <w:rsid w:val="003F3761"/>
    <w:rsid w:val="003F68AA"/>
    <w:rsid w:val="00402D17"/>
    <w:rsid w:val="00404266"/>
    <w:rsid w:val="0040760B"/>
    <w:rsid w:val="00414601"/>
    <w:rsid w:val="00425DC3"/>
    <w:rsid w:val="004352D4"/>
    <w:rsid w:val="00442743"/>
    <w:rsid w:val="004446EF"/>
    <w:rsid w:val="004528DB"/>
    <w:rsid w:val="00475365"/>
    <w:rsid w:val="004758AE"/>
    <w:rsid w:val="00476B0C"/>
    <w:rsid w:val="004811BE"/>
    <w:rsid w:val="0048146C"/>
    <w:rsid w:val="00481A8C"/>
    <w:rsid w:val="00485D52"/>
    <w:rsid w:val="004869B2"/>
    <w:rsid w:val="004A6141"/>
    <w:rsid w:val="004B0920"/>
    <w:rsid w:val="004B2AE2"/>
    <w:rsid w:val="004B387D"/>
    <w:rsid w:val="004C26D7"/>
    <w:rsid w:val="004C57F7"/>
    <w:rsid w:val="004D0B4D"/>
    <w:rsid w:val="004E02C0"/>
    <w:rsid w:val="004E0BBA"/>
    <w:rsid w:val="004E43F6"/>
    <w:rsid w:val="004F03CD"/>
    <w:rsid w:val="00504367"/>
    <w:rsid w:val="00523F27"/>
    <w:rsid w:val="0053044A"/>
    <w:rsid w:val="00545E25"/>
    <w:rsid w:val="005467E1"/>
    <w:rsid w:val="005511FD"/>
    <w:rsid w:val="0055222E"/>
    <w:rsid w:val="005736F7"/>
    <w:rsid w:val="005804D6"/>
    <w:rsid w:val="005831E9"/>
    <w:rsid w:val="00594F97"/>
    <w:rsid w:val="005A367A"/>
    <w:rsid w:val="005C2005"/>
    <w:rsid w:val="005C3C12"/>
    <w:rsid w:val="005D2A48"/>
    <w:rsid w:val="005D3FBF"/>
    <w:rsid w:val="005E44A8"/>
    <w:rsid w:val="005F79F9"/>
    <w:rsid w:val="00607754"/>
    <w:rsid w:val="00613E41"/>
    <w:rsid w:val="00622BD0"/>
    <w:rsid w:val="00646CBB"/>
    <w:rsid w:val="00660B8F"/>
    <w:rsid w:val="00661741"/>
    <w:rsid w:val="00661F5F"/>
    <w:rsid w:val="00662514"/>
    <w:rsid w:val="0067016A"/>
    <w:rsid w:val="00673949"/>
    <w:rsid w:val="0067681D"/>
    <w:rsid w:val="0068469F"/>
    <w:rsid w:val="00684D7E"/>
    <w:rsid w:val="00690AE1"/>
    <w:rsid w:val="00695152"/>
    <w:rsid w:val="006961F3"/>
    <w:rsid w:val="006A2CD2"/>
    <w:rsid w:val="006C1E51"/>
    <w:rsid w:val="006D0410"/>
    <w:rsid w:val="006D2A15"/>
    <w:rsid w:val="006D44DB"/>
    <w:rsid w:val="006E0440"/>
    <w:rsid w:val="006E0E4D"/>
    <w:rsid w:val="006E1538"/>
    <w:rsid w:val="006F5964"/>
    <w:rsid w:val="006F6E47"/>
    <w:rsid w:val="006F7FE7"/>
    <w:rsid w:val="0070177F"/>
    <w:rsid w:val="007135AB"/>
    <w:rsid w:val="00734422"/>
    <w:rsid w:val="00764EF2"/>
    <w:rsid w:val="0078242B"/>
    <w:rsid w:val="00783B7F"/>
    <w:rsid w:val="007951BA"/>
    <w:rsid w:val="007B2A97"/>
    <w:rsid w:val="007B5F1F"/>
    <w:rsid w:val="007B6D09"/>
    <w:rsid w:val="007B74CA"/>
    <w:rsid w:val="007C1BC9"/>
    <w:rsid w:val="007C3ED6"/>
    <w:rsid w:val="007C453C"/>
    <w:rsid w:val="007D365D"/>
    <w:rsid w:val="007D6ABC"/>
    <w:rsid w:val="007E2652"/>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A7B32"/>
    <w:rsid w:val="008A7E77"/>
    <w:rsid w:val="008B3E1B"/>
    <w:rsid w:val="008B622D"/>
    <w:rsid w:val="008B6465"/>
    <w:rsid w:val="008B6832"/>
    <w:rsid w:val="008C06C8"/>
    <w:rsid w:val="008E3017"/>
    <w:rsid w:val="008E526A"/>
    <w:rsid w:val="008E7066"/>
    <w:rsid w:val="008F491F"/>
    <w:rsid w:val="008F4A67"/>
    <w:rsid w:val="008F5C54"/>
    <w:rsid w:val="00902A9F"/>
    <w:rsid w:val="009059D7"/>
    <w:rsid w:val="0091271E"/>
    <w:rsid w:val="009157B1"/>
    <w:rsid w:val="009223C5"/>
    <w:rsid w:val="009230A1"/>
    <w:rsid w:val="00923B52"/>
    <w:rsid w:val="0092514C"/>
    <w:rsid w:val="00927D09"/>
    <w:rsid w:val="009501C1"/>
    <w:rsid w:val="00951138"/>
    <w:rsid w:val="00965AED"/>
    <w:rsid w:val="00992033"/>
    <w:rsid w:val="009944FC"/>
    <w:rsid w:val="00994789"/>
    <w:rsid w:val="009A305E"/>
    <w:rsid w:val="009A402F"/>
    <w:rsid w:val="009A6CDB"/>
    <w:rsid w:val="009A7D0B"/>
    <w:rsid w:val="009C3123"/>
    <w:rsid w:val="009C515F"/>
    <w:rsid w:val="009C5A29"/>
    <w:rsid w:val="009C78E1"/>
    <w:rsid w:val="009D7E3F"/>
    <w:rsid w:val="009F3DDD"/>
    <w:rsid w:val="009F52D1"/>
    <w:rsid w:val="009F7CF4"/>
    <w:rsid w:val="00A005DC"/>
    <w:rsid w:val="00A05A92"/>
    <w:rsid w:val="00A1526F"/>
    <w:rsid w:val="00A21737"/>
    <w:rsid w:val="00A24A5C"/>
    <w:rsid w:val="00A3530A"/>
    <w:rsid w:val="00A504AE"/>
    <w:rsid w:val="00A52840"/>
    <w:rsid w:val="00A75DD9"/>
    <w:rsid w:val="00A7744D"/>
    <w:rsid w:val="00A82740"/>
    <w:rsid w:val="00A8351E"/>
    <w:rsid w:val="00A91CFE"/>
    <w:rsid w:val="00A93ED5"/>
    <w:rsid w:val="00A95470"/>
    <w:rsid w:val="00AB13E5"/>
    <w:rsid w:val="00AC3E47"/>
    <w:rsid w:val="00AD0F5C"/>
    <w:rsid w:val="00AE3BF6"/>
    <w:rsid w:val="00AE5A2C"/>
    <w:rsid w:val="00AF14BF"/>
    <w:rsid w:val="00B021D0"/>
    <w:rsid w:val="00B0383C"/>
    <w:rsid w:val="00B058BA"/>
    <w:rsid w:val="00B13F6A"/>
    <w:rsid w:val="00B17AE3"/>
    <w:rsid w:val="00B23758"/>
    <w:rsid w:val="00B27769"/>
    <w:rsid w:val="00B32AA8"/>
    <w:rsid w:val="00B40197"/>
    <w:rsid w:val="00B52CF2"/>
    <w:rsid w:val="00B62F64"/>
    <w:rsid w:val="00B63958"/>
    <w:rsid w:val="00B6738F"/>
    <w:rsid w:val="00B7448D"/>
    <w:rsid w:val="00B766AC"/>
    <w:rsid w:val="00B80F2C"/>
    <w:rsid w:val="00B81F67"/>
    <w:rsid w:val="00B83D19"/>
    <w:rsid w:val="00B91104"/>
    <w:rsid w:val="00B964AE"/>
    <w:rsid w:val="00BA6892"/>
    <w:rsid w:val="00BB4779"/>
    <w:rsid w:val="00BC2027"/>
    <w:rsid w:val="00BC448B"/>
    <w:rsid w:val="00BD7734"/>
    <w:rsid w:val="00BD7E96"/>
    <w:rsid w:val="00BE0923"/>
    <w:rsid w:val="00BE47D9"/>
    <w:rsid w:val="00BE60CB"/>
    <w:rsid w:val="00BF5A50"/>
    <w:rsid w:val="00BF6B91"/>
    <w:rsid w:val="00BF74D1"/>
    <w:rsid w:val="00C01B8E"/>
    <w:rsid w:val="00C04DFC"/>
    <w:rsid w:val="00C13CB8"/>
    <w:rsid w:val="00C170F2"/>
    <w:rsid w:val="00C218C1"/>
    <w:rsid w:val="00C241F7"/>
    <w:rsid w:val="00C30576"/>
    <w:rsid w:val="00C3213A"/>
    <w:rsid w:val="00C37DF0"/>
    <w:rsid w:val="00C43307"/>
    <w:rsid w:val="00C44D90"/>
    <w:rsid w:val="00C4525B"/>
    <w:rsid w:val="00C604CC"/>
    <w:rsid w:val="00C62C8E"/>
    <w:rsid w:val="00C730A1"/>
    <w:rsid w:val="00C73540"/>
    <w:rsid w:val="00C75D9A"/>
    <w:rsid w:val="00C81243"/>
    <w:rsid w:val="00C81757"/>
    <w:rsid w:val="00C859E4"/>
    <w:rsid w:val="00C929A9"/>
    <w:rsid w:val="00CB13AB"/>
    <w:rsid w:val="00CB342D"/>
    <w:rsid w:val="00CC1F19"/>
    <w:rsid w:val="00CC4834"/>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91F68"/>
    <w:rsid w:val="00DA461A"/>
    <w:rsid w:val="00DB0087"/>
    <w:rsid w:val="00DB0532"/>
    <w:rsid w:val="00DB203B"/>
    <w:rsid w:val="00DB6077"/>
    <w:rsid w:val="00DC3789"/>
    <w:rsid w:val="00DD3B3C"/>
    <w:rsid w:val="00DD6FF5"/>
    <w:rsid w:val="00DE3086"/>
    <w:rsid w:val="00E015C4"/>
    <w:rsid w:val="00E0331C"/>
    <w:rsid w:val="00E04479"/>
    <w:rsid w:val="00E04F81"/>
    <w:rsid w:val="00E123E2"/>
    <w:rsid w:val="00E23978"/>
    <w:rsid w:val="00E30834"/>
    <w:rsid w:val="00E45A63"/>
    <w:rsid w:val="00E51201"/>
    <w:rsid w:val="00E532CE"/>
    <w:rsid w:val="00E61EBB"/>
    <w:rsid w:val="00E65440"/>
    <w:rsid w:val="00E6679E"/>
    <w:rsid w:val="00E72EF9"/>
    <w:rsid w:val="00E76242"/>
    <w:rsid w:val="00E9072A"/>
    <w:rsid w:val="00EA3D8D"/>
    <w:rsid w:val="00EB3968"/>
    <w:rsid w:val="00EC3B67"/>
    <w:rsid w:val="00EE170D"/>
    <w:rsid w:val="00EE61FA"/>
    <w:rsid w:val="00EF3ADC"/>
    <w:rsid w:val="00EF660B"/>
    <w:rsid w:val="00EF66A3"/>
    <w:rsid w:val="00F01DC3"/>
    <w:rsid w:val="00F149D3"/>
    <w:rsid w:val="00F1658F"/>
    <w:rsid w:val="00F22331"/>
    <w:rsid w:val="00F361EC"/>
    <w:rsid w:val="00F36C9D"/>
    <w:rsid w:val="00F42108"/>
    <w:rsid w:val="00F43444"/>
    <w:rsid w:val="00F5021D"/>
    <w:rsid w:val="00F52130"/>
    <w:rsid w:val="00F65169"/>
    <w:rsid w:val="00F8331E"/>
    <w:rsid w:val="00F854DE"/>
    <w:rsid w:val="00F86A66"/>
    <w:rsid w:val="00F913F8"/>
    <w:rsid w:val="00F919D4"/>
    <w:rsid w:val="00F91A25"/>
    <w:rsid w:val="00F9649E"/>
    <w:rsid w:val="00FA065D"/>
    <w:rsid w:val="00FA0A5F"/>
    <w:rsid w:val="00FA7EAC"/>
    <w:rsid w:val="00FC13BD"/>
    <w:rsid w:val="00FC1891"/>
    <w:rsid w:val="00FC4925"/>
    <w:rsid w:val="00FC572F"/>
    <w:rsid w:val="00FC5AA5"/>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70D"/>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EE170D"/>
    <w:rPr>
      <w:sz w:val="18"/>
      <w:szCs w:val="18"/>
    </w:rPr>
  </w:style>
  <w:style w:type="character" w:customStyle="1" w:styleId="BalloonTextChar">
    <w:name w:val="Balloon Text Char"/>
    <w:basedOn w:val="DefaultParagraphFont"/>
    <w:link w:val="BalloonText"/>
    <w:uiPriority w:val="99"/>
    <w:semiHidden/>
    <w:locked/>
    <w:rsid w:val="00EE170D"/>
    <w:rPr>
      <w:rFonts w:ascii="Times New Roman" w:hAnsi="Times New Roman" w:cs="Times New Roman"/>
      <w:kern w:val="2"/>
      <w:sz w:val="18"/>
      <w:szCs w:val="18"/>
    </w:rPr>
  </w:style>
  <w:style w:type="paragraph" w:styleId="Footer">
    <w:name w:val="footer"/>
    <w:basedOn w:val="Normal"/>
    <w:link w:val="FooterChar"/>
    <w:uiPriority w:val="99"/>
    <w:rsid w:val="00EE170D"/>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locked/>
    <w:rsid w:val="00EE170D"/>
    <w:rPr>
      <w:rFonts w:cs="Times New Roman"/>
      <w:sz w:val="18"/>
      <w:szCs w:val="18"/>
    </w:rPr>
  </w:style>
  <w:style w:type="paragraph" w:styleId="Header">
    <w:name w:val="header"/>
    <w:basedOn w:val="Normal"/>
    <w:link w:val="HeaderChar"/>
    <w:uiPriority w:val="99"/>
    <w:rsid w:val="00EE170D"/>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locked/>
    <w:rsid w:val="00EE170D"/>
    <w:rPr>
      <w:rFonts w:cs="Times New Roman"/>
      <w:sz w:val="18"/>
      <w:szCs w:val="18"/>
    </w:rPr>
  </w:style>
  <w:style w:type="paragraph" w:styleId="NormalWeb">
    <w:name w:val="Normal (Web)"/>
    <w:basedOn w:val="Normal"/>
    <w:uiPriority w:val="99"/>
    <w:rsid w:val="00EE170D"/>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locked/>
    <w:rsid w:val="00EE170D"/>
    <w:rPr>
      <w:rFonts w:cs="Times New Roman"/>
      <w:b/>
      <w:bCs/>
    </w:rPr>
  </w:style>
  <w:style w:type="character" w:styleId="PageNumber">
    <w:name w:val="page number"/>
    <w:basedOn w:val="DefaultParagraphFont"/>
    <w:uiPriority w:val="99"/>
    <w:rsid w:val="00EE170D"/>
    <w:rPr>
      <w:rFonts w:cs="Times New Roman"/>
    </w:rPr>
  </w:style>
  <w:style w:type="paragraph" w:customStyle="1" w:styleId="p17">
    <w:name w:val="p17"/>
    <w:basedOn w:val="Normal"/>
    <w:uiPriority w:val="99"/>
    <w:rsid w:val="00EE170D"/>
    <w:pPr>
      <w:widowControl/>
      <w:spacing w:before="100" w:after="100"/>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287</TotalTime>
  <Pages>3</Pages>
  <Words>193</Words>
  <Characters>1103</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subject/>
  <dc:creator>李嘉祺</dc:creator>
  <cp:keywords/>
  <dc:description/>
  <cp:lastModifiedBy>谢永妍</cp:lastModifiedBy>
  <cp:revision>106</cp:revision>
  <cp:lastPrinted>2018-03-29T07:24:00Z</cp:lastPrinted>
  <dcterms:created xsi:type="dcterms:W3CDTF">2014-09-22T07:53:00Z</dcterms:created>
  <dcterms:modified xsi:type="dcterms:W3CDTF">2018-07-17T08:41:00Z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