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EA5" w:rsidRDefault="007C0478" w:rsidP="00EF618B">
      <w:pPr>
        <w:pStyle w:val="p17"/>
        <w:spacing w:before="0" w:after="0" w:line="560" w:lineRule="exact"/>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321EA5" w:rsidRDefault="007C0478" w:rsidP="00EF618B">
      <w:pPr>
        <w:autoSpaceDE w:val="0"/>
        <w:autoSpaceDN w:val="0"/>
        <w:adjustRightInd w:val="0"/>
        <w:spacing w:line="560" w:lineRule="exact"/>
        <w:jc w:val="center"/>
        <w:rPr>
          <w:b/>
          <w:bCs/>
          <w:color w:val="000000"/>
          <w:kern w:val="0"/>
          <w:sz w:val="44"/>
          <w:szCs w:val="44"/>
        </w:rPr>
      </w:pPr>
      <w:r>
        <w:rPr>
          <w:rFonts w:cs="宋体" w:hint="eastAsia"/>
          <w:b/>
          <w:bCs/>
          <w:color w:val="000000"/>
          <w:kern w:val="0"/>
          <w:sz w:val="44"/>
          <w:szCs w:val="44"/>
        </w:rPr>
        <w:t>行政处罚决定书</w:t>
      </w:r>
    </w:p>
    <w:p w:rsidR="00321EA5" w:rsidRDefault="00FA26E5" w:rsidP="005049A1">
      <w:pPr>
        <w:autoSpaceDE w:val="0"/>
        <w:autoSpaceDN w:val="0"/>
        <w:adjustRightInd w:val="0"/>
        <w:spacing w:beforeLines="50" w:line="560" w:lineRule="exact"/>
        <w:jc w:val="right"/>
        <w:rPr>
          <w:rFonts w:ascii="仿宋_GB2312" w:eastAsia="仿宋_GB2312" w:hAnsi="仿宋" w:cs="仿宋_GB2312"/>
          <w:color w:val="000000"/>
          <w:kern w:val="0"/>
          <w:sz w:val="28"/>
          <w:szCs w:val="28"/>
        </w:rPr>
      </w:pPr>
      <w:r w:rsidRPr="00FA26E5">
        <w:pict>
          <v:line id="_x0000_s1026" style="position:absolute;left:0;text-align:left;z-index:1" from="-9.75pt,35.8pt" to="458.25pt,38.2pt" strokeweight="1.5pt"/>
        </w:pict>
      </w:r>
      <w:r w:rsidR="007C0478">
        <w:rPr>
          <w:rFonts w:ascii="仿宋_GB2312" w:eastAsia="仿宋_GB2312" w:hAnsi="仿宋" w:cs="仿宋_GB2312" w:hint="eastAsia"/>
          <w:color w:val="000000"/>
          <w:sz w:val="28"/>
          <w:szCs w:val="28"/>
        </w:rPr>
        <w:t>（增）食药</w:t>
      </w:r>
      <w:proofErr w:type="gramStart"/>
      <w:r w:rsidR="007C0478">
        <w:rPr>
          <w:rFonts w:ascii="仿宋_GB2312" w:eastAsia="仿宋_GB2312" w:hAnsi="仿宋" w:cs="仿宋_GB2312" w:hint="eastAsia"/>
          <w:color w:val="000000"/>
          <w:sz w:val="28"/>
          <w:szCs w:val="28"/>
        </w:rPr>
        <w:t>监药</w:t>
      </w:r>
      <w:r w:rsidR="007C0478">
        <w:rPr>
          <w:rFonts w:ascii="仿宋_GB2312" w:eastAsia="仿宋_GB2312" w:hAnsi="仿宋" w:cs="仿宋_GB2312" w:hint="eastAsia"/>
          <w:color w:val="000000"/>
          <w:kern w:val="0"/>
          <w:sz w:val="28"/>
          <w:szCs w:val="28"/>
        </w:rPr>
        <w:t>罚</w:t>
      </w:r>
      <w:proofErr w:type="gramEnd"/>
      <w:r w:rsidR="007C0478">
        <w:rPr>
          <w:rFonts w:ascii="仿宋_GB2312" w:eastAsia="仿宋_GB2312" w:hAnsi="仿宋" w:cs="仿宋_GB2312" w:hint="eastAsia"/>
          <w:color w:val="000000"/>
          <w:sz w:val="28"/>
          <w:szCs w:val="28"/>
        </w:rPr>
        <w:t>〔</w:t>
      </w:r>
      <w:r w:rsidR="007C0478">
        <w:rPr>
          <w:rFonts w:ascii="仿宋_GB2312" w:eastAsia="仿宋_GB2312" w:hAnsi="仿宋" w:cs="仿宋_GB2312"/>
          <w:color w:val="000000"/>
          <w:sz w:val="28"/>
          <w:szCs w:val="28"/>
        </w:rPr>
        <w:t>201</w:t>
      </w:r>
      <w:r w:rsidR="001C48EA">
        <w:rPr>
          <w:rFonts w:ascii="仿宋_GB2312" w:eastAsia="仿宋_GB2312" w:hAnsi="仿宋" w:cs="仿宋_GB2312" w:hint="eastAsia"/>
          <w:color w:val="000000"/>
          <w:sz w:val="28"/>
          <w:szCs w:val="28"/>
        </w:rPr>
        <w:t>8</w:t>
      </w:r>
      <w:r w:rsidR="007C0478">
        <w:rPr>
          <w:rFonts w:ascii="仿宋_GB2312" w:eastAsia="仿宋_GB2312" w:hAnsi="仿宋" w:cs="仿宋_GB2312" w:hint="eastAsia"/>
          <w:color w:val="000000"/>
          <w:sz w:val="28"/>
          <w:szCs w:val="28"/>
        </w:rPr>
        <w:t>〕</w:t>
      </w:r>
      <w:r w:rsidR="00B73133">
        <w:rPr>
          <w:rFonts w:ascii="仿宋_GB2312" w:eastAsia="仿宋_GB2312" w:hAnsi="仿宋" w:cs="仿宋_GB2312" w:hint="eastAsia"/>
          <w:color w:val="000000"/>
          <w:sz w:val="28"/>
          <w:szCs w:val="28"/>
        </w:rPr>
        <w:t>2</w:t>
      </w:r>
      <w:r w:rsidR="007C0478">
        <w:rPr>
          <w:rFonts w:ascii="仿宋_GB2312" w:eastAsia="仿宋_GB2312" w:hAnsi="仿宋" w:cs="仿宋_GB2312" w:hint="eastAsia"/>
          <w:color w:val="000000"/>
          <w:kern w:val="0"/>
          <w:sz w:val="28"/>
          <w:szCs w:val="28"/>
        </w:rPr>
        <w:t>号第</w:t>
      </w:r>
      <w:r w:rsidR="007C0478">
        <w:rPr>
          <w:rFonts w:ascii="仿宋_GB2312" w:eastAsia="仿宋_GB2312" w:hAnsi="仿宋" w:cs="仿宋_GB2312"/>
          <w:color w:val="000000"/>
          <w:kern w:val="0"/>
          <w:sz w:val="28"/>
          <w:szCs w:val="28"/>
        </w:rPr>
        <w:t xml:space="preserve"> 1 </w:t>
      </w:r>
      <w:proofErr w:type="gramStart"/>
      <w:r w:rsidR="007C0478">
        <w:rPr>
          <w:rFonts w:ascii="仿宋_GB2312" w:eastAsia="仿宋_GB2312" w:hAnsi="仿宋" w:cs="仿宋_GB2312" w:hint="eastAsia"/>
          <w:color w:val="000000"/>
          <w:kern w:val="0"/>
          <w:sz w:val="28"/>
          <w:szCs w:val="28"/>
        </w:rPr>
        <w:t>页共</w:t>
      </w:r>
      <w:proofErr w:type="gramEnd"/>
      <w:r w:rsidR="007C0478">
        <w:rPr>
          <w:rFonts w:ascii="仿宋_GB2312" w:eastAsia="仿宋_GB2312" w:hAnsi="仿宋" w:cs="仿宋_GB2312" w:hint="eastAsia"/>
          <w:color w:val="000000"/>
          <w:kern w:val="0"/>
          <w:sz w:val="28"/>
          <w:szCs w:val="28"/>
        </w:rPr>
        <w:t xml:space="preserve"> 2 页</w:t>
      </w:r>
    </w:p>
    <w:p w:rsidR="00321EA5" w:rsidRDefault="007C0478" w:rsidP="00EF618B">
      <w:pPr>
        <w:autoSpaceDE w:val="0"/>
        <w:autoSpaceDN w:val="0"/>
        <w:adjustRightInd w:val="0"/>
        <w:spacing w:line="560" w:lineRule="exact"/>
        <w:jc w:val="left"/>
        <w:rPr>
          <w:rFonts w:ascii="仿宋_GB2312" w:eastAsia="仿宋_GB2312" w:hAnsi="Arial" w:cs="Arial"/>
          <w:color w:val="000000"/>
          <w:sz w:val="32"/>
          <w:szCs w:val="32"/>
        </w:rPr>
      </w:pPr>
      <w:r>
        <w:rPr>
          <w:rFonts w:ascii="仿宋_GB2312" w:eastAsia="仿宋_GB2312" w:hAnsi="仿宋" w:cs="仿宋_GB2312" w:hint="eastAsia"/>
          <w:b/>
          <w:bCs/>
          <w:color w:val="000000"/>
          <w:kern w:val="0"/>
          <w:sz w:val="32"/>
          <w:szCs w:val="32"/>
        </w:rPr>
        <w:t>当事人：</w:t>
      </w:r>
      <w:proofErr w:type="gramStart"/>
      <w:r w:rsidR="001C48EA" w:rsidRPr="001C48EA">
        <w:rPr>
          <w:rFonts w:ascii="仿宋_GB2312" w:eastAsia="仿宋_GB2312" w:hAnsi="Arial" w:cs="Arial" w:hint="eastAsia"/>
          <w:color w:val="000000"/>
          <w:sz w:val="32"/>
          <w:szCs w:val="32"/>
        </w:rPr>
        <w:t>大参林医药</w:t>
      </w:r>
      <w:proofErr w:type="gramEnd"/>
      <w:r w:rsidR="001C48EA" w:rsidRPr="001C48EA">
        <w:rPr>
          <w:rFonts w:ascii="仿宋_GB2312" w:eastAsia="仿宋_GB2312" w:hAnsi="Arial" w:cs="Arial" w:hint="eastAsia"/>
          <w:color w:val="000000"/>
          <w:sz w:val="32"/>
          <w:szCs w:val="32"/>
        </w:rPr>
        <w:t>集团股份有限公司三千五百零九分店</w:t>
      </w:r>
    </w:p>
    <w:p w:rsidR="001C48EA" w:rsidRDefault="007C0478" w:rsidP="00EF618B">
      <w:pPr>
        <w:autoSpaceDE w:val="0"/>
        <w:autoSpaceDN w:val="0"/>
        <w:adjustRightInd w:val="0"/>
        <w:spacing w:line="560" w:lineRule="exact"/>
        <w:jc w:val="left"/>
        <w:rPr>
          <w:rFonts w:ascii="仿宋_GB2312" w:eastAsia="仿宋_GB2312" w:hAnsi="Arial" w:cs="Arial"/>
          <w:color w:val="000000"/>
          <w:sz w:val="32"/>
          <w:szCs w:val="32"/>
        </w:rPr>
      </w:pPr>
      <w:r>
        <w:rPr>
          <w:rFonts w:ascii="仿宋_GB2312" w:eastAsia="仿宋_GB2312" w:hAnsi="仿宋" w:cs="仿宋_GB2312" w:hint="eastAsia"/>
          <w:b/>
          <w:bCs/>
          <w:color w:val="000000"/>
          <w:kern w:val="0"/>
          <w:sz w:val="32"/>
          <w:szCs w:val="32"/>
        </w:rPr>
        <w:t>地址（住址）：</w:t>
      </w:r>
      <w:r w:rsidR="001C48EA" w:rsidRPr="001C48EA">
        <w:rPr>
          <w:rFonts w:ascii="仿宋_GB2312" w:eastAsia="仿宋_GB2312" w:hAnsi="Arial" w:cs="Arial" w:hint="eastAsia"/>
          <w:color w:val="000000"/>
          <w:sz w:val="32"/>
          <w:szCs w:val="32"/>
        </w:rPr>
        <w:t>广州市增城区</w:t>
      </w:r>
      <w:proofErr w:type="gramStart"/>
      <w:r w:rsidR="001C48EA" w:rsidRPr="001C48EA">
        <w:rPr>
          <w:rFonts w:ascii="仿宋_GB2312" w:eastAsia="仿宋_GB2312" w:hAnsi="Arial" w:cs="Arial" w:hint="eastAsia"/>
          <w:color w:val="000000"/>
          <w:sz w:val="32"/>
          <w:szCs w:val="32"/>
        </w:rPr>
        <w:t>荔</w:t>
      </w:r>
      <w:proofErr w:type="gramEnd"/>
      <w:r w:rsidR="001C48EA" w:rsidRPr="001C48EA">
        <w:rPr>
          <w:rFonts w:ascii="仿宋_GB2312" w:eastAsia="仿宋_GB2312" w:hAnsi="Arial" w:cs="Arial" w:hint="eastAsia"/>
          <w:color w:val="000000"/>
          <w:sz w:val="32"/>
          <w:szCs w:val="32"/>
        </w:rPr>
        <w:t>城街西城路63号首层101号、102号、103号、104号铺位</w:t>
      </w:r>
    </w:p>
    <w:p w:rsidR="00321EA5" w:rsidRDefault="007C0478" w:rsidP="00EF618B">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9540A9">
        <w:rPr>
          <w:rFonts w:ascii="仿宋_GB2312" w:eastAsia="仿宋_GB2312" w:hAnsi="仿宋" w:cs="仿宋" w:hint="eastAsia"/>
          <w:color w:val="000000"/>
          <w:sz w:val="32"/>
          <w:szCs w:val="32"/>
        </w:rPr>
        <w:t>营业执照</w:t>
      </w:r>
    </w:p>
    <w:p w:rsidR="00321EA5" w:rsidRDefault="007C0478" w:rsidP="00EF618B">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9540A9">
        <w:rPr>
          <w:rFonts w:ascii="仿宋_GB2312" w:eastAsia="仿宋_GB2312" w:hAnsi="仿宋" w:cs="仿宋" w:hint="eastAsia"/>
          <w:color w:val="000000"/>
          <w:sz w:val="32"/>
          <w:szCs w:val="32"/>
        </w:rPr>
        <w:t xml:space="preserve">91440101MA59RP480J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321EA5" w:rsidRDefault="007C0478" w:rsidP="00EF618B">
      <w:pPr>
        <w:autoSpaceDE w:val="0"/>
        <w:autoSpaceDN w:val="0"/>
        <w:adjustRightInd w:val="0"/>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5049A1">
        <w:rPr>
          <w:rFonts w:ascii="仿宋_GB2312" w:eastAsia="仿宋_GB2312" w:hAnsi="仿宋_GB2312" w:cs="仿宋_GB2312" w:hint="eastAsia"/>
          <w:color w:val="000000"/>
          <w:sz w:val="32"/>
          <w:szCs w:val="32"/>
        </w:rPr>
        <w:t>**</w:t>
      </w:r>
      <w:r w:rsidR="009540A9">
        <w:rPr>
          <w:rFonts w:ascii="仿宋_GB2312" w:eastAsia="仿宋_GB2312" w:hAnsi="仿宋_GB2312"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5049A1">
        <w:rPr>
          <w:rFonts w:ascii="仿宋_GB2312" w:eastAsia="仿宋_GB2312" w:hAnsi="仿宋" w:cs="仿宋_GB2312" w:hint="eastAsia"/>
          <w:color w:val="000000"/>
          <w:kern w:val="0"/>
          <w:sz w:val="32"/>
          <w:szCs w:val="32"/>
        </w:rPr>
        <w:t>**</w:t>
      </w:r>
      <w:r>
        <w:rPr>
          <w:rFonts w:ascii="仿宋_GB2312" w:eastAsia="仿宋_GB2312" w:hAnsi="仿宋" w:cs="仿宋_GB2312" w:hint="eastAsia"/>
          <w:b/>
          <w:bCs/>
          <w:color w:val="000000"/>
          <w:kern w:val="0"/>
          <w:sz w:val="32"/>
          <w:szCs w:val="32"/>
        </w:rPr>
        <w:t>职务：</w:t>
      </w:r>
      <w:r w:rsidR="009540A9">
        <w:rPr>
          <w:rFonts w:ascii="仿宋_GB2312" w:eastAsia="仿宋_GB2312" w:hAnsi="仿宋" w:cs="仿宋_GB2312" w:hint="eastAsia"/>
          <w:color w:val="000000"/>
          <w:sz w:val="32"/>
          <w:szCs w:val="32"/>
        </w:rPr>
        <w:t>法定代表人</w:t>
      </w:r>
    </w:p>
    <w:p w:rsidR="001C48EA" w:rsidRDefault="007C0478" w:rsidP="00EF618B">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1C48EA" w:rsidRPr="00F74466">
        <w:rPr>
          <w:rFonts w:ascii="仿宋_GB2312" w:eastAsia="仿宋_GB2312" w:hAnsi="仿宋" w:hint="eastAsia"/>
          <w:color w:val="000000"/>
          <w:sz w:val="32"/>
          <w:szCs w:val="32"/>
        </w:rPr>
        <w:t>经检验，</w:t>
      </w:r>
      <w:r w:rsidR="001C48EA">
        <w:rPr>
          <w:rFonts w:ascii="仿宋_GB2312" w:eastAsia="仿宋_GB2312" w:hAnsi="仿宋" w:hint="eastAsia"/>
          <w:color w:val="000000"/>
          <w:sz w:val="32"/>
          <w:szCs w:val="32"/>
        </w:rPr>
        <w:t>你单位</w:t>
      </w:r>
      <w:r w:rsidR="001C48EA" w:rsidRPr="00F74466">
        <w:rPr>
          <w:rFonts w:ascii="仿宋_GB2312" w:eastAsia="仿宋_GB2312" w:hAnsi="仿宋" w:hint="eastAsia"/>
          <w:color w:val="000000"/>
          <w:sz w:val="32"/>
          <w:szCs w:val="32"/>
        </w:rPr>
        <w:t>经营的柴胡（生产日期：2017-05-12，批号：TZJ170512）、炒酸枣仁（生产日期：2017-05-26、批号：17052605）两个产品水分项目超出《中国药典》2015年版一部的要求，柴胡的水分标准规定不得超过10.0%，检验结果为11.8%，酸枣仁的水分标准规定不得超过7.0%，检验结果为7.3%。依据《药品管理法》第四十九条第二款的规定</w:t>
      </w:r>
      <w:r w:rsidR="00002BC8">
        <w:rPr>
          <w:rFonts w:ascii="仿宋_GB2312" w:eastAsia="仿宋_GB2312" w:hAnsi="仿宋" w:hint="eastAsia"/>
          <w:color w:val="000000"/>
          <w:sz w:val="32"/>
          <w:szCs w:val="32"/>
        </w:rPr>
        <w:t>：“</w:t>
      </w:r>
      <w:r w:rsidR="00002BC8" w:rsidRPr="00002BC8">
        <w:rPr>
          <w:rFonts w:ascii="仿宋_GB2312" w:eastAsia="仿宋_GB2312" w:hAnsi="仿宋" w:hint="eastAsia"/>
          <w:color w:val="000000"/>
          <w:sz w:val="32"/>
          <w:szCs w:val="32"/>
        </w:rPr>
        <w:t>药品成份的含量不符合国家药品标准的，为劣药。</w:t>
      </w:r>
      <w:r w:rsidR="00002BC8">
        <w:rPr>
          <w:rFonts w:ascii="仿宋_GB2312" w:eastAsia="仿宋_GB2312" w:hAnsi="仿宋" w:hint="eastAsia"/>
          <w:color w:val="000000"/>
          <w:sz w:val="32"/>
          <w:szCs w:val="32"/>
        </w:rPr>
        <w:t>”</w:t>
      </w:r>
      <w:r w:rsidR="001C48EA" w:rsidRPr="00F74466">
        <w:rPr>
          <w:rFonts w:ascii="仿宋_GB2312" w:eastAsia="仿宋_GB2312" w:hAnsi="仿宋" w:hint="eastAsia"/>
          <w:color w:val="000000"/>
          <w:sz w:val="32"/>
          <w:szCs w:val="32"/>
        </w:rPr>
        <w:t>上述两种药品属于劣药，</w:t>
      </w:r>
      <w:r w:rsidR="001C48EA">
        <w:rPr>
          <w:rFonts w:ascii="仿宋_GB2312" w:eastAsia="仿宋_GB2312" w:hAnsi="仿宋" w:hint="eastAsia"/>
          <w:color w:val="000000"/>
          <w:sz w:val="32"/>
          <w:szCs w:val="32"/>
        </w:rPr>
        <w:t>你单位</w:t>
      </w:r>
      <w:r w:rsidR="00483E2D">
        <w:rPr>
          <w:rFonts w:ascii="仿宋_GB2312" w:eastAsia="仿宋_GB2312" w:hAnsi="仿宋" w:hint="eastAsia"/>
          <w:color w:val="000000"/>
          <w:sz w:val="32"/>
          <w:szCs w:val="32"/>
        </w:rPr>
        <w:t>销售劣药的行为</w:t>
      </w:r>
      <w:r w:rsidR="001C48EA" w:rsidRPr="00F74466">
        <w:rPr>
          <w:rFonts w:ascii="仿宋_GB2312" w:eastAsia="仿宋_GB2312" w:hAnsi="仿宋" w:hint="eastAsia"/>
          <w:color w:val="000000"/>
          <w:sz w:val="32"/>
          <w:szCs w:val="32"/>
        </w:rPr>
        <w:t>违反了《药品管理法》第四十九条第一款的规定</w:t>
      </w:r>
      <w:r w:rsidR="00483E2D">
        <w:rPr>
          <w:rFonts w:ascii="仿宋_GB2312" w:eastAsia="仿宋_GB2312" w:hAnsi="仿宋" w:hint="eastAsia"/>
          <w:color w:val="000000"/>
          <w:sz w:val="32"/>
          <w:szCs w:val="32"/>
        </w:rPr>
        <w:t>：“</w:t>
      </w:r>
      <w:r w:rsidR="00002BC8" w:rsidRPr="00002BC8">
        <w:rPr>
          <w:rFonts w:ascii="仿宋_GB2312" w:eastAsia="仿宋_GB2312" w:hAnsi="仿宋" w:hint="eastAsia"/>
          <w:color w:val="000000"/>
          <w:sz w:val="32"/>
          <w:szCs w:val="32"/>
        </w:rPr>
        <w:t>禁止生产、销售劣药。</w:t>
      </w:r>
      <w:r w:rsidR="00483E2D">
        <w:rPr>
          <w:rFonts w:ascii="仿宋_GB2312" w:eastAsia="仿宋_GB2312" w:hAnsi="仿宋" w:hint="eastAsia"/>
          <w:color w:val="000000"/>
          <w:sz w:val="32"/>
          <w:szCs w:val="32"/>
        </w:rPr>
        <w:t>”</w:t>
      </w:r>
      <w:r w:rsidR="001C48EA" w:rsidRPr="00F74466">
        <w:rPr>
          <w:rFonts w:ascii="仿宋_GB2312" w:eastAsia="仿宋_GB2312" w:hAnsi="仿宋" w:hint="eastAsia"/>
          <w:color w:val="000000"/>
          <w:sz w:val="32"/>
          <w:szCs w:val="32"/>
        </w:rPr>
        <w:t>经调查，</w:t>
      </w:r>
      <w:r w:rsidR="000056F5">
        <w:rPr>
          <w:rFonts w:ascii="仿宋_GB2312" w:eastAsia="仿宋_GB2312" w:hAnsi="仿宋" w:hint="eastAsia"/>
          <w:color w:val="000000"/>
          <w:sz w:val="32"/>
          <w:szCs w:val="32"/>
        </w:rPr>
        <w:t>你</w:t>
      </w:r>
      <w:r w:rsidR="001C48EA" w:rsidRPr="00F74466">
        <w:rPr>
          <w:rFonts w:ascii="仿宋_GB2312" w:eastAsia="仿宋_GB2312" w:hAnsi="仿宋" w:hint="eastAsia"/>
          <w:color w:val="000000"/>
          <w:sz w:val="32"/>
          <w:szCs w:val="32"/>
        </w:rPr>
        <w:t>单位销售的劣药涉案货值</w:t>
      </w:r>
      <w:r w:rsidR="005049A1">
        <w:rPr>
          <w:rFonts w:ascii="仿宋_GB2312" w:eastAsia="仿宋_GB2312" w:hAnsi="仿宋" w:hint="eastAsia"/>
          <w:color w:val="000000"/>
          <w:sz w:val="32"/>
          <w:szCs w:val="32"/>
        </w:rPr>
        <w:t>**</w:t>
      </w:r>
      <w:r w:rsidR="001C48EA" w:rsidRPr="00F74466">
        <w:rPr>
          <w:rFonts w:ascii="仿宋_GB2312" w:eastAsia="仿宋_GB2312" w:hAnsi="仿宋" w:hint="eastAsia"/>
          <w:color w:val="000000"/>
          <w:sz w:val="32"/>
          <w:szCs w:val="32"/>
        </w:rPr>
        <w:t>元，违法所得105.6元。</w:t>
      </w:r>
    </w:p>
    <w:p w:rsidR="00002BC8" w:rsidRDefault="007C0478" w:rsidP="00EF618B">
      <w:pPr>
        <w:spacing w:line="560" w:lineRule="exact"/>
        <w:rPr>
          <w:rFonts w:ascii="仿宋_GB2312" w:eastAsia="仿宋_GB2312" w:hAnsi="仿宋_GB2312" w:cs="仿宋_GB2312"/>
          <w:color w:val="000000"/>
          <w:sz w:val="32"/>
          <w:szCs w:val="32"/>
        </w:rPr>
      </w:pPr>
      <w:r>
        <w:rPr>
          <w:rFonts w:ascii="仿宋_GB2312" w:eastAsia="仿宋_GB2312" w:hAnsi="仿宋" w:cs="仿宋_GB2312" w:hint="eastAsia"/>
          <w:b/>
          <w:bCs/>
          <w:color w:val="000000"/>
          <w:kern w:val="0"/>
          <w:sz w:val="32"/>
          <w:szCs w:val="32"/>
        </w:rPr>
        <w:t>相关证据：</w:t>
      </w:r>
      <w:r w:rsidR="00002BC8" w:rsidRPr="00002BC8">
        <w:rPr>
          <w:rFonts w:ascii="仿宋_GB2312" w:eastAsia="仿宋_GB2312" w:hAnsi="仿宋_GB2312" w:cs="仿宋_GB2312" w:hint="eastAsia"/>
          <w:color w:val="000000"/>
          <w:sz w:val="32"/>
          <w:szCs w:val="32"/>
        </w:rPr>
        <w:t>1、现场检查笔录、照片、询问调查笔录、抽样单、检验报告；2、营业执照复印件、药品经营许可证复印件、药品经营质量管理规范认证证书、法定代表人身份证复印件、被委托人身份证复印件、委托书；3、不合格药品进销存明细、成品检验报告书、供货商证照资料、购进单据。</w:t>
      </w:r>
    </w:p>
    <w:p w:rsidR="00EF618B" w:rsidRDefault="007C0478" w:rsidP="00EF618B">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Pr>
          <w:rFonts w:ascii="仿宋_GB2312" w:eastAsia="仿宋_GB2312" w:hAnsi="仿宋_GB2312" w:cs="仿宋_GB2312" w:hint="eastAsia"/>
          <w:color w:val="000000"/>
          <w:sz w:val="32"/>
          <w:szCs w:val="32"/>
        </w:rPr>
        <w:t>依照《</w:t>
      </w:r>
      <w:r w:rsidR="00614622">
        <w:rPr>
          <w:rFonts w:ascii="仿宋_GB2312" w:eastAsia="仿宋_GB2312" w:hAnsi="仿宋_GB2312" w:cs="仿宋_GB2312" w:hint="eastAsia"/>
          <w:color w:val="000000"/>
          <w:sz w:val="32"/>
          <w:szCs w:val="32"/>
        </w:rPr>
        <w:t>药品管理法</w:t>
      </w:r>
      <w:r>
        <w:rPr>
          <w:rFonts w:ascii="仿宋_GB2312" w:eastAsia="仿宋_GB2312" w:hAnsi="仿宋_GB2312" w:cs="仿宋_GB2312" w:hint="eastAsia"/>
          <w:color w:val="000000"/>
          <w:sz w:val="32"/>
          <w:szCs w:val="32"/>
        </w:rPr>
        <w:t>》第</w:t>
      </w:r>
      <w:r w:rsidR="00614622">
        <w:rPr>
          <w:rFonts w:ascii="仿宋_GB2312" w:eastAsia="仿宋_GB2312" w:hAnsi="仿宋_GB2312" w:cs="仿宋_GB2312" w:hint="eastAsia"/>
          <w:color w:val="000000"/>
          <w:sz w:val="32"/>
          <w:szCs w:val="32"/>
        </w:rPr>
        <w:t>七十四</w:t>
      </w:r>
      <w:r>
        <w:rPr>
          <w:rFonts w:ascii="仿宋_GB2312" w:eastAsia="仿宋_GB2312" w:hAnsi="仿宋_GB2312" w:cs="仿宋_GB2312" w:hint="eastAsia"/>
          <w:color w:val="000000"/>
          <w:sz w:val="32"/>
          <w:szCs w:val="32"/>
        </w:rPr>
        <w:t>条的规定</w:t>
      </w:r>
      <w:r>
        <w:rPr>
          <w:rFonts w:ascii="仿宋_GB2312" w:eastAsia="仿宋_GB2312" w:hAnsi="仿宋_GB2312" w:cs="仿宋_GB2312" w:hint="eastAsia"/>
          <w:color w:val="000000"/>
          <w:kern w:val="0"/>
          <w:sz w:val="32"/>
          <w:szCs w:val="32"/>
        </w:rPr>
        <w:t>：“</w:t>
      </w:r>
      <w:r w:rsidR="00614622" w:rsidRPr="00614622">
        <w:rPr>
          <w:rFonts w:ascii="仿宋_GB2312" w:eastAsia="仿宋_GB2312" w:hAnsi="仿宋_GB2312" w:cs="仿宋_GB2312" w:hint="eastAsia"/>
          <w:color w:val="000000"/>
          <w:kern w:val="0"/>
          <w:sz w:val="32"/>
          <w:szCs w:val="32"/>
        </w:rPr>
        <w:t>生</w:t>
      </w:r>
      <w:r w:rsidR="00614622" w:rsidRPr="00614622">
        <w:rPr>
          <w:rFonts w:ascii="仿宋_GB2312" w:eastAsia="仿宋_GB2312" w:hAnsi="仿宋_GB2312" w:cs="仿宋_GB2312" w:hint="eastAsia"/>
          <w:color w:val="000000"/>
          <w:kern w:val="0"/>
          <w:sz w:val="32"/>
          <w:szCs w:val="32"/>
        </w:rPr>
        <w:lastRenderedPageBreak/>
        <w:t>产、销售劣药的，没收违法生产、销售的药品和违法所得，并处违法生产、销售药品货值金额一倍以上三倍以下的罚款；情节严重的，责令停产、停业整顿或者撤销药品批准证明文件、吊销《药品生产许可证》、《药品经营许可证》或者《医疗机构制剂许可证》；构成犯罪的，依法追究刑事责任。</w:t>
      </w:r>
      <w:r>
        <w:rPr>
          <w:rFonts w:ascii="仿宋_GB2312" w:eastAsia="仿宋_GB2312" w:hAnsi="仿宋_GB2312" w:cs="仿宋_GB2312" w:hint="eastAsia"/>
          <w:color w:val="000000"/>
          <w:kern w:val="0"/>
          <w:sz w:val="32"/>
          <w:szCs w:val="32"/>
        </w:rPr>
        <w:t>”我局决定对你单位</w:t>
      </w:r>
      <w:r w:rsidR="00EF618B">
        <w:rPr>
          <w:rFonts w:ascii="仿宋_GB2312" w:eastAsia="仿宋_GB2312" w:hAnsi="仿宋_GB2312" w:cs="仿宋_GB2312" w:hint="eastAsia"/>
          <w:color w:val="000000"/>
          <w:kern w:val="0"/>
          <w:sz w:val="32"/>
          <w:szCs w:val="32"/>
        </w:rPr>
        <w:t>销售劣药</w:t>
      </w:r>
      <w:r>
        <w:rPr>
          <w:rFonts w:ascii="仿宋_GB2312" w:eastAsia="仿宋_GB2312" w:hAnsi="仿宋_GB2312" w:cs="仿宋_GB2312" w:hint="eastAsia"/>
          <w:color w:val="000000"/>
          <w:kern w:val="0"/>
          <w:sz w:val="32"/>
          <w:szCs w:val="32"/>
        </w:rPr>
        <w:t>的行为处以以下行政处罚：</w:t>
      </w:r>
      <w:r w:rsidR="00EF618B" w:rsidRPr="00F74466">
        <w:rPr>
          <w:rFonts w:ascii="仿宋_GB2312" w:eastAsia="仿宋_GB2312" w:hAnsi="仿宋" w:hint="eastAsia"/>
          <w:color w:val="000000"/>
          <w:sz w:val="32"/>
          <w:szCs w:val="32"/>
        </w:rPr>
        <w:t>1、没收违法所得105.6元；2、处罚款528元；</w:t>
      </w:r>
    </w:p>
    <w:p w:rsidR="00321EA5" w:rsidRDefault="00EF618B" w:rsidP="00EF618B">
      <w:pPr>
        <w:spacing w:line="56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rPr>
        <w:t xml:space="preserve">    </w:t>
      </w:r>
      <w:r w:rsidR="007C0478">
        <w:rPr>
          <w:rFonts w:ascii="仿宋_GB2312" w:eastAsia="仿宋_GB2312" w:hAnsi="仿宋_GB2312" w:cs="仿宋_GB2312" w:hint="eastAsia"/>
          <w:color w:val="000000"/>
          <w:kern w:val="0"/>
          <w:sz w:val="32"/>
          <w:szCs w:val="32"/>
        </w:rPr>
        <w:t>请在接到本处罚决定书之日起</w:t>
      </w:r>
      <w:r w:rsidR="007C0478">
        <w:rPr>
          <w:rFonts w:ascii="仿宋_GB2312" w:eastAsia="仿宋_GB2312" w:hAnsi="仿宋_GB2312" w:cs="仿宋_GB2312"/>
          <w:color w:val="000000"/>
          <w:kern w:val="0"/>
          <w:sz w:val="32"/>
          <w:szCs w:val="32"/>
        </w:rPr>
        <w:t>15</w:t>
      </w:r>
      <w:r w:rsidR="007C0478">
        <w:rPr>
          <w:rFonts w:ascii="仿宋_GB2312" w:eastAsia="仿宋_GB2312" w:hAnsi="仿宋_GB2312" w:cs="仿宋_GB2312" w:hint="eastAsia"/>
          <w:color w:val="000000"/>
          <w:kern w:val="0"/>
          <w:sz w:val="32"/>
          <w:szCs w:val="32"/>
        </w:rPr>
        <w:t>日内将</w:t>
      </w:r>
      <w:proofErr w:type="gramStart"/>
      <w:r w:rsidR="007C0478">
        <w:rPr>
          <w:rFonts w:ascii="仿宋_GB2312" w:eastAsia="仿宋_GB2312" w:hAnsi="仿宋_GB2312" w:cs="仿宋_GB2312" w:hint="eastAsia"/>
          <w:color w:val="000000"/>
          <w:kern w:val="0"/>
          <w:sz w:val="32"/>
          <w:szCs w:val="32"/>
        </w:rPr>
        <w:t>罚没款缴到</w:t>
      </w:r>
      <w:proofErr w:type="gramEnd"/>
      <w:r w:rsidR="007C0478">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7C0478">
        <w:rPr>
          <w:rFonts w:ascii="仿宋_GB2312" w:eastAsia="仿宋_GB2312" w:hAnsi="仿宋_GB2312" w:cs="仿宋_GB2312"/>
          <w:color w:val="000000"/>
          <w:kern w:val="0"/>
          <w:sz w:val="32"/>
          <w:szCs w:val="32"/>
        </w:rPr>
        <w:t>(</w:t>
      </w:r>
      <w:r w:rsidR="007C0478">
        <w:rPr>
          <w:rFonts w:ascii="仿宋_GB2312" w:eastAsia="仿宋_GB2312" w:hAnsi="仿宋_GB2312" w:cs="仿宋_GB2312" w:hint="eastAsia"/>
          <w:color w:val="000000"/>
          <w:kern w:val="0"/>
          <w:sz w:val="32"/>
          <w:szCs w:val="32"/>
        </w:rPr>
        <w:t>一</w:t>
      </w:r>
      <w:r w:rsidR="007C0478">
        <w:rPr>
          <w:rFonts w:ascii="仿宋_GB2312" w:eastAsia="仿宋_GB2312" w:hAnsi="仿宋_GB2312" w:cs="仿宋_GB2312"/>
          <w:color w:val="000000"/>
          <w:kern w:val="0"/>
          <w:sz w:val="32"/>
          <w:szCs w:val="32"/>
        </w:rPr>
        <w:t>)</w:t>
      </w:r>
      <w:r w:rsidR="007C0478">
        <w:rPr>
          <w:rFonts w:ascii="仿宋_GB2312" w:eastAsia="仿宋_GB2312" w:hAnsi="仿宋_GB2312" w:cs="仿宋_GB2312" w:hint="eastAsia"/>
          <w:color w:val="000000"/>
          <w:kern w:val="0"/>
          <w:sz w:val="32"/>
          <w:szCs w:val="32"/>
        </w:rPr>
        <w:t>项的规定，每日按罚款数额的</w:t>
      </w:r>
      <w:r w:rsidR="007C0478">
        <w:rPr>
          <w:rFonts w:ascii="仿宋_GB2312" w:eastAsia="仿宋_GB2312" w:hAnsi="仿宋_GB2312" w:cs="仿宋_GB2312"/>
          <w:color w:val="000000"/>
          <w:kern w:val="0"/>
          <w:sz w:val="32"/>
          <w:szCs w:val="32"/>
        </w:rPr>
        <w:t>3%</w:t>
      </w:r>
      <w:r w:rsidR="007C0478">
        <w:rPr>
          <w:rFonts w:ascii="仿宋_GB2312" w:eastAsia="仿宋_GB2312" w:hAnsi="仿宋_GB2312" w:cs="仿宋_GB2312" w:hint="eastAsia"/>
          <w:color w:val="000000"/>
          <w:kern w:val="0"/>
          <w:sz w:val="32"/>
          <w:szCs w:val="32"/>
        </w:rPr>
        <w:t>加处罚款，并将</w:t>
      </w:r>
      <w:r w:rsidR="007C0478">
        <w:rPr>
          <w:rFonts w:ascii="仿宋_GB2312" w:eastAsia="仿宋_GB2312" w:hAnsi="仿宋" w:cs="仿宋_GB2312" w:hint="eastAsia"/>
          <w:color w:val="000000"/>
          <w:kern w:val="0"/>
          <w:sz w:val="32"/>
          <w:szCs w:val="32"/>
        </w:rPr>
        <w:t>依法申请人民法院强制执行。</w:t>
      </w:r>
    </w:p>
    <w:p w:rsidR="00321EA5" w:rsidRDefault="00EF618B" w:rsidP="00EF618B">
      <w:pPr>
        <w:autoSpaceDE w:val="0"/>
        <w:autoSpaceDN w:val="0"/>
        <w:adjustRightInd w:val="0"/>
        <w:spacing w:line="560" w:lineRule="exact"/>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r w:rsidRPr="003771AD">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3771AD">
        <w:rPr>
          <w:rFonts w:ascii="仿宋_GB2312" w:eastAsia="仿宋_GB2312" w:hAnsi="仿宋" w:cs="仿宋_GB2312" w:hint="eastAsia"/>
          <w:color w:val="000000"/>
          <w:kern w:val="0"/>
          <w:sz w:val="32"/>
          <w:szCs w:val="32"/>
        </w:rPr>
        <w:t>荔</w:t>
      </w:r>
      <w:proofErr w:type="gramEnd"/>
      <w:r w:rsidRPr="003771AD">
        <w:rPr>
          <w:rFonts w:ascii="仿宋_GB2312" w:eastAsia="仿宋_GB2312" w:hAnsi="仿宋" w:cs="仿宋_GB2312" w:hint="eastAsia"/>
          <w:color w:val="000000"/>
          <w:kern w:val="0"/>
          <w:sz w:val="32"/>
          <w:szCs w:val="32"/>
        </w:rPr>
        <w:t>湾区彭城东路16号、81743215和广州市增城区</w:t>
      </w:r>
      <w:proofErr w:type="gramStart"/>
      <w:r w:rsidRPr="003771AD">
        <w:rPr>
          <w:rFonts w:ascii="仿宋_GB2312" w:eastAsia="仿宋_GB2312" w:hAnsi="仿宋" w:cs="仿宋_GB2312" w:hint="eastAsia"/>
          <w:color w:val="000000"/>
          <w:kern w:val="0"/>
          <w:sz w:val="32"/>
          <w:szCs w:val="32"/>
        </w:rPr>
        <w:t>荔</w:t>
      </w:r>
      <w:proofErr w:type="gramEnd"/>
      <w:r w:rsidRPr="003771AD">
        <w:rPr>
          <w:rFonts w:ascii="仿宋_GB2312" w:eastAsia="仿宋_GB2312" w:hAnsi="仿宋" w:cs="仿宋_GB2312" w:hint="eastAsia"/>
          <w:color w:val="000000"/>
          <w:kern w:val="0"/>
          <w:sz w:val="32"/>
          <w:szCs w:val="32"/>
        </w:rPr>
        <w:t>城街</w:t>
      </w:r>
      <w:proofErr w:type="gramStart"/>
      <w:r w:rsidRPr="003771AD">
        <w:rPr>
          <w:rFonts w:ascii="仿宋_GB2312" w:eastAsia="仿宋_GB2312" w:hAnsi="仿宋" w:cs="仿宋_GB2312" w:hint="eastAsia"/>
          <w:color w:val="000000"/>
          <w:kern w:val="0"/>
          <w:sz w:val="32"/>
          <w:szCs w:val="32"/>
        </w:rPr>
        <w:t>惠民路</w:t>
      </w:r>
      <w:proofErr w:type="gramEnd"/>
      <w:r w:rsidRPr="003771AD">
        <w:rPr>
          <w:rFonts w:ascii="仿宋_GB2312" w:eastAsia="仿宋_GB2312" w:hAnsi="仿宋" w:cs="仿宋_GB2312" w:hint="eastAsia"/>
          <w:color w:val="000000"/>
          <w:kern w:val="0"/>
          <w:sz w:val="32"/>
          <w:szCs w:val="32"/>
        </w:rPr>
        <w:t>1号426室、32829072，也可以于6个月内依法向广州铁路运输第一法院提起行政诉讼。</w:t>
      </w:r>
    </w:p>
    <w:p w:rsidR="00EF618B" w:rsidRDefault="00EF618B" w:rsidP="005049A1">
      <w:pPr>
        <w:tabs>
          <w:tab w:val="left" w:pos="8364"/>
        </w:tabs>
        <w:autoSpaceDE w:val="0"/>
        <w:autoSpaceDN w:val="0"/>
        <w:adjustRightInd w:val="0"/>
        <w:spacing w:beforeLines="50" w:line="560" w:lineRule="exact"/>
        <w:ind w:right="420" w:firstLineChars="950" w:firstLine="304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p>
    <w:p w:rsidR="00321EA5" w:rsidRDefault="00EF618B" w:rsidP="005049A1">
      <w:pPr>
        <w:tabs>
          <w:tab w:val="left" w:pos="8364"/>
        </w:tabs>
        <w:autoSpaceDE w:val="0"/>
        <w:autoSpaceDN w:val="0"/>
        <w:adjustRightInd w:val="0"/>
        <w:spacing w:beforeLines="50" w:line="560" w:lineRule="exact"/>
        <w:ind w:right="420" w:firstLineChars="950" w:firstLine="304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 xml:space="preserve">  </w:t>
      </w:r>
      <w:r w:rsidR="007C0478">
        <w:rPr>
          <w:rFonts w:ascii="仿宋_GB2312" w:eastAsia="仿宋_GB2312" w:hAnsi="仿宋" w:cs="仿宋_GB2312" w:hint="eastAsia"/>
          <w:color w:val="000000"/>
          <w:kern w:val="0"/>
          <w:sz w:val="32"/>
          <w:szCs w:val="32"/>
        </w:rPr>
        <w:t>广州市增城区食品药品监督管理局</w:t>
      </w:r>
    </w:p>
    <w:p w:rsidR="00321EA5" w:rsidRDefault="00EF618B" w:rsidP="00FA26E5">
      <w:pPr>
        <w:autoSpaceDE w:val="0"/>
        <w:autoSpaceDN w:val="0"/>
        <w:adjustRightInd w:val="0"/>
        <w:spacing w:beforeLines="50" w:line="560" w:lineRule="exact"/>
        <w:rPr>
          <w:rFonts w:ascii="仿宋_GB2312" w:eastAsia="仿宋_GB2312" w:hAnsi="仿宋"/>
          <w:sz w:val="32"/>
          <w:szCs w:val="32"/>
        </w:rPr>
      </w:pPr>
      <w:r>
        <w:rPr>
          <w:rFonts w:ascii="仿宋_GB2312" w:eastAsia="仿宋_GB2312" w:hAnsi="仿宋" w:cs="仿宋_GB2312" w:hint="eastAsia"/>
          <w:color w:val="000000"/>
          <w:kern w:val="0"/>
          <w:sz w:val="32"/>
          <w:szCs w:val="32"/>
        </w:rPr>
        <w:t xml:space="preserve">                      </w:t>
      </w:r>
      <w:r w:rsidR="000056F5">
        <w:rPr>
          <w:rFonts w:ascii="仿宋_GB2312" w:eastAsia="仿宋_GB2312" w:hAnsi="仿宋" w:cs="仿宋_GB2312" w:hint="eastAsia"/>
          <w:color w:val="000000"/>
          <w:kern w:val="0"/>
          <w:sz w:val="32"/>
          <w:szCs w:val="32"/>
        </w:rPr>
        <w:t xml:space="preserve">       </w:t>
      </w:r>
      <w:r>
        <w:rPr>
          <w:rFonts w:ascii="仿宋_GB2312" w:eastAsia="仿宋_GB2312" w:hAnsi="仿宋" w:cs="仿宋_GB2312" w:hint="eastAsia"/>
          <w:color w:val="000000"/>
          <w:kern w:val="0"/>
          <w:sz w:val="32"/>
          <w:szCs w:val="32"/>
        </w:rPr>
        <w:t xml:space="preserve"> </w:t>
      </w:r>
      <w:r w:rsidR="000056F5">
        <w:rPr>
          <w:rFonts w:ascii="仿宋_GB2312" w:eastAsia="仿宋_GB2312" w:hAnsi="仿宋" w:cs="仿宋_GB2312" w:hint="eastAsia"/>
          <w:color w:val="000000"/>
          <w:kern w:val="0"/>
          <w:sz w:val="32"/>
          <w:szCs w:val="32"/>
        </w:rPr>
        <w:t>2018</w:t>
      </w:r>
      <w:r w:rsidR="007C0478">
        <w:rPr>
          <w:rFonts w:ascii="仿宋_GB2312" w:eastAsia="仿宋_GB2312" w:hAnsi="仿宋" w:cs="仿宋_GB2312" w:hint="eastAsia"/>
          <w:color w:val="000000"/>
          <w:kern w:val="0"/>
          <w:sz w:val="32"/>
          <w:szCs w:val="32"/>
        </w:rPr>
        <w:t>年</w:t>
      </w:r>
      <w:r w:rsidR="000056F5">
        <w:rPr>
          <w:rFonts w:ascii="仿宋_GB2312" w:eastAsia="仿宋_GB2312" w:hAnsi="仿宋" w:cs="仿宋_GB2312" w:hint="eastAsia"/>
          <w:color w:val="000000"/>
          <w:kern w:val="0"/>
          <w:sz w:val="32"/>
          <w:szCs w:val="32"/>
        </w:rPr>
        <w:t>1</w:t>
      </w:r>
      <w:r w:rsidR="007C0478">
        <w:rPr>
          <w:rFonts w:ascii="仿宋_GB2312" w:eastAsia="仿宋_GB2312" w:hAnsi="仿宋" w:cs="仿宋_GB2312" w:hint="eastAsia"/>
          <w:color w:val="000000"/>
          <w:kern w:val="0"/>
          <w:sz w:val="32"/>
          <w:szCs w:val="32"/>
        </w:rPr>
        <w:t>月</w:t>
      </w:r>
      <w:r w:rsidR="000056F5">
        <w:rPr>
          <w:rFonts w:ascii="仿宋_GB2312" w:eastAsia="仿宋_GB2312" w:hAnsi="仿宋" w:cs="仿宋_GB2312" w:hint="eastAsia"/>
          <w:color w:val="000000"/>
          <w:kern w:val="0"/>
          <w:sz w:val="32"/>
          <w:szCs w:val="32"/>
        </w:rPr>
        <w:t>31</w:t>
      </w:r>
      <w:r w:rsidR="007C0478">
        <w:rPr>
          <w:rFonts w:ascii="仿宋_GB2312" w:eastAsia="仿宋_GB2312" w:hAnsi="仿宋" w:cs="仿宋_GB2312" w:hint="eastAsia"/>
          <w:color w:val="000000"/>
          <w:sz w:val="32"/>
          <w:szCs w:val="32"/>
        </w:rPr>
        <w:t>日</w:t>
      </w:r>
    </w:p>
    <w:sectPr w:rsidR="00321EA5" w:rsidSect="00321EA5">
      <w:headerReference w:type="default" r:id="rId8"/>
      <w:headerReference w:type="first" r:id="rId9"/>
      <w:pgSz w:w="11906" w:h="16838"/>
      <w:pgMar w:top="1247" w:right="1287" w:bottom="1089"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BC4" w:rsidRDefault="00785BC4" w:rsidP="00321EA5">
      <w:r>
        <w:separator/>
      </w:r>
    </w:p>
  </w:endnote>
  <w:endnote w:type="continuationSeparator" w:id="0">
    <w:p w:rsidR="00785BC4" w:rsidRDefault="00785BC4" w:rsidP="00321E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BC4" w:rsidRDefault="00785BC4" w:rsidP="00321EA5">
      <w:r>
        <w:separator/>
      </w:r>
    </w:p>
  </w:footnote>
  <w:footnote w:type="continuationSeparator" w:id="0">
    <w:p w:rsidR="00785BC4" w:rsidRDefault="00785BC4" w:rsidP="00321E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EA5" w:rsidRDefault="007C0478">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321EA5" w:rsidRDefault="007C0478">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321EA5" w:rsidRDefault="00FA26E5" w:rsidP="00002BC8">
    <w:pPr>
      <w:pStyle w:val="a5"/>
      <w:pBdr>
        <w:bottom w:val="none" w:sz="0" w:space="0" w:color="auto"/>
      </w:pBdr>
      <w:jc w:val="right"/>
    </w:pPr>
    <w:r w:rsidRPr="00FA26E5">
      <w:rPr>
        <w:rFonts w:ascii="Times New Roman" w:hAnsi="Times New Roman" w:cs="Times New Roman"/>
        <w:b/>
        <w:sz w:val="21"/>
        <w:szCs w:val="21"/>
      </w:rPr>
      <w:pict>
        <v:line id="_x0000_s14345" style="position:absolute;left:0;text-align:left;z-index:1" from="-9pt,16.9pt" to="459pt,19.3pt" strokeweight="1.5pt"/>
      </w:pict>
    </w:r>
    <w:r w:rsidR="007C0478">
      <w:rPr>
        <w:rFonts w:ascii="仿宋_GB2312" w:eastAsia="仿宋_GB2312" w:hAnsi="仿宋" w:cs="仿宋_GB2312" w:hint="eastAsia"/>
        <w:color w:val="000000"/>
        <w:sz w:val="28"/>
        <w:szCs w:val="28"/>
      </w:rPr>
      <w:t>（增）食药</w:t>
    </w:r>
    <w:proofErr w:type="gramStart"/>
    <w:r w:rsidR="007C0478">
      <w:rPr>
        <w:rFonts w:ascii="仿宋_GB2312" w:eastAsia="仿宋_GB2312" w:hAnsi="仿宋" w:cs="仿宋_GB2312" w:hint="eastAsia"/>
        <w:color w:val="000000"/>
        <w:sz w:val="28"/>
        <w:szCs w:val="28"/>
      </w:rPr>
      <w:t>监药</w:t>
    </w:r>
    <w:r w:rsidR="007C0478">
      <w:rPr>
        <w:rFonts w:ascii="仿宋_GB2312" w:eastAsia="仿宋_GB2312" w:hAnsi="仿宋" w:cs="仿宋_GB2312" w:hint="eastAsia"/>
        <w:color w:val="000000"/>
        <w:kern w:val="0"/>
        <w:sz w:val="28"/>
        <w:szCs w:val="28"/>
      </w:rPr>
      <w:t>罚</w:t>
    </w:r>
    <w:proofErr w:type="gramEnd"/>
    <w:r w:rsidR="007C0478">
      <w:rPr>
        <w:rFonts w:ascii="仿宋_GB2312" w:eastAsia="仿宋_GB2312" w:hAnsi="仿宋" w:cs="仿宋_GB2312" w:hint="eastAsia"/>
        <w:color w:val="000000"/>
        <w:sz w:val="28"/>
        <w:szCs w:val="28"/>
      </w:rPr>
      <w:t>〔</w:t>
    </w:r>
    <w:r w:rsidR="007C0478">
      <w:rPr>
        <w:rFonts w:ascii="仿宋_GB2312" w:eastAsia="仿宋_GB2312" w:hAnsi="仿宋" w:cs="仿宋_GB2312"/>
        <w:color w:val="000000"/>
        <w:sz w:val="28"/>
        <w:szCs w:val="28"/>
      </w:rPr>
      <w:t>201</w:t>
    </w:r>
    <w:r w:rsidR="00002BC8">
      <w:rPr>
        <w:rFonts w:ascii="仿宋_GB2312" w:eastAsia="仿宋_GB2312" w:hAnsi="仿宋" w:cs="仿宋_GB2312" w:hint="eastAsia"/>
        <w:color w:val="000000"/>
        <w:sz w:val="28"/>
        <w:szCs w:val="28"/>
      </w:rPr>
      <w:t>8</w:t>
    </w:r>
    <w:r w:rsidR="007C0478">
      <w:rPr>
        <w:rFonts w:ascii="仿宋_GB2312" w:eastAsia="仿宋_GB2312" w:hAnsi="仿宋" w:cs="仿宋_GB2312" w:hint="eastAsia"/>
        <w:color w:val="000000"/>
        <w:sz w:val="28"/>
        <w:szCs w:val="28"/>
      </w:rPr>
      <w:t>〕</w:t>
    </w:r>
    <w:r w:rsidR="00B73133">
      <w:rPr>
        <w:rFonts w:ascii="仿宋_GB2312" w:eastAsia="仿宋_GB2312" w:hAnsi="仿宋" w:cs="仿宋_GB2312" w:hint="eastAsia"/>
        <w:color w:val="000000"/>
        <w:sz w:val="28"/>
        <w:szCs w:val="28"/>
      </w:rPr>
      <w:t>2</w:t>
    </w:r>
    <w:r w:rsidR="007C0478">
      <w:rPr>
        <w:rFonts w:ascii="仿宋_GB2312" w:eastAsia="仿宋_GB2312" w:hAnsi="仿宋" w:cs="仿宋_GB2312" w:hint="eastAsia"/>
        <w:color w:val="000000"/>
        <w:kern w:val="0"/>
        <w:sz w:val="28"/>
        <w:szCs w:val="28"/>
      </w:rPr>
      <w:t>号第2页共2页</w:t>
    </w:r>
    <w:bookmarkStart w:id="0" w:name="_GoBack"/>
    <w:bookmarkEnd w:id="0"/>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EA5" w:rsidRDefault="00321EA5" w:rsidP="005049A1">
    <w:pPr>
      <w:autoSpaceDE w:val="0"/>
      <w:autoSpaceDN w:val="0"/>
      <w:adjustRightInd w:val="0"/>
      <w:spacing w:beforeLines="50" w:line="360" w:lineRule="auto"/>
      <w:jc w:val="right"/>
      <w:rPr>
        <w:rFonts w:ascii="仿宋_GB2312" w:eastAsia="仿宋_GB2312" w:hAnsi="仿宋" w:cs="仿宋_GB2312"/>
        <w:color w:val="000000"/>
        <w:kern w:val="0"/>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2530" fillcolor="white">
      <v:fill color="white"/>
    </o:shapedefaults>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02BC8"/>
    <w:rsid w:val="000056F5"/>
    <w:rsid w:val="000105B4"/>
    <w:rsid w:val="00015B21"/>
    <w:rsid w:val="00045DB4"/>
    <w:rsid w:val="000573FB"/>
    <w:rsid w:val="000615D1"/>
    <w:rsid w:val="00065524"/>
    <w:rsid w:val="00071F9D"/>
    <w:rsid w:val="00072C8C"/>
    <w:rsid w:val="00072D87"/>
    <w:rsid w:val="00080B73"/>
    <w:rsid w:val="000857D2"/>
    <w:rsid w:val="0009011C"/>
    <w:rsid w:val="000907CB"/>
    <w:rsid w:val="000957BB"/>
    <w:rsid w:val="000A3683"/>
    <w:rsid w:val="000A727B"/>
    <w:rsid w:val="000B1491"/>
    <w:rsid w:val="000B1F47"/>
    <w:rsid w:val="000B2A21"/>
    <w:rsid w:val="000B4549"/>
    <w:rsid w:val="000B7E4D"/>
    <w:rsid w:val="000C2906"/>
    <w:rsid w:val="000D731A"/>
    <w:rsid w:val="000E1C4F"/>
    <w:rsid w:val="000E5F6D"/>
    <w:rsid w:val="00102A87"/>
    <w:rsid w:val="00120ED1"/>
    <w:rsid w:val="00121CEC"/>
    <w:rsid w:val="00134D3E"/>
    <w:rsid w:val="00152CE0"/>
    <w:rsid w:val="00160DEE"/>
    <w:rsid w:val="0016559E"/>
    <w:rsid w:val="00166453"/>
    <w:rsid w:val="00173338"/>
    <w:rsid w:val="00182618"/>
    <w:rsid w:val="00183939"/>
    <w:rsid w:val="00190C0D"/>
    <w:rsid w:val="001A0C89"/>
    <w:rsid w:val="001A0D86"/>
    <w:rsid w:val="001B45C1"/>
    <w:rsid w:val="001B6DD3"/>
    <w:rsid w:val="001C1790"/>
    <w:rsid w:val="001C48EA"/>
    <w:rsid w:val="001C48F2"/>
    <w:rsid w:val="001C5424"/>
    <w:rsid w:val="002020A7"/>
    <w:rsid w:val="00204375"/>
    <w:rsid w:val="00213FAC"/>
    <w:rsid w:val="00226A4D"/>
    <w:rsid w:val="00231598"/>
    <w:rsid w:val="00232B94"/>
    <w:rsid w:val="00255C87"/>
    <w:rsid w:val="00256027"/>
    <w:rsid w:val="00274C46"/>
    <w:rsid w:val="0027779B"/>
    <w:rsid w:val="002777BC"/>
    <w:rsid w:val="00284FDE"/>
    <w:rsid w:val="0028748D"/>
    <w:rsid w:val="00295FF1"/>
    <w:rsid w:val="002B6D7C"/>
    <w:rsid w:val="002C142C"/>
    <w:rsid w:val="002C472A"/>
    <w:rsid w:val="002C4A01"/>
    <w:rsid w:val="002E7E1A"/>
    <w:rsid w:val="003127AE"/>
    <w:rsid w:val="00317E37"/>
    <w:rsid w:val="00321EA5"/>
    <w:rsid w:val="003319B1"/>
    <w:rsid w:val="00332AE7"/>
    <w:rsid w:val="00343048"/>
    <w:rsid w:val="0034476B"/>
    <w:rsid w:val="00384FAA"/>
    <w:rsid w:val="00394278"/>
    <w:rsid w:val="003B56F2"/>
    <w:rsid w:val="003C333E"/>
    <w:rsid w:val="003D03B3"/>
    <w:rsid w:val="003D150E"/>
    <w:rsid w:val="003D630C"/>
    <w:rsid w:val="003F3761"/>
    <w:rsid w:val="003F68AA"/>
    <w:rsid w:val="00402D17"/>
    <w:rsid w:val="00414601"/>
    <w:rsid w:val="00425DC3"/>
    <w:rsid w:val="00427EBD"/>
    <w:rsid w:val="004372B6"/>
    <w:rsid w:val="00442743"/>
    <w:rsid w:val="004528DB"/>
    <w:rsid w:val="00475365"/>
    <w:rsid w:val="00476B0C"/>
    <w:rsid w:val="004811BE"/>
    <w:rsid w:val="0048146C"/>
    <w:rsid w:val="00481A8C"/>
    <w:rsid w:val="00483E2D"/>
    <w:rsid w:val="00485D52"/>
    <w:rsid w:val="004869B2"/>
    <w:rsid w:val="00492C45"/>
    <w:rsid w:val="004A6141"/>
    <w:rsid w:val="004B1025"/>
    <w:rsid w:val="004B49CD"/>
    <w:rsid w:val="004C26D7"/>
    <w:rsid w:val="004C527D"/>
    <w:rsid w:val="004C57F7"/>
    <w:rsid w:val="004E02C0"/>
    <w:rsid w:val="004E0BBA"/>
    <w:rsid w:val="004E43F6"/>
    <w:rsid w:val="004E447F"/>
    <w:rsid w:val="004F2412"/>
    <w:rsid w:val="00504367"/>
    <w:rsid w:val="005049A1"/>
    <w:rsid w:val="005106C5"/>
    <w:rsid w:val="0051795F"/>
    <w:rsid w:val="00523F27"/>
    <w:rsid w:val="0053044A"/>
    <w:rsid w:val="005467E1"/>
    <w:rsid w:val="005511FD"/>
    <w:rsid w:val="005515C0"/>
    <w:rsid w:val="0055222E"/>
    <w:rsid w:val="005831E9"/>
    <w:rsid w:val="00594F97"/>
    <w:rsid w:val="005A367A"/>
    <w:rsid w:val="005A694C"/>
    <w:rsid w:val="005C3C12"/>
    <w:rsid w:val="005D3FBF"/>
    <w:rsid w:val="005E44A8"/>
    <w:rsid w:val="005F1C0E"/>
    <w:rsid w:val="00603CE9"/>
    <w:rsid w:val="00607754"/>
    <w:rsid w:val="00613E41"/>
    <w:rsid w:val="00614622"/>
    <w:rsid w:val="00635EC4"/>
    <w:rsid w:val="00646CBB"/>
    <w:rsid w:val="00656A45"/>
    <w:rsid w:val="00661741"/>
    <w:rsid w:val="00661F5F"/>
    <w:rsid w:val="00663658"/>
    <w:rsid w:val="0067016A"/>
    <w:rsid w:val="0067293F"/>
    <w:rsid w:val="0067681D"/>
    <w:rsid w:val="0068469F"/>
    <w:rsid w:val="00684D7E"/>
    <w:rsid w:val="00695152"/>
    <w:rsid w:val="006961F3"/>
    <w:rsid w:val="006A1A0B"/>
    <w:rsid w:val="006A2CD2"/>
    <w:rsid w:val="006C1E51"/>
    <w:rsid w:val="006D0410"/>
    <w:rsid w:val="006D44DB"/>
    <w:rsid w:val="006E0E4D"/>
    <w:rsid w:val="006E1538"/>
    <w:rsid w:val="006F5964"/>
    <w:rsid w:val="006F7FE7"/>
    <w:rsid w:val="0070177F"/>
    <w:rsid w:val="007135AB"/>
    <w:rsid w:val="0071403C"/>
    <w:rsid w:val="00734422"/>
    <w:rsid w:val="007509B8"/>
    <w:rsid w:val="00764EF2"/>
    <w:rsid w:val="0078242B"/>
    <w:rsid w:val="00782866"/>
    <w:rsid w:val="00783B7F"/>
    <w:rsid w:val="00785BC4"/>
    <w:rsid w:val="007B74CA"/>
    <w:rsid w:val="007C0478"/>
    <w:rsid w:val="007C453C"/>
    <w:rsid w:val="007C6A10"/>
    <w:rsid w:val="007D1AD2"/>
    <w:rsid w:val="007D6ABC"/>
    <w:rsid w:val="007E1E62"/>
    <w:rsid w:val="007E2652"/>
    <w:rsid w:val="007F3952"/>
    <w:rsid w:val="007F7912"/>
    <w:rsid w:val="00802F8A"/>
    <w:rsid w:val="008030D7"/>
    <w:rsid w:val="00813310"/>
    <w:rsid w:val="0081404E"/>
    <w:rsid w:val="00817EAE"/>
    <w:rsid w:val="008246D9"/>
    <w:rsid w:val="00824AEE"/>
    <w:rsid w:val="008325CC"/>
    <w:rsid w:val="00842C68"/>
    <w:rsid w:val="008473EF"/>
    <w:rsid w:val="00851F68"/>
    <w:rsid w:val="00854CD9"/>
    <w:rsid w:val="00876D32"/>
    <w:rsid w:val="008A7B32"/>
    <w:rsid w:val="008B622D"/>
    <w:rsid w:val="008B6465"/>
    <w:rsid w:val="008E3017"/>
    <w:rsid w:val="008E526A"/>
    <w:rsid w:val="008E7066"/>
    <w:rsid w:val="008F491F"/>
    <w:rsid w:val="008F4A67"/>
    <w:rsid w:val="00902A9F"/>
    <w:rsid w:val="009059D7"/>
    <w:rsid w:val="00921783"/>
    <w:rsid w:val="009230A1"/>
    <w:rsid w:val="00923B52"/>
    <w:rsid w:val="00927D09"/>
    <w:rsid w:val="00951138"/>
    <w:rsid w:val="00952AD4"/>
    <w:rsid w:val="009540A9"/>
    <w:rsid w:val="00965AED"/>
    <w:rsid w:val="00992033"/>
    <w:rsid w:val="009944FC"/>
    <w:rsid w:val="00994789"/>
    <w:rsid w:val="009A0AD7"/>
    <w:rsid w:val="009A305E"/>
    <w:rsid w:val="009A402F"/>
    <w:rsid w:val="009A7D0B"/>
    <w:rsid w:val="009B3A12"/>
    <w:rsid w:val="009C3123"/>
    <w:rsid w:val="009C5A29"/>
    <w:rsid w:val="009D7E3F"/>
    <w:rsid w:val="009F3DDD"/>
    <w:rsid w:val="009F52D1"/>
    <w:rsid w:val="009F57EE"/>
    <w:rsid w:val="009F7CF4"/>
    <w:rsid w:val="00A005DC"/>
    <w:rsid w:val="00A019D0"/>
    <w:rsid w:val="00A0212F"/>
    <w:rsid w:val="00A1526F"/>
    <w:rsid w:val="00A21737"/>
    <w:rsid w:val="00A24A5C"/>
    <w:rsid w:val="00A3530A"/>
    <w:rsid w:val="00A4406B"/>
    <w:rsid w:val="00A45CE5"/>
    <w:rsid w:val="00A504AE"/>
    <w:rsid w:val="00A52840"/>
    <w:rsid w:val="00A75DD9"/>
    <w:rsid w:val="00A7744D"/>
    <w:rsid w:val="00A8158A"/>
    <w:rsid w:val="00A82740"/>
    <w:rsid w:val="00A8351E"/>
    <w:rsid w:val="00A91CFE"/>
    <w:rsid w:val="00A93ED5"/>
    <w:rsid w:val="00A95470"/>
    <w:rsid w:val="00AB13E5"/>
    <w:rsid w:val="00AD0F5C"/>
    <w:rsid w:val="00AE3BF6"/>
    <w:rsid w:val="00AE5A2C"/>
    <w:rsid w:val="00AF14BF"/>
    <w:rsid w:val="00B058BA"/>
    <w:rsid w:val="00B13F6A"/>
    <w:rsid w:val="00B150EA"/>
    <w:rsid w:val="00B17AE3"/>
    <w:rsid w:val="00B23758"/>
    <w:rsid w:val="00B27769"/>
    <w:rsid w:val="00B32AA8"/>
    <w:rsid w:val="00B40197"/>
    <w:rsid w:val="00B42158"/>
    <w:rsid w:val="00B464CF"/>
    <w:rsid w:val="00B52CF2"/>
    <w:rsid w:val="00B62F64"/>
    <w:rsid w:val="00B63958"/>
    <w:rsid w:val="00B6484F"/>
    <w:rsid w:val="00B6738F"/>
    <w:rsid w:val="00B73133"/>
    <w:rsid w:val="00B766AC"/>
    <w:rsid w:val="00B80F2C"/>
    <w:rsid w:val="00B964AE"/>
    <w:rsid w:val="00BA6892"/>
    <w:rsid w:val="00BC2027"/>
    <w:rsid w:val="00BC4448"/>
    <w:rsid w:val="00BC448B"/>
    <w:rsid w:val="00BD7E96"/>
    <w:rsid w:val="00BE0923"/>
    <w:rsid w:val="00BE4733"/>
    <w:rsid w:val="00BF433D"/>
    <w:rsid w:val="00BF5A50"/>
    <w:rsid w:val="00BF6B91"/>
    <w:rsid w:val="00C170F2"/>
    <w:rsid w:val="00C218C1"/>
    <w:rsid w:val="00C241F7"/>
    <w:rsid w:val="00C30576"/>
    <w:rsid w:val="00C34988"/>
    <w:rsid w:val="00C374AF"/>
    <w:rsid w:val="00C37DF0"/>
    <w:rsid w:val="00C40BCB"/>
    <w:rsid w:val="00C43307"/>
    <w:rsid w:val="00C44D90"/>
    <w:rsid w:val="00C553A2"/>
    <w:rsid w:val="00C62C8E"/>
    <w:rsid w:val="00C730A1"/>
    <w:rsid w:val="00C73540"/>
    <w:rsid w:val="00C75D9A"/>
    <w:rsid w:val="00C81243"/>
    <w:rsid w:val="00C859E4"/>
    <w:rsid w:val="00C929A9"/>
    <w:rsid w:val="00C96DB7"/>
    <w:rsid w:val="00CB13AB"/>
    <w:rsid w:val="00CC1F19"/>
    <w:rsid w:val="00CD6E8D"/>
    <w:rsid w:val="00CE11B2"/>
    <w:rsid w:val="00CF34DC"/>
    <w:rsid w:val="00D02B27"/>
    <w:rsid w:val="00D03E8B"/>
    <w:rsid w:val="00D0714E"/>
    <w:rsid w:val="00D129E3"/>
    <w:rsid w:val="00D131AD"/>
    <w:rsid w:val="00D266B5"/>
    <w:rsid w:val="00D338B2"/>
    <w:rsid w:val="00D40D6F"/>
    <w:rsid w:val="00D41718"/>
    <w:rsid w:val="00D41D02"/>
    <w:rsid w:val="00D552A8"/>
    <w:rsid w:val="00D57641"/>
    <w:rsid w:val="00D60FBD"/>
    <w:rsid w:val="00D615F9"/>
    <w:rsid w:val="00D64BC0"/>
    <w:rsid w:val="00D71A82"/>
    <w:rsid w:val="00D7407E"/>
    <w:rsid w:val="00D75C4F"/>
    <w:rsid w:val="00D7659C"/>
    <w:rsid w:val="00D82915"/>
    <w:rsid w:val="00D91F68"/>
    <w:rsid w:val="00DA461A"/>
    <w:rsid w:val="00DB0087"/>
    <w:rsid w:val="00DB0532"/>
    <w:rsid w:val="00DB203B"/>
    <w:rsid w:val="00DB3DA0"/>
    <w:rsid w:val="00DB6077"/>
    <w:rsid w:val="00DC3789"/>
    <w:rsid w:val="00DD6FF5"/>
    <w:rsid w:val="00E0331C"/>
    <w:rsid w:val="00E04479"/>
    <w:rsid w:val="00E30834"/>
    <w:rsid w:val="00E45A63"/>
    <w:rsid w:val="00E51201"/>
    <w:rsid w:val="00E532CE"/>
    <w:rsid w:val="00E55189"/>
    <w:rsid w:val="00E61ADD"/>
    <w:rsid w:val="00E61EBB"/>
    <w:rsid w:val="00E72EF9"/>
    <w:rsid w:val="00E9072A"/>
    <w:rsid w:val="00E954EC"/>
    <w:rsid w:val="00EA3D8D"/>
    <w:rsid w:val="00EB3968"/>
    <w:rsid w:val="00EC3B67"/>
    <w:rsid w:val="00EE61FA"/>
    <w:rsid w:val="00EF3ADC"/>
    <w:rsid w:val="00EF618B"/>
    <w:rsid w:val="00EF66A3"/>
    <w:rsid w:val="00F149D3"/>
    <w:rsid w:val="00F14DE9"/>
    <w:rsid w:val="00F21F44"/>
    <w:rsid w:val="00F22331"/>
    <w:rsid w:val="00F361EC"/>
    <w:rsid w:val="00F36C9D"/>
    <w:rsid w:val="00F42108"/>
    <w:rsid w:val="00F43444"/>
    <w:rsid w:val="00F45627"/>
    <w:rsid w:val="00F52130"/>
    <w:rsid w:val="00F65169"/>
    <w:rsid w:val="00F720C2"/>
    <w:rsid w:val="00F8331E"/>
    <w:rsid w:val="00F854DE"/>
    <w:rsid w:val="00F86A66"/>
    <w:rsid w:val="00F913F8"/>
    <w:rsid w:val="00F919D4"/>
    <w:rsid w:val="00F91A25"/>
    <w:rsid w:val="00FA26E5"/>
    <w:rsid w:val="00FA7EAC"/>
    <w:rsid w:val="00FC13BD"/>
    <w:rsid w:val="00FC572F"/>
    <w:rsid w:val="00FC5AA5"/>
    <w:rsid w:val="00FC6733"/>
    <w:rsid w:val="00FD503F"/>
    <w:rsid w:val="00FF01D4"/>
    <w:rsid w:val="07770C47"/>
    <w:rsid w:val="14EC2979"/>
    <w:rsid w:val="4B926AE3"/>
    <w:rsid w:val="56B06DD3"/>
    <w:rsid w:val="5B3146CF"/>
    <w:rsid w:val="67A373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A5"/>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321EA5"/>
    <w:rPr>
      <w:sz w:val="18"/>
      <w:szCs w:val="18"/>
    </w:rPr>
  </w:style>
  <w:style w:type="paragraph" w:styleId="a4">
    <w:name w:val="footer"/>
    <w:basedOn w:val="a"/>
    <w:link w:val="Char0"/>
    <w:uiPriority w:val="99"/>
    <w:qFormat/>
    <w:rsid w:val="00321EA5"/>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321EA5"/>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321EA5"/>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321EA5"/>
    <w:rPr>
      <w:b/>
      <w:bCs/>
    </w:rPr>
  </w:style>
  <w:style w:type="character" w:styleId="a8">
    <w:name w:val="page number"/>
    <w:basedOn w:val="a0"/>
    <w:uiPriority w:val="99"/>
    <w:qFormat/>
    <w:rsid w:val="00321EA5"/>
  </w:style>
  <w:style w:type="character" w:customStyle="1" w:styleId="Char1">
    <w:name w:val="页眉 Char"/>
    <w:basedOn w:val="a0"/>
    <w:link w:val="a5"/>
    <w:uiPriority w:val="99"/>
    <w:qFormat/>
    <w:locked/>
    <w:rsid w:val="00321EA5"/>
    <w:rPr>
      <w:sz w:val="18"/>
      <w:szCs w:val="18"/>
    </w:rPr>
  </w:style>
  <w:style w:type="character" w:customStyle="1" w:styleId="Char0">
    <w:name w:val="页脚 Char"/>
    <w:basedOn w:val="a0"/>
    <w:link w:val="a4"/>
    <w:uiPriority w:val="99"/>
    <w:qFormat/>
    <w:locked/>
    <w:rsid w:val="00321EA5"/>
    <w:rPr>
      <w:sz w:val="18"/>
      <w:szCs w:val="18"/>
    </w:rPr>
  </w:style>
  <w:style w:type="paragraph" w:customStyle="1" w:styleId="p17">
    <w:name w:val="p17"/>
    <w:basedOn w:val="a"/>
    <w:uiPriority w:val="99"/>
    <w:rsid w:val="00321EA5"/>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321EA5"/>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434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CED05-AE74-4FA3-8BBB-1B0F311A7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174</Words>
  <Characters>998</Characters>
  <Application>Microsoft Office Word</Application>
  <DocSecurity>0</DocSecurity>
  <Lines>8</Lines>
  <Paragraphs>2</Paragraphs>
  <ScaleCrop>false</ScaleCrop>
  <Company>微软中国</Company>
  <LinksUpToDate>false</LinksUpToDate>
  <CharactersWithSpaces>1170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101</cp:revision>
  <cp:lastPrinted>2018-02-05T08:54:00Z</cp:lastPrinted>
  <dcterms:created xsi:type="dcterms:W3CDTF">2014-09-22T07:53:00Z</dcterms:created>
  <dcterms:modified xsi:type="dcterms:W3CDTF">2018-06-22T06:50:00Z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