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65B" w:rsidRPr="007C2A98" w:rsidRDefault="0005659D" w:rsidP="002E4A1C">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95765B">
        <w:rPr>
          <w:rFonts w:ascii="仿宋_GB2312" w:eastAsia="仿宋_GB2312" w:hAnsi="仿宋" w:hint="eastAsia"/>
          <w:color w:val="000000"/>
          <w:sz w:val="32"/>
          <w:szCs w:val="32"/>
        </w:rPr>
        <w:t>你</w:t>
      </w:r>
      <w:r w:rsidR="0095765B" w:rsidRPr="007C2A98">
        <w:rPr>
          <w:rFonts w:ascii="仿宋_GB2312" w:eastAsia="仿宋_GB2312" w:hAnsi="仿宋" w:hint="eastAsia"/>
          <w:color w:val="000000"/>
          <w:sz w:val="32"/>
          <w:szCs w:val="32"/>
        </w:rPr>
        <w:t>单位生产</w:t>
      </w:r>
      <w:r w:rsidR="0095765B">
        <w:rPr>
          <w:rFonts w:ascii="仿宋_GB2312" w:eastAsia="仿宋_GB2312" w:hAnsi="仿宋" w:hint="eastAsia"/>
          <w:color w:val="000000"/>
          <w:sz w:val="32"/>
          <w:szCs w:val="32"/>
        </w:rPr>
        <w:t>的标识为</w:t>
      </w:r>
      <w:r w:rsidR="0095765B" w:rsidRPr="007C2A98">
        <w:rPr>
          <w:rFonts w:ascii="仿宋_GB2312" w:eastAsia="仿宋_GB2312" w:hAnsi="仿宋" w:hint="eastAsia"/>
          <w:color w:val="000000"/>
          <w:sz w:val="32"/>
          <w:szCs w:val="32"/>
        </w:rPr>
        <w:t>“香麻油”（规格：100ml/瓶）</w:t>
      </w:r>
      <w:r w:rsidR="0095765B">
        <w:rPr>
          <w:rFonts w:ascii="仿宋_GB2312" w:eastAsia="仿宋_GB2312" w:hAnsi="仿宋" w:hint="eastAsia"/>
          <w:color w:val="000000"/>
          <w:sz w:val="32"/>
          <w:szCs w:val="32"/>
        </w:rPr>
        <w:t>产</w:t>
      </w:r>
      <w:proofErr w:type="gramStart"/>
      <w:r w:rsidR="0095765B">
        <w:rPr>
          <w:rFonts w:ascii="仿宋_GB2312" w:eastAsia="仿宋_GB2312" w:hAnsi="仿宋" w:hint="eastAsia"/>
          <w:color w:val="000000"/>
          <w:sz w:val="32"/>
          <w:szCs w:val="32"/>
        </w:rPr>
        <w:t>品</w:t>
      </w:r>
      <w:r w:rsidR="0095765B" w:rsidRPr="007C2A98">
        <w:rPr>
          <w:rFonts w:ascii="仿宋_GB2312" w:eastAsia="仿宋_GB2312" w:hAnsi="仿宋" w:hint="eastAsia"/>
          <w:color w:val="000000"/>
          <w:sz w:val="32"/>
          <w:szCs w:val="32"/>
        </w:rPr>
        <w:t>食品</w:t>
      </w:r>
      <w:proofErr w:type="gramEnd"/>
      <w:r w:rsidR="0095765B">
        <w:rPr>
          <w:rFonts w:ascii="仿宋_GB2312" w:eastAsia="仿宋_GB2312" w:hAnsi="仿宋" w:hint="eastAsia"/>
          <w:color w:val="000000"/>
          <w:sz w:val="32"/>
          <w:szCs w:val="32"/>
        </w:rPr>
        <w:t>实际为芝麻调味油，但</w:t>
      </w:r>
      <w:r w:rsidR="0095765B" w:rsidRPr="007C2A98">
        <w:rPr>
          <w:rFonts w:ascii="仿宋_GB2312" w:eastAsia="仿宋_GB2312" w:hAnsi="仿宋" w:hint="eastAsia"/>
          <w:color w:val="000000"/>
          <w:sz w:val="32"/>
          <w:szCs w:val="32"/>
        </w:rPr>
        <w:t>该食品的标签上用较大字体标注为“香麻油”，</w:t>
      </w:r>
      <w:r w:rsidR="0095765B">
        <w:rPr>
          <w:rFonts w:ascii="仿宋_GB2312" w:eastAsia="仿宋_GB2312" w:hAnsi="仿宋" w:hint="eastAsia"/>
          <w:color w:val="000000"/>
          <w:sz w:val="32"/>
          <w:szCs w:val="32"/>
        </w:rPr>
        <w:t>仅</w:t>
      </w:r>
      <w:r w:rsidR="0095765B" w:rsidRPr="007C2A98">
        <w:rPr>
          <w:rFonts w:ascii="仿宋_GB2312" w:eastAsia="仿宋_GB2312" w:hAnsi="仿宋" w:hint="eastAsia"/>
          <w:color w:val="000000"/>
          <w:sz w:val="32"/>
          <w:szCs w:val="32"/>
        </w:rPr>
        <w:t>在香麻油字体下面用较小字体标注为“芝麻调味油”</w:t>
      </w:r>
      <w:r w:rsidR="0095765B">
        <w:rPr>
          <w:rFonts w:ascii="仿宋_GB2312" w:eastAsia="仿宋_GB2312" w:hAnsi="仿宋" w:hint="eastAsia"/>
          <w:color w:val="000000"/>
          <w:sz w:val="32"/>
          <w:szCs w:val="32"/>
        </w:rPr>
        <w:t>。</w:t>
      </w:r>
      <w:r w:rsidR="0095765B" w:rsidRPr="007C2A98">
        <w:rPr>
          <w:rFonts w:ascii="仿宋_GB2312" w:eastAsia="仿宋_GB2312" w:hAnsi="仿宋" w:hint="eastAsia"/>
          <w:color w:val="000000"/>
          <w:sz w:val="32"/>
          <w:szCs w:val="32"/>
        </w:rPr>
        <w:t>根据GB7718中4.1.2.2.2 的规定：“当食品真实属性的专用名称因字号或字体颜色不同易使人误解食品属性时，也应使用同一字号及同一字体颜色标示食品真实属性的专用名称。”</w:t>
      </w:r>
      <w:r w:rsidR="0095765B">
        <w:rPr>
          <w:rFonts w:ascii="仿宋_GB2312" w:eastAsia="仿宋_GB2312" w:hAnsi="仿宋" w:hint="eastAsia"/>
          <w:color w:val="000000"/>
          <w:sz w:val="32"/>
          <w:szCs w:val="32"/>
        </w:rPr>
        <w:t>你</w:t>
      </w:r>
      <w:r w:rsidR="0095765B" w:rsidRPr="007C2A98">
        <w:rPr>
          <w:rFonts w:ascii="仿宋_GB2312" w:eastAsia="仿宋_GB2312" w:hAnsi="仿宋" w:hint="eastAsia"/>
          <w:color w:val="000000"/>
          <w:sz w:val="32"/>
          <w:szCs w:val="32"/>
        </w:rPr>
        <w:t>单位生产的</w:t>
      </w:r>
      <w:r w:rsidR="0095765B">
        <w:rPr>
          <w:rFonts w:ascii="仿宋_GB2312" w:eastAsia="仿宋_GB2312" w:hAnsi="仿宋" w:hint="eastAsia"/>
          <w:color w:val="000000"/>
          <w:sz w:val="32"/>
          <w:szCs w:val="32"/>
        </w:rPr>
        <w:t>上述</w:t>
      </w:r>
      <w:r w:rsidR="0095765B" w:rsidRPr="007C2A98">
        <w:rPr>
          <w:rFonts w:ascii="仿宋_GB2312" w:eastAsia="仿宋_GB2312" w:hAnsi="仿宋" w:hint="eastAsia"/>
          <w:color w:val="000000"/>
          <w:sz w:val="32"/>
          <w:szCs w:val="32"/>
        </w:rPr>
        <w:t>食品不符合GB7718</w:t>
      </w:r>
      <w:r w:rsidR="0095765B">
        <w:rPr>
          <w:rFonts w:ascii="仿宋_GB2312" w:eastAsia="仿宋_GB2312" w:hAnsi="仿宋" w:hint="eastAsia"/>
          <w:color w:val="000000"/>
          <w:sz w:val="32"/>
          <w:szCs w:val="32"/>
        </w:rPr>
        <w:t>的规定。经查，你单位生产上述产品</w:t>
      </w:r>
      <w:r w:rsidR="002E4A1C">
        <w:rPr>
          <w:rFonts w:ascii="仿宋_GB2312" w:eastAsia="仿宋_GB2312" w:hAnsi="仿宋" w:hint="eastAsia"/>
          <w:color w:val="000000"/>
          <w:sz w:val="32"/>
          <w:szCs w:val="32"/>
        </w:rPr>
        <w:t>3个批次，生产日期分别为2017年7月21日、2017年8月15日、2017年9月23日，3个批次共计</w:t>
      </w:r>
      <w:r w:rsidR="0095765B">
        <w:rPr>
          <w:rFonts w:ascii="仿宋_GB2312" w:eastAsia="仿宋_GB2312" w:hAnsi="仿宋" w:hint="eastAsia"/>
          <w:color w:val="000000"/>
          <w:sz w:val="32"/>
          <w:szCs w:val="32"/>
        </w:rPr>
        <w:t>50箱，全部销售完毕，销售单价为</w:t>
      </w:r>
      <w:r w:rsidR="00B817BA">
        <w:rPr>
          <w:rFonts w:ascii="仿宋_GB2312" w:eastAsia="仿宋_GB2312" w:hAnsi="仿宋" w:hint="eastAsia"/>
          <w:color w:val="000000"/>
          <w:sz w:val="32"/>
          <w:szCs w:val="32"/>
        </w:rPr>
        <w:t>**</w:t>
      </w:r>
      <w:r w:rsidR="0095765B">
        <w:rPr>
          <w:rFonts w:ascii="仿宋_GB2312" w:eastAsia="仿宋_GB2312" w:hAnsi="仿宋" w:hint="eastAsia"/>
          <w:color w:val="000000"/>
          <w:sz w:val="32"/>
          <w:szCs w:val="32"/>
        </w:rPr>
        <w:t>元/箱，成本价位</w:t>
      </w:r>
      <w:r w:rsidR="00B817BA">
        <w:rPr>
          <w:rFonts w:ascii="仿宋_GB2312" w:eastAsia="仿宋_GB2312" w:hAnsi="仿宋" w:hint="eastAsia"/>
          <w:color w:val="000000"/>
          <w:sz w:val="32"/>
          <w:szCs w:val="32"/>
        </w:rPr>
        <w:t>**元</w:t>
      </w:r>
      <w:r w:rsidR="0095765B">
        <w:rPr>
          <w:rFonts w:ascii="仿宋_GB2312" w:eastAsia="仿宋_GB2312" w:hAnsi="仿宋" w:hint="eastAsia"/>
          <w:color w:val="000000"/>
          <w:sz w:val="32"/>
          <w:szCs w:val="32"/>
        </w:rPr>
        <w:t>/箱，你单位生产的标签不符合食品安全标准的食品涉案货值</w:t>
      </w:r>
      <w:r w:rsidR="00B817BA">
        <w:rPr>
          <w:rFonts w:ascii="仿宋_GB2312" w:eastAsia="仿宋_GB2312" w:hAnsi="仿宋" w:hint="eastAsia"/>
          <w:color w:val="000000"/>
          <w:sz w:val="32"/>
          <w:szCs w:val="32"/>
        </w:rPr>
        <w:t>**</w:t>
      </w:r>
      <w:r w:rsidR="0095765B">
        <w:rPr>
          <w:rFonts w:ascii="仿宋_GB2312" w:eastAsia="仿宋_GB2312" w:hAnsi="仿宋" w:hint="eastAsia"/>
          <w:color w:val="000000"/>
          <w:sz w:val="32"/>
          <w:szCs w:val="32"/>
        </w:rPr>
        <w:t>元，违法所得300元。你单位的行为违反了《食品安全法》第六十七条第三款的规定：“</w:t>
      </w:r>
      <w:r w:rsidR="0095765B" w:rsidRPr="0095765B">
        <w:rPr>
          <w:rFonts w:ascii="仿宋_GB2312" w:eastAsia="仿宋_GB2312" w:hAnsi="仿宋" w:hint="eastAsia"/>
          <w:color w:val="000000"/>
          <w:sz w:val="32"/>
          <w:szCs w:val="32"/>
        </w:rPr>
        <w:t>食品安全国家标准对标签标注事项另有规定的，从其规定。</w:t>
      </w:r>
      <w:r w:rsidR="0095765B">
        <w:rPr>
          <w:rFonts w:ascii="仿宋_GB2312" w:eastAsia="仿宋_GB2312" w:hAnsi="仿宋" w:hint="eastAsia"/>
          <w:color w:val="000000"/>
          <w:sz w:val="32"/>
          <w:szCs w:val="32"/>
        </w:rPr>
        <w:t>”</w:t>
      </w:r>
    </w:p>
    <w:p w:rsidR="0095765B" w:rsidRDefault="0005659D" w:rsidP="002E4A1C">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95765B" w:rsidRPr="0095765B">
        <w:rPr>
          <w:rFonts w:ascii="仿宋_GB2312" w:eastAsia="仿宋_GB2312" w:hAnsi="仿宋" w:hint="eastAsia"/>
          <w:color w:val="000000"/>
          <w:sz w:val="32"/>
          <w:szCs w:val="32"/>
        </w:rPr>
        <w:t>1、</w:t>
      </w:r>
      <w:r w:rsidR="0095765B">
        <w:rPr>
          <w:rFonts w:ascii="仿宋_GB2312" w:eastAsia="仿宋_GB2312" w:hAnsi="仿宋" w:hint="eastAsia"/>
          <w:color w:val="000000"/>
          <w:sz w:val="32"/>
          <w:szCs w:val="32"/>
        </w:rPr>
        <w:t>你单位</w:t>
      </w:r>
      <w:r w:rsidR="0095765B" w:rsidRPr="0095765B">
        <w:rPr>
          <w:rFonts w:ascii="仿宋_GB2312" w:eastAsia="仿宋_GB2312" w:hAnsi="仿宋" w:hint="eastAsia"/>
          <w:color w:val="000000"/>
          <w:sz w:val="32"/>
          <w:szCs w:val="32"/>
        </w:rPr>
        <w:t>营业执照和食品生产许可证复印件各一份、法定代表人身份证复印件；2、不合格产品生产安排表、出厂检验</w:t>
      </w:r>
      <w:r w:rsidR="0095765B" w:rsidRPr="0095765B">
        <w:rPr>
          <w:rFonts w:ascii="仿宋_GB2312" w:eastAsia="仿宋_GB2312" w:hAnsi="仿宋" w:hint="eastAsia"/>
          <w:color w:val="000000"/>
          <w:sz w:val="32"/>
          <w:szCs w:val="32"/>
        </w:rPr>
        <w:lastRenderedPageBreak/>
        <w:t>记录、送货单、成本核算表等资料复印件；3、现场检查笔录、照片、询问调查笔录等。</w:t>
      </w:r>
    </w:p>
    <w:p w:rsidR="00237593" w:rsidRDefault="0005659D" w:rsidP="002E4A1C">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804730" w:rsidRPr="00804730">
        <w:rPr>
          <w:rFonts w:ascii="仿宋_GB2312" w:eastAsia="仿宋_GB2312" w:hAnsi="仿宋" w:hint="eastAsia"/>
          <w:color w:val="000000"/>
          <w:sz w:val="32"/>
          <w:szCs w:val="32"/>
        </w:rPr>
        <w:t>鉴于你</w:t>
      </w:r>
      <w:proofErr w:type="gramEnd"/>
      <w:r w:rsidR="00804730" w:rsidRPr="00804730">
        <w:rPr>
          <w:rFonts w:ascii="仿宋_GB2312" w:eastAsia="仿宋_GB2312" w:hAnsi="仿宋" w:hint="eastAsia"/>
          <w:color w:val="000000"/>
          <w:sz w:val="32"/>
          <w:szCs w:val="32"/>
        </w:rPr>
        <w:t>单位的违法行为未造成严重危害后果，</w:t>
      </w:r>
      <w:r>
        <w:rPr>
          <w:rFonts w:ascii="仿宋_GB2312" w:eastAsia="仿宋_GB2312" w:hAnsi="仿宋" w:hint="eastAsia"/>
          <w:color w:val="000000"/>
          <w:sz w:val="32"/>
          <w:szCs w:val="32"/>
        </w:rPr>
        <w:t>依据《中华人民共和国食品安全法》第一百二十</w:t>
      </w:r>
      <w:r w:rsidR="001A5B0A">
        <w:rPr>
          <w:rFonts w:ascii="仿宋_GB2312" w:eastAsia="仿宋_GB2312" w:hAnsi="仿宋" w:hint="eastAsia"/>
          <w:color w:val="000000"/>
          <w:sz w:val="32"/>
          <w:szCs w:val="32"/>
        </w:rPr>
        <w:t>五</w:t>
      </w:r>
      <w:r>
        <w:rPr>
          <w:rFonts w:ascii="仿宋_GB2312" w:eastAsia="仿宋_GB2312" w:hAnsi="仿宋" w:hint="eastAsia"/>
          <w:color w:val="000000"/>
          <w:sz w:val="32"/>
          <w:szCs w:val="32"/>
        </w:rPr>
        <w:t>条</w:t>
      </w:r>
      <w:r w:rsidR="00804730">
        <w:rPr>
          <w:rFonts w:ascii="仿宋_GB2312" w:eastAsia="仿宋_GB2312" w:hAnsi="仿宋" w:hint="eastAsia"/>
          <w:color w:val="000000"/>
          <w:sz w:val="32"/>
          <w:szCs w:val="32"/>
        </w:rPr>
        <w:t>第一款</w:t>
      </w:r>
      <w:r w:rsidR="001A5B0A">
        <w:rPr>
          <w:rFonts w:ascii="仿宋_GB2312" w:eastAsia="仿宋_GB2312" w:hAnsi="仿宋" w:hint="eastAsia"/>
          <w:color w:val="000000"/>
          <w:sz w:val="32"/>
          <w:szCs w:val="32"/>
        </w:rPr>
        <w:t>第（</w:t>
      </w:r>
      <w:r w:rsidR="00DE277A">
        <w:rPr>
          <w:rFonts w:ascii="仿宋_GB2312" w:eastAsia="仿宋_GB2312" w:hAnsi="仿宋" w:hint="eastAsia"/>
          <w:color w:val="000000"/>
          <w:sz w:val="32"/>
          <w:szCs w:val="32"/>
        </w:rPr>
        <w:t>二</w:t>
      </w:r>
      <w:r w:rsidR="001A5B0A">
        <w:rPr>
          <w:rFonts w:ascii="仿宋_GB2312" w:eastAsia="仿宋_GB2312" w:hAnsi="仿宋" w:hint="eastAsia"/>
          <w:color w:val="000000"/>
          <w:sz w:val="32"/>
          <w:szCs w:val="32"/>
        </w:rPr>
        <w:t>）项</w:t>
      </w:r>
      <w:r>
        <w:rPr>
          <w:rFonts w:ascii="仿宋_GB2312" w:eastAsia="仿宋_GB2312" w:hAnsi="仿宋" w:hint="eastAsia"/>
          <w:color w:val="000000"/>
          <w:sz w:val="32"/>
          <w:szCs w:val="32"/>
        </w:rPr>
        <w:t>的规定：</w:t>
      </w:r>
      <w:r w:rsidR="006E0440">
        <w:rPr>
          <w:rFonts w:ascii="仿宋_GB2312" w:eastAsia="仿宋_GB2312" w:hAnsi="仿宋" w:hint="eastAsia"/>
          <w:color w:val="000000"/>
          <w:sz w:val="32"/>
          <w:szCs w:val="32"/>
        </w:rPr>
        <w:t>“</w:t>
      </w:r>
      <w:r w:rsidR="00DE277A" w:rsidRPr="00DE277A">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包装食品、食品添加剂或者标签、说明书不符合本法规定的食品、食品添加剂；</w:t>
      </w:r>
      <w:r w:rsidR="006E0440">
        <w:rPr>
          <w:rFonts w:ascii="仿宋_GB2312" w:eastAsia="仿宋_GB2312" w:hAnsi="仿宋" w:hint="eastAsia"/>
          <w:color w:val="000000"/>
          <w:sz w:val="32"/>
          <w:szCs w:val="32"/>
        </w:rPr>
        <w:t>”</w:t>
      </w:r>
      <w:r w:rsidR="006E0440" w:rsidRPr="006E0440">
        <w:rPr>
          <w:rFonts w:ascii="仿宋_GB2312" w:eastAsia="仿宋_GB2312" w:hAnsi="仿宋" w:hint="eastAsia"/>
          <w:color w:val="000000"/>
          <w:sz w:val="32"/>
          <w:szCs w:val="32"/>
        </w:rPr>
        <w:t xml:space="preserve"> </w:t>
      </w:r>
      <w:r w:rsidR="006E0440">
        <w:rPr>
          <w:rFonts w:ascii="仿宋_GB2312" w:eastAsia="仿宋_GB2312" w:hAnsi="仿宋" w:hint="eastAsia"/>
          <w:color w:val="000000"/>
          <w:sz w:val="32"/>
          <w:szCs w:val="32"/>
        </w:rPr>
        <w:t>我局决定对你</w:t>
      </w:r>
      <w:r w:rsidR="00DE277A">
        <w:rPr>
          <w:rFonts w:ascii="仿宋_GB2312" w:eastAsia="仿宋_GB2312" w:hAnsi="仿宋" w:hint="eastAsia"/>
          <w:color w:val="000000"/>
          <w:sz w:val="32"/>
          <w:szCs w:val="32"/>
        </w:rPr>
        <w:t>单位生产标签不符合食品安全标准</w:t>
      </w:r>
      <w:r w:rsidR="006E0440">
        <w:rPr>
          <w:rFonts w:ascii="仿宋_GB2312" w:eastAsia="仿宋_GB2312" w:hAnsi="仿宋" w:hint="eastAsia"/>
          <w:color w:val="000000"/>
          <w:sz w:val="32"/>
          <w:szCs w:val="32"/>
        </w:rPr>
        <w:t>食品的行为从轻处罚如下：</w:t>
      </w:r>
      <w:r w:rsidR="006E0440" w:rsidRPr="009F0943">
        <w:rPr>
          <w:rFonts w:ascii="仿宋_GB2312" w:eastAsia="仿宋_GB2312" w:hAnsi="仿宋" w:hint="eastAsia"/>
          <w:color w:val="000000"/>
          <w:sz w:val="32"/>
          <w:szCs w:val="32"/>
        </w:rPr>
        <w:t xml:space="preserve"> </w:t>
      </w:r>
      <w:r w:rsidR="00804730" w:rsidRPr="009F0943">
        <w:rPr>
          <w:rFonts w:ascii="仿宋_GB2312" w:eastAsia="仿宋_GB2312" w:hAnsi="仿宋" w:hint="eastAsia"/>
          <w:color w:val="000000"/>
          <w:sz w:val="32"/>
          <w:szCs w:val="32"/>
        </w:rPr>
        <w:t>1、没收违法所得</w:t>
      </w:r>
      <w:r w:rsidR="00DE277A">
        <w:rPr>
          <w:rFonts w:ascii="仿宋_GB2312" w:eastAsia="仿宋_GB2312" w:hAnsi="仿宋" w:hint="eastAsia"/>
          <w:color w:val="000000"/>
          <w:sz w:val="32"/>
          <w:szCs w:val="32"/>
        </w:rPr>
        <w:t>300</w:t>
      </w:r>
      <w:r w:rsidR="00804730" w:rsidRPr="009F0943">
        <w:rPr>
          <w:rFonts w:ascii="仿宋_GB2312" w:eastAsia="仿宋_GB2312" w:hAnsi="仿宋" w:hint="eastAsia"/>
          <w:color w:val="000000"/>
          <w:sz w:val="32"/>
          <w:szCs w:val="32"/>
        </w:rPr>
        <w:t>元；</w:t>
      </w:r>
      <w:r w:rsidR="00DE277A">
        <w:rPr>
          <w:rFonts w:ascii="仿宋_GB2312" w:eastAsia="仿宋_GB2312" w:hAnsi="仿宋" w:hint="eastAsia"/>
          <w:color w:val="000000"/>
          <w:sz w:val="32"/>
          <w:szCs w:val="32"/>
        </w:rPr>
        <w:t>2</w:t>
      </w:r>
      <w:r w:rsidR="00804730" w:rsidRPr="009F0943">
        <w:rPr>
          <w:rFonts w:ascii="仿宋_GB2312" w:eastAsia="仿宋_GB2312" w:hAnsi="仿宋" w:hint="eastAsia"/>
          <w:color w:val="000000"/>
          <w:sz w:val="32"/>
          <w:szCs w:val="32"/>
        </w:rPr>
        <w:t>、罚款5000元。</w:t>
      </w:r>
    </w:p>
    <w:p w:rsidR="00B0383C" w:rsidRPr="00DE277A" w:rsidRDefault="00237593" w:rsidP="002E4A1C">
      <w:pPr>
        <w:spacing w:line="360" w:lineRule="auto"/>
        <w:rPr>
          <w:rFonts w:ascii="仿宋_GB2312" w:eastAsia="仿宋_GB2312" w:hAnsi="仿宋"/>
          <w:color w:val="000000"/>
          <w:sz w:val="32"/>
          <w:szCs w:val="32"/>
        </w:rPr>
      </w:pPr>
      <w:r>
        <w:rPr>
          <w:rFonts w:ascii="仿宋_GB2312" w:eastAsia="仿宋_GB2312" w:hAnsi="仿宋" w:hint="eastAsia"/>
          <w:color w:val="000000"/>
          <w:sz w:val="32"/>
          <w:szCs w:val="32"/>
        </w:rPr>
        <w:t xml:space="preserve">    </w:t>
      </w:r>
      <w:r>
        <w:rPr>
          <w:rFonts w:ascii="仿宋_GB2312" w:eastAsia="仿宋_GB2312" w:hAnsi="仿宋_GB2312" w:cs="仿宋_GB2312" w:hint="eastAsia"/>
          <w:color w:val="000000"/>
          <w:kern w:val="0"/>
          <w:sz w:val="32"/>
          <w:szCs w:val="32"/>
        </w:rPr>
        <w:t>请在接到本处罚决定书之日起</w:t>
      </w:r>
      <w:r>
        <w:rPr>
          <w:rFonts w:ascii="仿宋_GB2312" w:eastAsia="仿宋_GB2312" w:hAnsi="仿宋_GB2312" w:cs="仿宋_GB2312"/>
          <w:color w:val="000000"/>
          <w:kern w:val="0"/>
          <w:sz w:val="32"/>
          <w:szCs w:val="32"/>
        </w:rPr>
        <w:t>15</w:t>
      </w:r>
      <w:r>
        <w:rPr>
          <w:rFonts w:ascii="仿宋_GB2312" w:eastAsia="仿宋_GB2312" w:hAnsi="仿宋_GB2312" w:cs="仿宋_GB2312" w:hint="eastAsia"/>
          <w:color w:val="000000"/>
          <w:kern w:val="0"/>
          <w:sz w:val="32"/>
          <w:szCs w:val="32"/>
        </w:rPr>
        <w:t>日内将</w:t>
      </w:r>
      <w:proofErr w:type="gramStart"/>
      <w:r>
        <w:rPr>
          <w:rFonts w:ascii="仿宋_GB2312" w:eastAsia="仿宋_GB2312" w:hAnsi="仿宋_GB2312" w:cs="仿宋_GB2312" w:hint="eastAsia"/>
          <w:color w:val="000000"/>
          <w:kern w:val="0"/>
          <w:sz w:val="32"/>
          <w:szCs w:val="32"/>
        </w:rPr>
        <w:t>罚没款缴到</w:t>
      </w:r>
      <w:proofErr w:type="gramEnd"/>
      <w:r>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一</w:t>
      </w:r>
      <w:r>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项的规定，每日按罚款数额的</w:t>
      </w:r>
      <w:r>
        <w:rPr>
          <w:rFonts w:ascii="仿宋_GB2312" w:eastAsia="仿宋_GB2312" w:hAnsi="仿宋_GB2312" w:cs="仿宋_GB2312"/>
          <w:color w:val="000000"/>
          <w:kern w:val="0"/>
          <w:sz w:val="32"/>
          <w:szCs w:val="32"/>
        </w:rPr>
        <w:t>3%</w:t>
      </w:r>
      <w:r>
        <w:rPr>
          <w:rFonts w:ascii="仿宋_GB2312" w:eastAsia="仿宋_GB2312" w:hAnsi="仿宋_GB2312" w:cs="仿宋_GB2312" w:hint="eastAsia"/>
          <w:color w:val="000000"/>
          <w:kern w:val="0"/>
          <w:sz w:val="32"/>
          <w:szCs w:val="32"/>
        </w:rPr>
        <w:t>加处罚款，并将</w:t>
      </w:r>
      <w:r>
        <w:rPr>
          <w:rFonts w:ascii="仿宋_GB2312" w:eastAsia="仿宋_GB2312" w:hAnsi="仿宋" w:cs="仿宋_GB2312" w:hint="eastAsia"/>
          <w:color w:val="000000"/>
          <w:kern w:val="0"/>
          <w:sz w:val="32"/>
          <w:szCs w:val="32"/>
        </w:rPr>
        <w:t>依法申请人民法院强制执行。</w:t>
      </w:r>
    </w:p>
    <w:p w:rsidR="00B0383C" w:rsidRPr="006E0440" w:rsidRDefault="00B0383C" w:rsidP="002E4A1C">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w:t>
      </w:r>
      <w:r w:rsidRPr="00B0383C">
        <w:rPr>
          <w:rFonts w:ascii="仿宋_GB2312" w:eastAsia="仿宋_GB2312" w:hAnsi="仿宋" w:cs="仿宋_GB2312" w:hint="eastAsia"/>
          <w:color w:val="000000"/>
          <w:kern w:val="0"/>
          <w:sz w:val="32"/>
          <w:szCs w:val="32"/>
        </w:rPr>
        <w:lastRenderedPageBreak/>
        <w:t>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B817BA">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Default="008E1537" w:rsidP="00F94FB0">
      <w:pPr>
        <w:autoSpaceDE w:val="0"/>
        <w:autoSpaceDN w:val="0"/>
        <w:adjustRightInd w:val="0"/>
        <w:spacing w:beforeLines="50" w:line="360" w:lineRule="auto"/>
        <w:ind w:firstLineChars="1600" w:firstLine="5120"/>
        <w:rPr>
          <w:rFonts w:ascii="仿宋_GB2312" w:eastAsia="仿宋_GB2312" w:hAnsi="仿宋"/>
          <w:color w:val="000000"/>
          <w:kern w:val="0"/>
          <w:sz w:val="32"/>
          <w:szCs w:val="32"/>
        </w:rPr>
      </w:pPr>
      <w:r>
        <w:rPr>
          <w:rFonts w:ascii="仿宋_GB2312" w:eastAsia="仿宋_GB2312" w:hAnsi="仿宋" w:cs="仿宋_GB2312" w:hint="eastAsia"/>
          <w:color w:val="000000"/>
          <w:kern w:val="0"/>
          <w:sz w:val="32"/>
          <w:szCs w:val="32"/>
        </w:rPr>
        <w:t>2018</w:t>
      </w:r>
      <w:r w:rsidR="0005659D">
        <w:rPr>
          <w:rFonts w:ascii="仿宋_GB2312" w:eastAsia="仿宋_GB2312" w:hAnsi="仿宋" w:cs="仿宋_GB2312" w:hint="eastAsia"/>
          <w:color w:val="000000"/>
          <w:kern w:val="0"/>
          <w:sz w:val="32"/>
          <w:szCs w:val="32"/>
        </w:rPr>
        <w:t>年</w:t>
      </w:r>
      <w:r>
        <w:rPr>
          <w:rFonts w:ascii="仿宋_GB2312" w:eastAsia="仿宋_GB2312" w:hAnsi="仿宋" w:cs="仿宋_GB2312" w:hint="eastAsia"/>
          <w:color w:val="000000"/>
          <w:kern w:val="0"/>
          <w:sz w:val="32"/>
          <w:szCs w:val="32"/>
        </w:rPr>
        <w:t>3</w:t>
      </w:r>
      <w:r w:rsidR="0005659D">
        <w:rPr>
          <w:rFonts w:ascii="仿宋_GB2312" w:eastAsia="仿宋_GB2312" w:hAnsi="仿宋" w:cs="仿宋_GB2312" w:hint="eastAsia"/>
          <w:color w:val="000000"/>
          <w:kern w:val="0"/>
          <w:sz w:val="32"/>
          <w:szCs w:val="32"/>
        </w:rPr>
        <w:t>月</w:t>
      </w:r>
      <w:r>
        <w:rPr>
          <w:rFonts w:ascii="仿宋_GB2312" w:eastAsia="仿宋_GB2312" w:hAnsi="仿宋" w:cs="仿宋_GB2312" w:hint="eastAsia"/>
          <w:color w:val="000000"/>
          <w:kern w:val="0"/>
          <w:sz w:val="32"/>
          <w:szCs w:val="32"/>
        </w:rPr>
        <w:t>27</w:t>
      </w:r>
      <w:r w:rsidR="0005659D">
        <w:rPr>
          <w:rFonts w:ascii="仿宋_GB2312" w:eastAsia="仿宋_GB2312" w:hAnsi="仿宋" w:cs="仿宋_GB2312" w:hint="eastAsia"/>
          <w:color w:val="000000"/>
          <w:kern w:val="0"/>
          <w:sz w:val="32"/>
          <w:szCs w:val="32"/>
        </w:rPr>
        <w:t>日</w:t>
      </w:r>
    </w:p>
    <w:sectPr w:rsidR="00EE170D"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281" w:rsidRDefault="00422281" w:rsidP="00EE170D">
      <w:r>
        <w:separator/>
      </w:r>
    </w:p>
  </w:endnote>
  <w:endnote w:type="continuationSeparator" w:id="0">
    <w:p w:rsidR="00422281" w:rsidRDefault="00422281"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281" w:rsidRDefault="00422281" w:rsidP="00EE170D">
      <w:r>
        <w:separator/>
      </w:r>
    </w:p>
  </w:footnote>
  <w:footnote w:type="continuationSeparator" w:id="0">
    <w:p w:rsidR="00422281" w:rsidRDefault="00422281"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F94FB0" w:rsidP="004352D4">
    <w:pPr>
      <w:pStyle w:val="a5"/>
      <w:pBdr>
        <w:bottom w:val="none" w:sz="0" w:space="0" w:color="auto"/>
      </w:pBdr>
      <w:jc w:val="right"/>
    </w:pPr>
    <w:r w:rsidRPr="00F94FB0">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95765B">
      <w:rPr>
        <w:rFonts w:ascii="仿宋_GB2312" w:eastAsia="仿宋_GB2312" w:hAnsi="仿宋" w:cs="仿宋_GB2312" w:hint="eastAsia"/>
        <w:color w:val="000000"/>
        <w:sz w:val="28"/>
        <w:szCs w:val="28"/>
      </w:rPr>
      <w:t>15</w:t>
    </w:r>
    <w:r w:rsidR="0005659D">
      <w:rPr>
        <w:rFonts w:ascii="仿宋_GB2312" w:eastAsia="仿宋_GB2312" w:hAnsi="仿宋" w:cs="仿宋_GB2312" w:hint="eastAsia"/>
        <w:color w:val="000000"/>
        <w:kern w:val="0"/>
        <w:sz w:val="28"/>
        <w:szCs w:val="28"/>
      </w:rPr>
      <w:t>号第2页共</w:t>
    </w:r>
    <w:r w:rsidR="002E4A1C">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F94FB0" w:rsidP="00D02292">
    <w:pPr>
      <w:pStyle w:val="a5"/>
      <w:pBdr>
        <w:bottom w:val="none" w:sz="0" w:space="0" w:color="auto"/>
      </w:pBdr>
      <w:jc w:val="right"/>
    </w:pPr>
    <w:r w:rsidRPr="00F94FB0">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E4A1C">
      <w:rPr>
        <w:rFonts w:ascii="仿宋_GB2312" w:eastAsia="仿宋_GB2312" w:hAnsi="仿宋" w:cs="仿宋_GB2312" w:hint="eastAsia"/>
        <w:color w:val="000000"/>
        <w:sz w:val="28"/>
        <w:szCs w:val="28"/>
      </w:rPr>
      <w:t>15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第3页共3页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F94FB0" w:rsidP="00B817BA">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F94FB0">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95765B">
      <w:rPr>
        <w:rFonts w:ascii="仿宋_GB2312" w:eastAsia="仿宋_GB2312" w:hAnsi="仿宋" w:cs="仿宋_GB2312" w:hint="eastAsia"/>
        <w:color w:val="000000"/>
        <w:sz w:val="28"/>
        <w:szCs w:val="28"/>
      </w:rPr>
      <w:t>15</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2E4A1C">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 xml:space="preserve"> 页</w:t>
    </w:r>
  </w:p>
  <w:p w:rsidR="00EE170D" w:rsidRPr="00BD7734"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proofErr w:type="gramStart"/>
    <w:r w:rsidR="00E04F81" w:rsidRPr="00E04F81">
      <w:rPr>
        <w:rFonts w:ascii="仿宋_GB2312" w:eastAsia="仿宋_GB2312" w:hAnsi="仿宋" w:cs="仿宋_GB2312" w:hint="eastAsia"/>
        <w:color w:val="000000"/>
        <w:sz w:val="32"/>
        <w:szCs w:val="32"/>
      </w:rPr>
      <w:t>广州市国味油脂</w:t>
    </w:r>
    <w:proofErr w:type="gramEnd"/>
    <w:r w:rsidR="00E04F81" w:rsidRPr="00E04F81">
      <w:rPr>
        <w:rFonts w:ascii="仿宋_GB2312" w:eastAsia="仿宋_GB2312" w:hAnsi="仿宋" w:cs="仿宋_GB2312" w:hint="eastAsia"/>
        <w:color w:val="000000"/>
        <w:sz w:val="32"/>
        <w:szCs w:val="32"/>
      </w:rPr>
      <w:t>食品有限公司</w:t>
    </w:r>
  </w:p>
  <w:p w:rsidR="00E04F81"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E04F81" w:rsidRPr="00E04F81">
      <w:rPr>
        <w:rFonts w:ascii="仿宋_GB2312" w:eastAsia="仿宋_GB2312" w:hAnsi="仿宋" w:cs="仿宋_GB2312" w:hint="eastAsia"/>
        <w:color w:val="000000"/>
        <w:sz w:val="32"/>
        <w:szCs w:val="32"/>
      </w:rPr>
      <w:t>广州市增城区石滩镇三江荔三路758号</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015B08">
      <w:rPr>
        <w:rFonts w:ascii="仿宋_GB2312" w:eastAsia="仿宋_GB2312" w:hAnsi="仿宋" w:cs="仿宋" w:hint="eastAsia"/>
        <w:color w:val="000000"/>
        <w:sz w:val="32"/>
        <w:szCs w:val="32"/>
      </w:rPr>
      <w:t>营业执照</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E04F81">
      <w:rPr>
        <w:rFonts w:ascii="仿宋_GB2312" w:eastAsia="仿宋_GB2312" w:hAnsi="仿宋" w:cs="仿宋" w:hint="eastAsia"/>
        <w:color w:val="000000"/>
        <w:sz w:val="32"/>
        <w:szCs w:val="32"/>
      </w:rPr>
      <w:t>914</w:t>
    </w:r>
    <w:r w:rsidR="00FE09FE">
      <w:rPr>
        <w:rFonts w:ascii="仿宋_GB2312" w:eastAsia="仿宋_GB2312" w:hAnsi="仿宋" w:cs="仿宋" w:hint="eastAsia"/>
        <w:color w:val="000000"/>
        <w:sz w:val="32"/>
        <w:szCs w:val="32"/>
      </w:rPr>
      <w:t>4</w:t>
    </w:r>
    <w:r w:rsidR="00E04F81">
      <w:rPr>
        <w:rFonts w:ascii="仿宋_GB2312" w:eastAsia="仿宋_GB2312" w:hAnsi="仿宋" w:cs="仿宋" w:hint="eastAsia"/>
        <w:color w:val="000000"/>
        <w:sz w:val="32"/>
        <w:szCs w:val="32"/>
      </w:rPr>
      <w:t>0183689331909W</w:t>
    </w:r>
    <w:r w:rsidR="00015B08">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B817BA">
      <w:rPr>
        <w:rFonts w:ascii="仿宋_GB2312" w:eastAsia="仿宋_GB2312" w:hAnsi="仿宋" w:cs="仿宋" w:hint="eastAsia"/>
        <w:color w:val="000000"/>
        <w:sz w:val="32"/>
        <w:szCs w:val="32"/>
      </w:rPr>
      <w:t>**</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B817BA">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939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86338"/>
    <w:rsid w:val="001A0C89"/>
    <w:rsid w:val="001A5B0A"/>
    <w:rsid w:val="001B0E98"/>
    <w:rsid w:val="001B45C1"/>
    <w:rsid w:val="001C1790"/>
    <w:rsid w:val="001C48F2"/>
    <w:rsid w:val="001C5424"/>
    <w:rsid w:val="0020097E"/>
    <w:rsid w:val="002020A7"/>
    <w:rsid w:val="00231598"/>
    <w:rsid w:val="00232B94"/>
    <w:rsid w:val="00237593"/>
    <w:rsid w:val="00252692"/>
    <w:rsid w:val="00255C87"/>
    <w:rsid w:val="00256027"/>
    <w:rsid w:val="002777BC"/>
    <w:rsid w:val="002831D5"/>
    <w:rsid w:val="00284FDE"/>
    <w:rsid w:val="00295FF1"/>
    <w:rsid w:val="002B486E"/>
    <w:rsid w:val="002C142C"/>
    <w:rsid w:val="002E4A1C"/>
    <w:rsid w:val="002E7E1A"/>
    <w:rsid w:val="003127AE"/>
    <w:rsid w:val="00331258"/>
    <w:rsid w:val="00343048"/>
    <w:rsid w:val="00380392"/>
    <w:rsid w:val="00384FAA"/>
    <w:rsid w:val="00394278"/>
    <w:rsid w:val="003A2E19"/>
    <w:rsid w:val="003D150E"/>
    <w:rsid w:val="003D630C"/>
    <w:rsid w:val="003E3D6B"/>
    <w:rsid w:val="003F3761"/>
    <w:rsid w:val="003F68AA"/>
    <w:rsid w:val="00400E2F"/>
    <w:rsid w:val="00402D17"/>
    <w:rsid w:val="00414601"/>
    <w:rsid w:val="00422281"/>
    <w:rsid w:val="00425DC3"/>
    <w:rsid w:val="004352D4"/>
    <w:rsid w:val="00442743"/>
    <w:rsid w:val="004446EF"/>
    <w:rsid w:val="004528DB"/>
    <w:rsid w:val="00475365"/>
    <w:rsid w:val="00476B0C"/>
    <w:rsid w:val="004811BE"/>
    <w:rsid w:val="0048146C"/>
    <w:rsid w:val="00481A8C"/>
    <w:rsid w:val="00485D52"/>
    <w:rsid w:val="004866CC"/>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90BA9"/>
    <w:rsid w:val="00594F97"/>
    <w:rsid w:val="005A367A"/>
    <w:rsid w:val="005A5965"/>
    <w:rsid w:val="005C2005"/>
    <w:rsid w:val="005C3C12"/>
    <w:rsid w:val="005D3FBF"/>
    <w:rsid w:val="005E44A8"/>
    <w:rsid w:val="00607754"/>
    <w:rsid w:val="00613E41"/>
    <w:rsid w:val="00622BD0"/>
    <w:rsid w:val="00646CBB"/>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440"/>
    <w:rsid w:val="006E0E4D"/>
    <w:rsid w:val="006E1538"/>
    <w:rsid w:val="006F5964"/>
    <w:rsid w:val="006F6E47"/>
    <w:rsid w:val="006F7FE7"/>
    <w:rsid w:val="0070177F"/>
    <w:rsid w:val="00711F33"/>
    <w:rsid w:val="007135AB"/>
    <w:rsid w:val="00734422"/>
    <w:rsid w:val="00764EF2"/>
    <w:rsid w:val="0078242B"/>
    <w:rsid w:val="00783B7F"/>
    <w:rsid w:val="007B2A97"/>
    <w:rsid w:val="007B5D0D"/>
    <w:rsid w:val="007B6D09"/>
    <w:rsid w:val="007B74CA"/>
    <w:rsid w:val="007C1BC9"/>
    <w:rsid w:val="007C3ED6"/>
    <w:rsid w:val="007C453C"/>
    <w:rsid w:val="007D6ABC"/>
    <w:rsid w:val="007E2652"/>
    <w:rsid w:val="007F3952"/>
    <w:rsid w:val="007F7912"/>
    <w:rsid w:val="0080219A"/>
    <w:rsid w:val="00802F8A"/>
    <w:rsid w:val="00804730"/>
    <w:rsid w:val="00807A61"/>
    <w:rsid w:val="00813310"/>
    <w:rsid w:val="0081404E"/>
    <w:rsid w:val="00817EAE"/>
    <w:rsid w:val="00820202"/>
    <w:rsid w:val="008246D9"/>
    <w:rsid w:val="00824AEE"/>
    <w:rsid w:val="008325CC"/>
    <w:rsid w:val="00842C68"/>
    <w:rsid w:val="00851F68"/>
    <w:rsid w:val="00854CD9"/>
    <w:rsid w:val="00876D32"/>
    <w:rsid w:val="008A7B32"/>
    <w:rsid w:val="008A7E77"/>
    <w:rsid w:val="008B3E1B"/>
    <w:rsid w:val="008B622D"/>
    <w:rsid w:val="008B6465"/>
    <w:rsid w:val="008B6832"/>
    <w:rsid w:val="008E1537"/>
    <w:rsid w:val="008E3017"/>
    <w:rsid w:val="008E526A"/>
    <w:rsid w:val="008E7066"/>
    <w:rsid w:val="008F491F"/>
    <w:rsid w:val="008F4A67"/>
    <w:rsid w:val="00902A9F"/>
    <w:rsid w:val="009059D7"/>
    <w:rsid w:val="009157B1"/>
    <w:rsid w:val="009223C5"/>
    <w:rsid w:val="009230A1"/>
    <w:rsid w:val="00923B52"/>
    <w:rsid w:val="0092514C"/>
    <w:rsid w:val="00927D09"/>
    <w:rsid w:val="00930754"/>
    <w:rsid w:val="00942F7A"/>
    <w:rsid w:val="00951138"/>
    <w:rsid w:val="0095765B"/>
    <w:rsid w:val="00965AED"/>
    <w:rsid w:val="00992033"/>
    <w:rsid w:val="009944FC"/>
    <w:rsid w:val="00994789"/>
    <w:rsid w:val="009A305E"/>
    <w:rsid w:val="009A3D4E"/>
    <w:rsid w:val="009A402F"/>
    <w:rsid w:val="009A6CDB"/>
    <w:rsid w:val="009A7D0B"/>
    <w:rsid w:val="009C3123"/>
    <w:rsid w:val="009C5A29"/>
    <w:rsid w:val="009D7E3F"/>
    <w:rsid w:val="009F3DDD"/>
    <w:rsid w:val="009F52D1"/>
    <w:rsid w:val="009F7CF4"/>
    <w:rsid w:val="00A005DC"/>
    <w:rsid w:val="00A05A92"/>
    <w:rsid w:val="00A12F2E"/>
    <w:rsid w:val="00A1526F"/>
    <w:rsid w:val="00A21737"/>
    <w:rsid w:val="00A24A5C"/>
    <w:rsid w:val="00A3530A"/>
    <w:rsid w:val="00A504AE"/>
    <w:rsid w:val="00A52840"/>
    <w:rsid w:val="00A75DD9"/>
    <w:rsid w:val="00A7744D"/>
    <w:rsid w:val="00A82740"/>
    <w:rsid w:val="00A8351E"/>
    <w:rsid w:val="00A91CFE"/>
    <w:rsid w:val="00A93ED5"/>
    <w:rsid w:val="00A95470"/>
    <w:rsid w:val="00AB13E5"/>
    <w:rsid w:val="00AC3E47"/>
    <w:rsid w:val="00AD0F5C"/>
    <w:rsid w:val="00AE3BF6"/>
    <w:rsid w:val="00AE5A2C"/>
    <w:rsid w:val="00AF14BF"/>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17BA"/>
    <w:rsid w:val="00B83D19"/>
    <w:rsid w:val="00B91104"/>
    <w:rsid w:val="00B964AE"/>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30576"/>
    <w:rsid w:val="00C37DF0"/>
    <w:rsid w:val="00C43307"/>
    <w:rsid w:val="00C44D90"/>
    <w:rsid w:val="00C4525B"/>
    <w:rsid w:val="00C62C8E"/>
    <w:rsid w:val="00C630E0"/>
    <w:rsid w:val="00C730A1"/>
    <w:rsid w:val="00C73540"/>
    <w:rsid w:val="00C75D9A"/>
    <w:rsid w:val="00C81243"/>
    <w:rsid w:val="00C81757"/>
    <w:rsid w:val="00C859E4"/>
    <w:rsid w:val="00C929A9"/>
    <w:rsid w:val="00CB13AB"/>
    <w:rsid w:val="00CC1F19"/>
    <w:rsid w:val="00CC4834"/>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91F68"/>
    <w:rsid w:val="00DA461A"/>
    <w:rsid w:val="00DB0087"/>
    <w:rsid w:val="00DB0532"/>
    <w:rsid w:val="00DB203B"/>
    <w:rsid w:val="00DB6077"/>
    <w:rsid w:val="00DC3789"/>
    <w:rsid w:val="00DD3B3C"/>
    <w:rsid w:val="00DD6FF5"/>
    <w:rsid w:val="00DE277A"/>
    <w:rsid w:val="00DE3086"/>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331E"/>
    <w:rsid w:val="00F854DE"/>
    <w:rsid w:val="00F86A66"/>
    <w:rsid w:val="00F913F8"/>
    <w:rsid w:val="00F919D4"/>
    <w:rsid w:val="00F91A25"/>
    <w:rsid w:val="00F94FB0"/>
    <w:rsid w:val="00F9649E"/>
    <w:rsid w:val="00FA0A5F"/>
    <w:rsid w:val="00FA7EAC"/>
    <w:rsid w:val="00FC13BD"/>
    <w:rsid w:val="00FC1891"/>
    <w:rsid w:val="00FC572F"/>
    <w:rsid w:val="00FC5AA5"/>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168</Words>
  <Characters>961</Characters>
  <Application>Microsoft Office Word</Application>
  <DocSecurity>0</DocSecurity>
  <Lines>8</Lines>
  <Paragraphs>2</Paragraphs>
  <ScaleCrop>false</ScaleCrop>
  <Company>微软中国</Company>
  <LinksUpToDate>false</LinksUpToDate>
  <CharactersWithSpaces>1127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106</cp:revision>
  <cp:lastPrinted>2018-03-27T00:47:00Z</cp:lastPrinted>
  <dcterms:created xsi:type="dcterms:W3CDTF">2014-09-22T07:53:00Z</dcterms:created>
  <dcterms:modified xsi:type="dcterms:W3CDTF">2018-06-21T09:31:00Z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