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contextualSpacing/>
        <w:rPr>
          <w:rFonts w:hint="eastAsia" w:ascii="黑体" w:hAnsi="黑体" w:eastAsia="黑体" w:cs="仿宋_GB2312"/>
          <w:color w:val="000000"/>
          <w:spacing w:val="-6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pacing w:val="-6"/>
          <w:kern w:val="0"/>
          <w:sz w:val="28"/>
          <w:szCs w:val="28"/>
        </w:rPr>
        <w:t>附件6 -1</w:t>
      </w:r>
    </w:p>
    <w:p>
      <w:pPr>
        <w:widowControl/>
        <w:adjustRightInd w:val="0"/>
        <w:snapToGrid w:val="0"/>
        <w:spacing w:line="620" w:lineRule="exact"/>
        <w:contextualSpacing/>
        <w:jc w:val="center"/>
        <w:rPr>
          <w:rFonts w:hint="eastAsia" w:ascii="方正小标宋简体" w:hAnsi="仿宋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sz w:val="44"/>
          <w:szCs w:val="44"/>
        </w:rPr>
        <w:t>2018学年新塘镇公办小学招生计划表</w:t>
      </w:r>
    </w:p>
    <w:tbl>
      <w:tblPr>
        <w:tblStyle w:val="3"/>
        <w:tblW w:w="88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4428"/>
        <w:gridCol w:w="1612"/>
        <w:gridCol w:w="1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学校代码</w:t>
            </w:r>
          </w:p>
        </w:tc>
        <w:tc>
          <w:tcPr>
            <w:tcW w:w="4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2018年小学招生计划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2144002190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广州市增城区新塘镇甘泉小学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2144002191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广州市增城区新塘镇第二小学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2144002192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广州市增城区新塘镇群星小学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2144002193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广州市增城区新塘镇群星小学新何分教点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2144002194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广州市增城区新塘镇群星小学白江分教点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2144002195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广州市增城区新塘镇南安小学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2144002196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广州市增城区新塘镇新墩小学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2144002197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广州市增城区新塘镇西洲小学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2144002197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广州市增城区新塘镇西洲小学东洲分教点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2144002198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广州市增城区新塘镇唐溪小学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2144002199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广州市增城区新塘镇白石小学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2144002202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广州市增城区新塘镇瑶田小学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2144002206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广州市增城区新塘镇大敦小学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2144002207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广州市增城区新塘镇久裕小学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2144002213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广州市增城区新塘镇沙埔小学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2144005224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广州市增城区新塘镇天伦学校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2144006113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广州市增城区合生育才学校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3144000397 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广州市增城区水电二局学校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新开办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尚东阳光小区配套学校（校名待定）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</w:t>
            </w:r>
          </w:p>
        </w:tc>
      </w:tr>
    </w:tbl>
    <w:p>
      <w:pPr>
        <w:spacing w:line="580" w:lineRule="exact"/>
        <w:rPr>
          <w:rFonts w:ascii="仿宋_GB2312" w:eastAsia="仿宋_GB2312"/>
          <w:spacing w:val="-4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contextualSpacing/>
        <w:rPr>
          <w:rFonts w:hint="eastAsia" w:ascii="黑体" w:hAnsi="黑体" w:eastAsia="黑体" w:cs="仿宋_GB2312"/>
          <w:color w:val="000000"/>
          <w:spacing w:val="-6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pacing w:val="-6"/>
          <w:kern w:val="0"/>
          <w:sz w:val="28"/>
          <w:szCs w:val="28"/>
        </w:rPr>
        <w:t xml:space="preserve">附件6-2 </w:t>
      </w:r>
    </w:p>
    <w:p>
      <w:pPr>
        <w:widowControl/>
        <w:adjustRightInd w:val="0"/>
        <w:snapToGrid w:val="0"/>
        <w:spacing w:line="620" w:lineRule="exact"/>
        <w:contextualSpacing/>
        <w:jc w:val="center"/>
        <w:rPr>
          <w:rFonts w:hint="eastAsia" w:ascii="方正小标宋简体" w:hAnsi="仿宋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sz w:val="44"/>
          <w:szCs w:val="44"/>
        </w:rPr>
        <w:t>2018学年新塘镇公办初中招生计划表</w:t>
      </w:r>
    </w:p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480"/>
        <w:gridCol w:w="1305"/>
        <w:gridCol w:w="1305"/>
        <w:gridCol w:w="1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学校代码</w:t>
            </w:r>
          </w:p>
        </w:tc>
        <w:tc>
          <w:tcPr>
            <w:tcW w:w="3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学校名称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学校性质（公、民办）</w:t>
            </w:r>
          </w:p>
        </w:tc>
        <w:tc>
          <w:tcPr>
            <w:tcW w:w="2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2018年招生计划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班数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3144000390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广大附中增城区实验中学（广州市增城区实验中学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3144000391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广州市增城区新塘镇第二中学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3144000392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广州市增城区新塘镇第三中学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3144000393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广州市增城区新塘镇菊泉中学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3144000394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广州市增城区新塘镇大敦中学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3144000396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广州市增城区新塘镇沙埔中学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3144000397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广州市增城区水电二局学校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100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620" w:lineRule="exact"/>
        <w:contextualSpacing/>
        <w:rPr>
          <w:rFonts w:hint="eastAsia" w:ascii="黑体" w:hAnsi="黑体" w:eastAsia="黑体" w:cs="仿宋_GB2312"/>
          <w:color w:val="000000"/>
          <w:spacing w:val="-6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pacing w:val="-6"/>
          <w:kern w:val="0"/>
          <w:sz w:val="28"/>
          <w:szCs w:val="28"/>
        </w:rPr>
        <w:t>附件6 -3</w:t>
      </w:r>
    </w:p>
    <w:p>
      <w:pPr>
        <w:widowControl/>
        <w:adjustRightInd w:val="0"/>
        <w:snapToGrid w:val="0"/>
        <w:spacing w:line="620" w:lineRule="exact"/>
        <w:contextualSpacing/>
        <w:jc w:val="center"/>
        <w:rPr>
          <w:rFonts w:hint="eastAsia" w:ascii="方正小标宋简体" w:hAnsi="仿宋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sz w:val="44"/>
          <w:szCs w:val="44"/>
        </w:rPr>
        <w:t>2018学年民办学校义务教育阶段招生计划表</w:t>
      </w:r>
    </w:p>
    <w:p>
      <w:pPr>
        <w:tabs>
          <w:tab w:val="left" w:pos="7920"/>
        </w:tabs>
        <w:spacing w:line="220" w:lineRule="exact"/>
        <w:rPr>
          <w:rFonts w:ascii="仿宋_GB2312" w:eastAsia="仿宋_GB2312"/>
          <w:b/>
          <w:sz w:val="36"/>
          <w:szCs w:val="36"/>
        </w:rPr>
      </w:pPr>
    </w:p>
    <w:tbl>
      <w:tblPr>
        <w:tblStyle w:val="3"/>
        <w:tblW w:w="91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307"/>
        <w:gridCol w:w="937"/>
        <w:gridCol w:w="1008"/>
        <w:gridCol w:w="997"/>
        <w:gridCol w:w="1068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tabs>
                <w:tab w:val="left" w:pos="792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3307" w:type="dxa"/>
            <w:vMerge w:val="restart"/>
            <w:vAlign w:val="center"/>
          </w:tcPr>
          <w:p>
            <w:pPr>
              <w:tabs>
                <w:tab w:val="left" w:pos="792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1945" w:type="dxa"/>
            <w:gridSpan w:val="2"/>
            <w:vAlign w:val="top"/>
          </w:tcPr>
          <w:p>
            <w:pPr>
              <w:tabs>
                <w:tab w:val="left" w:pos="792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小学计划招生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tabs>
                <w:tab w:val="left" w:pos="792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初中计划招生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tabs>
                <w:tab w:val="left" w:pos="792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vAlign w:val="top"/>
          </w:tcPr>
          <w:p>
            <w:pPr>
              <w:tabs>
                <w:tab w:val="left" w:pos="792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班数</w:t>
            </w:r>
          </w:p>
        </w:tc>
        <w:tc>
          <w:tcPr>
            <w:tcW w:w="1008" w:type="dxa"/>
            <w:vAlign w:val="top"/>
          </w:tcPr>
          <w:p>
            <w:pPr>
              <w:tabs>
                <w:tab w:val="left" w:pos="792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997" w:type="dxa"/>
            <w:vAlign w:val="top"/>
          </w:tcPr>
          <w:p>
            <w:pPr>
              <w:tabs>
                <w:tab w:val="left" w:pos="792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班数</w:t>
            </w:r>
          </w:p>
        </w:tc>
        <w:tc>
          <w:tcPr>
            <w:tcW w:w="1068" w:type="dxa"/>
            <w:vAlign w:val="top"/>
          </w:tcPr>
          <w:p>
            <w:pPr>
              <w:tabs>
                <w:tab w:val="left" w:pos="792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英才学校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360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英华学校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东园学校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天恩双语学校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新诚小学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凤凰城中英文学校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720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广外外校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春晖学校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清华万博实验学校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新康小学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汇美天恩中英文学校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新蕾学校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官湖学校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405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五星学校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405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海伦堡学校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新雅学校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新星学校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增城香江学校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广州香江中学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新晖学校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横岭学校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22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碧桂园学校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23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广州黄冈中学增城学校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24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华中师范大学附属增城实验学校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304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25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广东外语外贸大学附设增城实验学校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54" w:type="dxa"/>
            <w:vAlign w:val="top"/>
          </w:tcPr>
          <w:p>
            <w:pPr>
              <w:tabs>
                <w:tab w:val="left" w:pos="7920"/>
              </w:tabs>
              <w:spacing w:line="24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eastAsia="仿宋_GB2312"/>
          <w:color w:val="000000"/>
          <w:spacing w:val="-4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E794C"/>
    <w:rsid w:val="17AE79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2018-05-23T01:18:00Z</dcterms:created>
  <dc:creator>tecamo</dc:creator>
  <cp:lastModifiedBy>tecamo</cp:lastModifiedBy>
  <dcterms:modified xsi:type="dcterms:W3CDTF">2018-05-23T01:19:26Z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