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09" w:rsidRDefault="00AE7B0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FD0809" w:rsidRDefault="00AE7B06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增城区应急管理局招聘森林消防员</w:t>
      </w:r>
    </w:p>
    <w:p w:rsidR="00FD0809" w:rsidRDefault="00AE7B06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体检标准</w:t>
      </w:r>
      <w:bookmarkStart w:id="0" w:name="_GoBack"/>
      <w:bookmarkEnd w:id="0"/>
    </w:p>
    <w:p w:rsidR="00FD0809" w:rsidRPr="006B23A4" w:rsidRDefault="00FD0809" w:rsidP="006B23A4">
      <w:pPr>
        <w:spacing w:line="580" w:lineRule="exact"/>
        <w:jc w:val="center"/>
        <w:rPr>
          <w:rStyle w:val="a3"/>
          <w:rFonts w:ascii="方正小标宋简体" w:eastAsia="方正小标宋简体" w:hAnsi="方正小标宋简体" w:cs="方正小标宋简体"/>
          <w:b w:val="0"/>
          <w:sz w:val="32"/>
          <w:szCs w:val="32"/>
        </w:rPr>
      </w:pPr>
    </w:p>
    <w:p w:rsidR="00FD0809" w:rsidRDefault="00AE7B06" w:rsidP="006B23A4">
      <w:pPr>
        <w:numPr>
          <w:ilvl w:val="0"/>
          <w:numId w:val="1"/>
        </w:num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风湿性心脏病、心肌病、冠心病、先天性心脏病、克山病等器质性心脏病，不合格。先天性心脏病不需手术者或经手术治愈者，合格。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 xml:space="preserve">　　遇有下列情况之一的，排除心脏病理性改变，合格：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 xml:space="preserve">　　（一）心脏听诊有生理性杂音；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 xml:space="preserve">　　（二）每分钟少于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次的偶发期前收缩（有心肌炎史者从严掌握）；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 xml:space="preserve">　　（三）心率每分钟</w:t>
      </w:r>
      <w:r>
        <w:rPr>
          <w:rFonts w:ascii="仿宋_GB2312" w:eastAsia="仿宋_GB2312" w:hint="eastAsia"/>
          <w:sz w:val="32"/>
          <w:szCs w:val="32"/>
        </w:rPr>
        <w:t>5O</w:t>
      </w:r>
      <w:r>
        <w:rPr>
          <w:rFonts w:ascii="仿宋_GB2312" w:eastAsia="仿宋_GB2312" w:hint="eastAsia"/>
          <w:sz w:val="32"/>
          <w:szCs w:val="32"/>
        </w:rPr>
        <w:t>－</w:t>
      </w:r>
      <w:r>
        <w:rPr>
          <w:rFonts w:ascii="仿宋_GB2312" w:eastAsia="仿宋_GB2312" w:hint="eastAsia"/>
          <w:sz w:val="32"/>
          <w:szCs w:val="32"/>
        </w:rPr>
        <w:t>60</w:t>
      </w:r>
      <w:r>
        <w:rPr>
          <w:rFonts w:ascii="仿宋_GB2312" w:eastAsia="仿宋_GB2312" w:hint="eastAsia"/>
          <w:sz w:val="32"/>
          <w:szCs w:val="32"/>
        </w:rPr>
        <w:t>次或</w:t>
      </w:r>
      <w:r>
        <w:rPr>
          <w:rFonts w:ascii="仿宋_GB2312" w:eastAsia="仿宋_GB2312" w:hint="eastAsia"/>
          <w:sz w:val="32"/>
          <w:szCs w:val="32"/>
        </w:rPr>
        <w:t>100</w:t>
      </w:r>
      <w:r>
        <w:rPr>
          <w:rFonts w:ascii="仿宋_GB2312" w:eastAsia="仿宋_GB2312" w:hint="eastAsia"/>
          <w:sz w:val="32"/>
          <w:szCs w:val="32"/>
        </w:rPr>
        <w:t>－</w:t>
      </w:r>
      <w:r>
        <w:rPr>
          <w:rFonts w:ascii="仿宋_GB2312" w:eastAsia="仿宋_GB2312" w:hint="eastAsia"/>
          <w:sz w:val="32"/>
          <w:szCs w:val="32"/>
        </w:rPr>
        <w:t>110</w:t>
      </w:r>
      <w:r>
        <w:rPr>
          <w:rFonts w:ascii="仿宋_GB2312" w:eastAsia="仿宋_GB2312" w:hint="eastAsia"/>
          <w:sz w:val="32"/>
          <w:szCs w:val="32"/>
        </w:rPr>
        <w:t>次；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 xml:space="preserve">　　（四）心电图有异常的其他情况。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ascii="仿宋_GB2312" w:eastAsia="仿宋_GB2312" w:hint="eastAsia"/>
          <w:b/>
          <w:sz w:val="32"/>
          <w:szCs w:val="32"/>
        </w:rPr>
        <w:t xml:space="preserve">　第二条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血压在下列范围内，合格：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 xml:space="preserve">　　收缩压</w:t>
      </w:r>
      <w:r>
        <w:rPr>
          <w:rFonts w:ascii="仿宋_GB2312" w:eastAsia="仿宋_GB2312" w:hint="eastAsia"/>
          <w:sz w:val="32"/>
          <w:szCs w:val="32"/>
        </w:rPr>
        <w:t>90mmHg</w:t>
      </w:r>
      <w:r>
        <w:rPr>
          <w:rFonts w:ascii="仿宋_GB2312" w:eastAsia="仿宋_GB2312" w:hint="eastAsia"/>
          <w:sz w:val="32"/>
          <w:szCs w:val="32"/>
        </w:rPr>
        <w:t>－</w:t>
      </w:r>
      <w:r>
        <w:rPr>
          <w:rFonts w:ascii="仿宋_GB2312" w:eastAsia="仿宋_GB2312" w:hint="eastAsia"/>
          <w:sz w:val="32"/>
          <w:szCs w:val="32"/>
        </w:rPr>
        <w:t>140mmHg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12.00</w:t>
      </w:r>
      <w:r>
        <w:rPr>
          <w:rFonts w:ascii="仿宋_GB2312" w:eastAsia="仿宋_GB2312" w:hint="eastAsia"/>
          <w:sz w:val="32"/>
          <w:szCs w:val="32"/>
        </w:rPr>
        <w:t>－</w:t>
      </w:r>
      <w:r>
        <w:rPr>
          <w:rFonts w:ascii="仿宋_GB2312" w:eastAsia="仿宋_GB2312" w:hint="eastAsia"/>
          <w:sz w:val="32"/>
          <w:szCs w:val="32"/>
        </w:rPr>
        <w:t>18.66Kpa</w:t>
      </w:r>
      <w:r>
        <w:rPr>
          <w:rFonts w:ascii="仿宋_GB2312" w:eastAsia="仿宋_GB2312" w:hint="eastAsia"/>
          <w:sz w:val="32"/>
          <w:szCs w:val="32"/>
        </w:rPr>
        <w:t>）；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 xml:space="preserve">　　舒张压</w:t>
      </w:r>
      <w:r>
        <w:rPr>
          <w:rFonts w:ascii="仿宋_GB2312" w:eastAsia="仿宋_GB2312" w:hint="eastAsia"/>
          <w:sz w:val="32"/>
          <w:szCs w:val="32"/>
        </w:rPr>
        <w:t>60mmHg</w:t>
      </w:r>
      <w:r>
        <w:rPr>
          <w:rFonts w:ascii="仿宋_GB2312" w:eastAsia="仿宋_GB2312" w:hint="eastAsia"/>
          <w:sz w:val="32"/>
          <w:szCs w:val="32"/>
        </w:rPr>
        <w:t>－</w:t>
      </w:r>
      <w:r>
        <w:rPr>
          <w:rFonts w:ascii="仿宋_GB2312" w:eastAsia="仿宋_GB2312" w:hint="eastAsia"/>
          <w:sz w:val="32"/>
          <w:szCs w:val="32"/>
        </w:rPr>
        <w:t xml:space="preserve">90mmHg 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8.00</w:t>
      </w:r>
      <w:r>
        <w:rPr>
          <w:rFonts w:ascii="仿宋_GB2312" w:eastAsia="仿宋_GB2312" w:hint="eastAsia"/>
          <w:sz w:val="32"/>
          <w:szCs w:val="32"/>
        </w:rPr>
        <w:t>－</w:t>
      </w:r>
      <w:r>
        <w:rPr>
          <w:rFonts w:ascii="仿宋_GB2312" w:eastAsia="仿宋_GB2312" w:hint="eastAsia"/>
          <w:sz w:val="32"/>
          <w:szCs w:val="32"/>
        </w:rPr>
        <w:t>12.00Kpa</w:t>
      </w:r>
      <w:r>
        <w:rPr>
          <w:rFonts w:ascii="仿宋_GB2312" w:eastAsia="仿宋_GB2312" w:hint="eastAsia"/>
          <w:sz w:val="32"/>
          <w:szCs w:val="32"/>
        </w:rPr>
        <w:t>）。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第三条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血液病，不合格。单纯性缺铁性贫血，血红蛋白男性高于</w:t>
      </w:r>
      <w:r>
        <w:rPr>
          <w:rFonts w:ascii="仿宋_GB2312" w:eastAsia="仿宋_GB2312" w:hint="eastAsia"/>
          <w:sz w:val="32"/>
          <w:szCs w:val="32"/>
        </w:rPr>
        <w:t>90g</w:t>
      </w:r>
      <w:r>
        <w:rPr>
          <w:rFonts w:ascii="仿宋_GB2312" w:eastAsia="仿宋_GB2312" w:hint="eastAsia"/>
          <w:sz w:val="32"/>
          <w:szCs w:val="32"/>
        </w:rPr>
        <w:t>／</w:t>
      </w:r>
      <w:r>
        <w:rPr>
          <w:rFonts w:ascii="仿宋_GB2312" w:eastAsia="仿宋_GB2312" w:hint="eastAsia"/>
          <w:sz w:val="32"/>
          <w:szCs w:val="32"/>
        </w:rPr>
        <w:t>L</w:t>
      </w:r>
      <w:r>
        <w:rPr>
          <w:rFonts w:ascii="仿宋_GB2312" w:eastAsia="仿宋_GB2312" w:hint="eastAsia"/>
          <w:sz w:val="32"/>
          <w:szCs w:val="32"/>
        </w:rPr>
        <w:t>、女性高于</w:t>
      </w:r>
      <w:r>
        <w:rPr>
          <w:rFonts w:ascii="仿宋_GB2312" w:eastAsia="仿宋_GB2312" w:hint="eastAsia"/>
          <w:sz w:val="32"/>
          <w:szCs w:val="32"/>
        </w:rPr>
        <w:t>80g</w:t>
      </w:r>
      <w:r>
        <w:rPr>
          <w:rFonts w:ascii="仿宋_GB2312" w:eastAsia="仿宋_GB2312" w:hint="eastAsia"/>
          <w:sz w:val="32"/>
          <w:szCs w:val="32"/>
        </w:rPr>
        <w:t>／</w:t>
      </w:r>
      <w:r>
        <w:rPr>
          <w:rFonts w:ascii="仿宋_GB2312" w:eastAsia="仿宋_GB2312" w:hint="eastAsia"/>
          <w:sz w:val="32"/>
          <w:szCs w:val="32"/>
        </w:rPr>
        <w:t>L</w:t>
      </w:r>
      <w:r>
        <w:rPr>
          <w:rFonts w:ascii="仿宋_GB2312" w:eastAsia="仿宋_GB2312" w:hint="eastAsia"/>
          <w:sz w:val="32"/>
          <w:szCs w:val="32"/>
        </w:rPr>
        <w:t>，合格。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第四条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结核病，不合格。但下列情况，合格：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 xml:space="preserve">　　（一）原发性肺结核、继发性肺结核、结核性胸膜炎，临床治愈后稳定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年无变化者；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lastRenderedPageBreak/>
        <w:t xml:space="preserve">　　（二）肺外结核病：肾结核、骨结核、腹膜结核、淋巴结核等，临床治愈后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年无复发，经专科医院检查无变化者。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第五条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慢性支气</w:t>
      </w:r>
      <w:r>
        <w:rPr>
          <w:rFonts w:ascii="仿宋_GB2312" w:eastAsia="仿宋_GB2312" w:hint="eastAsia"/>
          <w:sz w:val="32"/>
          <w:szCs w:val="32"/>
        </w:rPr>
        <w:t>管炎伴阻塞性肺气肿、支气管扩张、支气管哮喘，不合格。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第六条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严重慢性胃、肠疾病，不合格。胃溃疡或十二指肠溃疡已愈合，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年内无出血史，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年以上无症状者，合格；胃次全切除术后无严重并发症者，合格。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第七条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各种急慢性肝炎，不合格。乙肝病原携带者，经检查排除肝炎的，合格。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第八条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各种恶性肿瘤和肝硬化，不合格。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ascii="仿宋_GB2312" w:eastAsia="仿宋_GB2312" w:hint="eastAsia"/>
          <w:b/>
          <w:sz w:val="32"/>
          <w:szCs w:val="32"/>
        </w:rPr>
        <w:t xml:space="preserve">　第九条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急慢性肾炎、慢性肾盂肾炎、多囊肾、肾功能不全，不合格。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ascii="仿宋_GB2312" w:eastAsia="仿宋_GB2312" w:hint="eastAsia"/>
          <w:b/>
          <w:sz w:val="32"/>
          <w:szCs w:val="32"/>
        </w:rPr>
        <w:t xml:space="preserve">　第十条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糖尿病、尿崩症、肢端肥大症等内分泌系统疾病，不合格。甲状腺功能亢进治愈后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年无症状和体征者，合格。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b/>
          <w:sz w:val="32"/>
          <w:szCs w:val="32"/>
        </w:rPr>
        <w:t xml:space="preserve">　　第十一条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有癫痫病史、精神病史、癔病史、夜游症、严重的神经官能症（经常头痛头晕、失眠、记忆力明显下降等），精神活性物质滥用和依赖者，不合格。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ascii="仿宋_GB2312" w:eastAsia="仿宋_GB2312" w:hint="eastAsia"/>
          <w:b/>
          <w:sz w:val="32"/>
          <w:szCs w:val="32"/>
        </w:rPr>
        <w:t xml:space="preserve">　第十二条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红斑狼疮、皮</w:t>
      </w:r>
      <w:r w:rsidRPr="00AE7B06">
        <w:rPr>
          <w:rFonts w:ascii="仿宋_GB2312" w:eastAsia="仿宋_GB2312" w:hint="eastAsia"/>
          <w:sz w:val="32"/>
          <w:szCs w:val="32"/>
        </w:rPr>
        <w:t>肌炎</w:t>
      </w:r>
      <w:r w:rsidRPr="00AE7B06">
        <w:rPr>
          <w:rFonts w:ascii="仿宋_GB2312" w:eastAsia="仿宋_GB2312" w:hint="eastAsia"/>
          <w:sz w:val="32"/>
          <w:szCs w:val="32"/>
        </w:rPr>
        <w:t>或多发性肌炎、硬皮病、结节性多动脉炎、类风湿性关节炎等各种弥漫性结缔组织疾病，</w:t>
      </w:r>
      <w:r>
        <w:rPr>
          <w:rFonts w:ascii="仿宋_GB2312" w:eastAsia="仿宋_GB2312" w:hint="eastAsia"/>
          <w:sz w:val="32"/>
          <w:szCs w:val="32"/>
        </w:rPr>
        <w:t>大动脉炎，不合格。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ascii="仿宋_GB2312" w:eastAsia="仿宋_GB2312" w:hint="eastAsia"/>
          <w:b/>
          <w:sz w:val="32"/>
          <w:szCs w:val="32"/>
        </w:rPr>
        <w:t xml:space="preserve">　第十三条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晚期血吸虫病，晚期血丝虫病兼有橡皮肿或有乳</w:t>
      </w:r>
      <w:r>
        <w:rPr>
          <w:rFonts w:ascii="仿宋_GB2312" w:eastAsia="仿宋_GB2312" w:hint="eastAsia"/>
          <w:sz w:val="32"/>
          <w:szCs w:val="32"/>
        </w:rPr>
        <w:lastRenderedPageBreak/>
        <w:t>糜尿，不合格。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第十四条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颅骨缺损、颅内异物存留、颅脑畸形、脑外伤后综合征，不合格。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第十五条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严重的慢性骨髓炎，不合格。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ascii="仿宋_GB2312" w:eastAsia="仿宋_GB2312" w:hint="eastAsia"/>
          <w:b/>
          <w:sz w:val="32"/>
          <w:szCs w:val="32"/>
        </w:rPr>
        <w:t xml:space="preserve">　第十六条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三度单纯性甲状腺肿，</w:t>
      </w:r>
      <w:r>
        <w:rPr>
          <w:rFonts w:ascii="仿宋_GB2312" w:eastAsia="仿宋_GB2312" w:hint="eastAsia"/>
          <w:sz w:val="32"/>
          <w:szCs w:val="32"/>
        </w:rPr>
        <w:t>不合格。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ascii="仿宋_GB2312" w:eastAsia="仿宋_GB2312" w:hint="eastAsia"/>
          <w:b/>
          <w:sz w:val="32"/>
          <w:szCs w:val="32"/>
        </w:rPr>
        <w:t xml:space="preserve">　第十七条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有梗阻的胆结石或泌尿系结石，不合格。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b/>
          <w:sz w:val="32"/>
          <w:szCs w:val="32"/>
        </w:rPr>
        <w:t xml:space="preserve">　　第十八条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淋病、梅毒、软下疳、性病性淋巴肉芽肿、尖锐湿疣、生殖器疱疹，艾滋病，不合格。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ascii="仿宋_GB2312" w:eastAsia="仿宋_GB2312" w:hint="eastAsia"/>
          <w:b/>
          <w:sz w:val="32"/>
          <w:szCs w:val="32"/>
        </w:rPr>
        <w:t xml:space="preserve">　第十九条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双眼裸眼视力均低于</w:t>
      </w:r>
      <w:r>
        <w:rPr>
          <w:rFonts w:ascii="仿宋_GB2312" w:eastAsia="仿宋_GB2312" w:hint="eastAsia"/>
          <w:sz w:val="32"/>
          <w:szCs w:val="32"/>
        </w:rPr>
        <w:t>4.6</w:t>
      </w:r>
      <w:r>
        <w:rPr>
          <w:rFonts w:ascii="仿宋_GB2312" w:eastAsia="仿宋_GB2312" w:hint="eastAsia"/>
          <w:sz w:val="32"/>
          <w:szCs w:val="32"/>
        </w:rPr>
        <w:t>或有明显视功能损害眼病者，不合格。</w:t>
      </w:r>
    </w:p>
    <w:p w:rsidR="00FD0809" w:rsidRDefault="00AE7B06" w:rsidP="006B23A4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第二十条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色盲，不合格。</w:t>
      </w:r>
    </w:p>
    <w:p w:rsidR="00FD0809" w:rsidRDefault="00AE7B06" w:rsidP="006B23A4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第二十一条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影响面容且难以治愈的皮肤病（如白癜风、银屑病、血管瘤、斑痣等），或者外观存在明显疾病特征（如五官畸形、不能自行矫正的斜颈、步态异常等），不合格。</w:t>
      </w:r>
    </w:p>
    <w:p w:rsidR="00FD0809" w:rsidRDefault="00AE7B06" w:rsidP="006B23A4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第二十二条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身体有纹身，不合格。</w:t>
      </w:r>
    </w:p>
    <w:p w:rsidR="00FD0809" w:rsidRDefault="00AE7B06" w:rsidP="006B23A4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第二十三条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肢体功能障碍，不合格。</w:t>
      </w:r>
    </w:p>
    <w:p w:rsidR="00FD0809" w:rsidRDefault="00AE7B06" w:rsidP="006B23A4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第二十四条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单侧耳语听力低于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米，不合格。</w:t>
      </w:r>
    </w:p>
    <w:p w:rsidR="00FD0809" w:rsidRDefault="00AE7B06" w:rsidP="006B23A4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第二十五条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嗅觉迟钝，不合格。</w:t>
      </w:r>
    </w:p>
    <w:p w:rsidR="00FD0809" w:rsidRPr="006B23A4" w:rsidRDefault="00AE7B06" w:rsidP="006B23A4">
      <w:pPr>
        <w:spacing w:line="580" w:lineRule="exact"/>
        <w:ind w:firstLineChars="200" w:firstLine="643"/>
        <w:rPr>
          <w:rFonts w:ascii="仿宋_GB2312" w:eastAsia="仿宋_GB2312" w:hAnsi="Verdana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第二十六条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未纳入体检标准，影响正常履行职责的其他严重疾病，不合格。</w:t>
      </w:r>
    </w:p>
    <w:sectPr w:rsidR="00FD0809" w:rsidRPr="006B23A4" w:rsidSect="006B23A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114D9"/>
    <w:multiLevelType w:val="singleLevel"/>
    <w:tmpl w:val="5DB114D9"/>
    <w:lvl w:ilvl="0">
      <w:start w:val="1"/>
      <w:numFmt w:val="chineseCounting"/>
      <w:suff w:val="space"/>
      <w:lvlText w:val="第%1条"/>
      <w:lvlJc w:val="left"/>
      <w:rPr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7CDB"/>
    <w:rsid w:val="00051377"/>
    <w:rsid w:val="00450699"/>
    <w:rsid w:val="006B23A4"/>
    <w:rsid w:val="007F2BDC"/>
    <w:rsid w:val="00AE7B06"/>
    <w:rsid w:val="00C77CDB"/>
    <w:rsid w:val="00F3786D"/>
    <w:rsid w:val="00FD0809"/>
    <w:rsid w:val="5FDD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0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D0809"/>
    <w:rPr>
      <w:b/>
      <w:bCs/>
    </w:rPr>
  </w:style>
  <w:style w:type="paragraph" w:customStyle="1" w:styleId="Style2">
    <w:name w:val="_Style 2"/>
    <w:uiPriority w:val="1"/>
    <w:qFormat/>
    <w:rsid w:val="00FD080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196</Words>
  <Characters>1122</Characters>
  <Application>Microsoft Office Word</Application>
  <DocSecurity>0</DocSecurity>
  <Lines>9</Lines>
  <Paragraphs>2</Paragraphs>
  <ScaleCrop>false</ScaleCrop>
  <Company>china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赖锐钱</dc:creator>
  <cp:lastModifiedBy>增城区应急管理局</cp:lastModifiedBy>
  <cp:revision>5</cp:revision>
  <dcterms:created xsi:type="dcterms:W3CDTF">2019-10-28T08:01:00Z</dcterms:created>
  <dcterms:modified xsi:type="dcterms:W3CDTF">2019-12-17T08:27:00Z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