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35ABF">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附件一：</w:t>
      </w:r>
    </w:p>
    <w:p w14:paraId="56ED6443">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kern w:val="0"/>
          <w:sz w:val="44"/>
          <w:szCs w:val="44"/>
          <w:highlight w:val="none"/>
        </w:rPr>
        <w:t>投标人</w:t>
      </w:r>
      <w:r>
        <w:rPr>
          <w:rFonts w:hint="eastAsia" w:ascii="宋体" w:hAnsi="宋体" w:eastAsia="宋体" w:cs="宋体"/>
          <w:b/>
          <w:color w:val="auto"/>
          <w:sz w:val="44"/>
          <w:szCs w:val="44"/>
          <w:highlight w:val="none"/>
        </w:rPr>
        <w:t>声明</w:t>
      </w:r>
    </w:p>
    <w:p w14:paraId="49D6A1C6">
      <w:pPr>
        <w:pStyle w:val="4"/>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广州市水务局</w:t>
      </w:r>
      <w:r>
        <w:rPr>
          <w:rFonts w:hint="eastAsia" w:ascii="宋体" w:hAnsi="宋体" w:eastAsia="宋体" w:cs="宋体"/>
          <w:color w:val="auto"/>
          <w:sz w:val="24"/>
          <w:szCs w:val="24"/>
          <w:highlight w:val="none"/>
        </w:rPr>
        <w:t>、本招标项目招标人及招标监管机构：</w:t>
      </w:r>
    </w:p>
    <w:p w14:paraId="516A07FA">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（项目名称）</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34D8130D">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4EA61AE4">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14:paraId="12FEEC74">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69341170">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14:paraId="671D0BD3">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14:paraId="5481C018">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（3）为本项目监理人或者与本项目监理人存在隶属关系或者其他利害关系；</w:t>
      </w:r>
    </w:p>
    <w:p w14:paraId="51D36D13">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14:paraId="27C6D888">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14:paraId="28F194CD">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14:paraId="73D3BCC7">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14:paraId="5663145A">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14:paraId="2A28CD02">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（9）与本标段的检测机构、建设、监理单位以及建筑材料、建筑构配件和设备供应商有隶属关系或者其他利害关系有隶属关系或者其他利害关系；</w:t>
      </w:r>
    </w:p>
    <w:p w14:paraId="7CB5E9EE">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14:paraId="31988E31">
      <w:pPr>
        <w:pStyle w:val="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BE902CB">
      <w:pPr>
        <w:pStyle w:val="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2F718AF6">
      <w:pPr>
        <w:pStyle w:val="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14:paraId="613B971E">
      <w:pPr>
        <w:pStyle w:val="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02FD08B">
      <w:pPr>
        <w:pStyle w:val="4"/>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）法律法规规定的其他情形</w:t>
      </w:r>
      <w:r>
        <w:rPr>
          <w:rFonts w:hint="eastAsia" w:ascii="宋体" w:hAnsi="宋体" w:eastAsia="宋体" w:cs="Times New Roman"/>
          <w:color w:val="auto"/>
          <w:sz w:val="24"/>
          <w:szCs w:val="24"/>
          <w:highlight w:val="none"/>
        </w:rPr>
        <w:t>。</w:t>
      </w:r>
    </w:p>
    <w:p w14:paraId="09CC5440">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07A8EC33">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0FAE126">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E907A7E">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w:t>
      </w:r>
      <w:r>
        <w:rPr>
          <w:rFonts w:hint="eastAsia" w:ascii="宋体" w:hAnsi="宋体" w:eastAsia="宋体" w:cs="Times New Roman"/>
          <w:color w:val="auto"/>
          <w:sz w:val="24"/>
          <w:szCs w:val="24"/>
          <w:highlight w:val="none"/>
        </w:rPr>
        <w:t>实</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b w:val="0"/>
          <w:bCs w:val="0"/>
          <w:i w:val="0"/>
          <w:iCs w:val="0"/>
          <w:caps w:val="0"/>
          <w:color w:val="auto"/>
          <w:spacing w:val="0"/>
          <w:sz w:val="24"/>
          <w:szCs w:val="24"/>
          <w:highlight w:val="none"/>
          <w:shd w:val="clear" w:color="auto" w:fill="auto"/>
        </w:rPr>
        <w:t>住房和城乡建设部人力资源社会保障部关于修改</w:t>
      </w:r>
      <w:r>
        <w:rPr>
          <w:rFonts w:hint="eastAsia" w:ascii="宋体" w:hAnsi="宋体" w:eastAsia="宋体" w:cs="Times New Roman"/>
          <w:color w:val="auto"/>
          <w:sz w:val="24"/>
          <w:szCs w:val="24"/>
          <w:highlight w:val="none"/>
        </w:rPr>
        <w:t>&lt;</w:t>
      </w:r>
      <w:r>
        <w:rPr>
          <w:rFonts w:hint="eastAsia" w:ascii="宋体" w:hAnsi="宋体" w:eastAsia="宋体" w:cs="Times New Roman"/>
          <w:b w:val="0"/>
          <w:bCs w:val="0"/>
          <w:i w:val="0"/>
          <w:iCs w:val="0"/>
          <w:caps w:val="0"/>
          <w:color w:val="auto"/>
          <w:spacing w:val="0"/>
          <w:sz w:val="24"/>
          <w:szCs w:val="24"/>
          <w:highlight w:val="none"/>
          <w:shd w:val="clear" w:color="auto" w:fill="auto"/>
        </w:rPr>
        <w:t>建筑工人实名制管理办法（试行）</w:t>
      </w:r>
      <w:r>
        <w:rPr>
          <w:rFonts w:hint="eastAsia" w:ascii="宋体" w:hAnsi="宋体" w:eastAsia="宋体" w:cs="Times New Roman"/>
          <w:color w:val="auto"/>
          <w:sz w:val="24"/>
          <w:szCs w:val="24"/>
          <w:highlight w:val="none"/>
        </w:rPr>
        <w:t>&gt;</w:t>
      </w:r>
      <w:r>
        <w:rPr>
          <w:rFonts w:hint="eastAsia" w:ascii="宋体" w:hAnsi="宋体" w:eastAsia="宋体" w:cs="Times New Roman"/>
          <w:b w:val="0"/>
          <w:bCs w:val="0"/>
          <w:i w:val="0"/>
          <w:iCs w:val="0"/>
          <w:caps w:val="0"/>
          <w:color w:val="auto"/>
          <w:spacing w:val="0"/>
          <w:sz w:val="24"/>
          <w:szCs w:val="24"/>
          <w:highlight w:val="none"/>
          <w:shd w:val="clear" w:color="auto" w:fill="auto"/>
        </w:rPr>
        <w:t>的通知</w:t>
      </w:r>
      <w:r>
        <w:rPr>
          <w:rFonts w:hint="eastAsia" w:ascii="宋体" w:hAnsi="宋体" w:eastAsia="宋体" w:cs="Times New Roman"/>
          <w:b w:val="0"/>
          <w:bCs w:val="0"/>
          <w:i w:val="0"/>
          <w:iCs w:val="0"/>
          <w:caps w:val="0"/>
          <w:color w:val="auto"/>
          <w:spacing w:val="0"/>
          <w:sz w:val="24"/>
          <w:szCs w:val="24"/>
          <w:highlight w:val="none"/>
          <w:shd w:val="clear" w:color="auto" w:fill="auto"/>
          <w:lang w:eastAsia="zh-CN"/>
        </w:rPr>
        <w:t>》</w:t>
      </w:r>
      <w:r>
        <w:rPr>
          <w:rFonts w:hint="eastAsia" w:ascii="宋体" w:hAnsi="宋体" w:eastAsia="宋体" w:cs="Times New Roman"/>
          <w:i w:val="0"/>
          <w:iCs w:val="0"/>
          <w:caps w:val="0"/>
          <w:color w:val="auto"/>
          <w:spacing w:val="0"/>
          <w:sz w:val="24"/>
          <w:szCs w:val="24"/>
          <w:highlight w:val="none"/>
          <w:shd w:val="clear" w:color="auto" w:fill="auto"/>
        </w:rPr>
        <w:t>建市〔2022〕59号</w:t>
      </w:r>
      <w:r>
        <w:rPr>
          <w:rFonts w:hint="eastAsia" w:ascii="宋体" w:hAnsi="宋体" w:eastAsia="宋体" w:cs="Times New Roman"/>
          <w:i w:val="0"/>
          <w:iCs w:val="0"/>
          <w:caps w:val="0"/>
          <w:color w:val="auto"/>
          <w:spacing w:val="0"/>
          <w:sz w:val="24"/>
          <w:szCs w:val="24"/>
          <w:highlight w:val="none"/>
          <w:shd w:val="clear" w:color="auto" w:fill="auto"/>
          <w:lang w:eastAsia="zh-CN"/>
        </w:rPr>
        <w:t>、</w:t>
      </w:r>
      <w:r>
        <w:rPr>
          <w:rFonts w:hint="eastAsia" w:ascii="宋体" w:hAnsi="宋体" w:eastAsia="宋体" w:cs="Times New Roman"/>
          <w:color w:val="auto"/>
          <w:sz w:val="24"/>
          <w:szCs w:val="24"/>
          <w:highlight w:val="none"/>
        </w:rPr>
        <w:t>《住房城乡建设部 人力资源社会保障部关</w:t>
      </w:r>
      <w:r>
        <w:rPr>
          <w:rFonts w:hint="eastAsia" w:ascii="宋体" w:hAnsi="宋体" w:eastAsia="宋体"/>
          <w:color w:val="auto"/>
          <w:sz w:val="24"/>
          <w:szCs w:val="24"/>
          <w:highlight w:val="none"/>
        </w:rPr>
        <w:t>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olor w:val="auto"/>
          <w:sz w:val="24"/>
          <w:szCs w:val="24"/>
          <w:highlight w:val="none"/>
          <w:lang w:eastAsia="zh-CN"/>
        </w:rPr>
        <w:t>水</w:t>
      </w:r>
      <w:r>
        <w:rPr>
          <w:rFonts w:hint="eastAsia" w:ascii="宋体" w:hAnsi="宋体" w:eastAsia="宋体"/>
          <w:color w:val="auto"/>
          <w:sz w:val="24"/>
          <w:szCs w:val="24"/>
          <w:highlight w:val="none"/>
        </w:rPr>
        <w:t>行政主管部门的监督、检查。</w:t>
      </w:r>
    </w:p>
    <w:p w14:paraId="1671CAE5">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2B61CBDF">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5EAFD70A">
      <w:pPr>
        <w:pStyle w:val="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79B4262">
      <w:pPr>
        <w:pStyle w:val="4"/>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58D0A42">
      <w:pPr>
        <w:pStyle w:val="4"/>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十二、本公司积极响应广州市关于投身“百千万工程”的号召，主动参与政府投资类建设工程施工项目的建筑业结对帮扶等活动（市属国有企业投资项目参照执行），具体帮扶事项由双方协商确定。</w:t>
      </w:r>
    </w:p>
    <w:p w14:paraId="4319975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227148E">
      <w:pPr>
        <w:pStyle w:val="5"/>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6621171B">
      <w:pPr>
        <w:pStyle w:val="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3C9835FB">
      <w:pPr>
        <w:pStyle w:val="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14:paraId="60DE2262">
      <w:pPr>
        <w:pStyle w:val="4"/>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14:paraId="2BC52867">
      <w:pPr>
        <w:pStyle w:val="4"/>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28246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14:paraId="37981F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注：招标人应当要求投标人的项目负责人和技术负责人签字。</w:t>
      </w:r>
    </w:p>
    <w:p w14:paraId="11E4BEB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1B80"/>
    <w:rsid w:val="01635920"/>
    <w:rsid w:val="059A24EC"/>
    <w:rsid w:val="0DC46EC2"/>
    <w:rsid w:val="152D2629"/>
    <w:rsid w:val="1E085D66"/>
    <w:rsid w:val="223D60B6"/>
    <w:rsid w:val="374131A4"/>
    <w:rsid w:val="39C01A80"/>
    <w:rsid w:val="3BB36CB3"/>
    <w:rsid w:val="50397E1B"/>
    <w:rsid w:val="521F0E86"/>
    <w:rsid w:val="59D34658"/>
    <w:rsid w:val="5A022EF2"/>
    <w:rsid w:val="5BC71118"/>
    <w:rsid w:val="5BDD3886"/>
    <w:rsid w:val="6B5E08B1"/>
    <w:rsid w:val="794F521D"/>
    <w:rsid w:val="7CC313FF"/>
    <w:rsid w:val="7EAE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
    <w:name w:val="发文落款"/>
    <w:basedOn w:val="4"/>
    <w:qFormat/>
    <w:uiPriority w:val="0"/>
    <w:pPr>
      <w:ind w:left="4094" w:right="607" w:firstLine="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2025-04-02T00:37:00Z</dcterms:created>
  <dc:creator>Administrator</dc:creator>
  <cp:lastModifiedBy>张杰</cp:lastModifiedBy>
  <dcterms:modified xsi:type="dcterms:W3CDTF">2025-06-05T01:14:50Z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FD42CB770B224CF1A45F2D2096814F3B_12</vt:lpwstr>
  </property>
  <property fmtid="{D5CDD505-2E9C-101B-9397-08002B2CF9AE}" pid="4" name="KSOTemplateDocerSaveRecord">
    <vt:lpwstr>eyJoZGlkIjoiNDgwYTJhOGVjZTBiZmY0OTdjNzZiM2I0NjQyYTJmNWEiLCJ1c2VySWQiOiIyNzU1ODU4NzIifQ==</vt:lpwstr>
  </property>
</Properties>
</file>