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A24FA">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441DD14F">
      <w:pPr>
        <w:ind w:firstLine="0" w:firstLineChars="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2025年石滩镇职工饭堂液蜡供应项目综合评分表</w:t>
      </w:r>
    </w:p>
    <w:p w14:paraId="3A8EE6EF">
      <w:pPr>
        <w:ind w:firstLine="0" w:firstLineChars="0"/>
        <w:jc w:val="both"/>
        <w:rPr>
          <w:rFonts w:hint="default"/>
          <w:b w:val="0"/>
          <w:bCs/>
          <w:sz w:val="32"/>
          <w:szCs w:val="32"/>
          <w:lang w:val="en-US" w:eastAsia="zh-CN"/>
        </w:rPr>
      </w:pPr>
      <w:r>
        <w:rPr>
          <w:rFonts w:hint="eastAsia" w:ascii="仿宋" w:hAnsi="仿宋" w:eastAsia="仿宋" w:cs="仿宋"/>
          <w:b w:val="0"/>
          <w:bCs/>
          <w:sz w:val="32"/>
          <w:szCs w:val="32"/>
          <w:lang w:val="en-US" w:eastAsia="zh-CN"/>
        </w:rPr>
        <w:t>供应商名称：                     最终评分：</w:t>
      </w:r>
    </w:p>
    <w:tbl>
      <w:tblPr>
        <w:tblStyle w:val="6"/>
        <w:tblW w:w="82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6"/>
        <w:gridCol w:w="1187"/>
        <w:gridCol w:w="4420"/>
        <w:gridCol w:w="828"/>
        <w:gridCol w:w="1327"/>
      </w:tblGrid>
      <w:tr w14:paraId="564F6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536" w:type="dxa"/>
            <w:tcBorders>
              <w:top w:val="single" w:color="000000" w:sz="4" w:space="0"/>
              <w:left w:val="single" w:color="000000" w:sz="4" w:space="0"/>
              <w:bottom w:val="single" w:color="auto" w:sz="4" w:space="0"/>
              <w:right w:val="single" w:color="000000" w:sz="4" w:space="0"/>
            </w:tcBorders>
            <w:shd w:val="clear" w:color="auto" w:fill="auto"/>
            <w:vAlign w:val="center"/>
          </w:tcPr>
          <w:p w14:paraId="24C09F77">
            <w:pPr>
              <w:keepNext w:val="0"/>
              <w:keepLines w:val="0"/>
              <w:widowControl/>
              <w:suppressLineNumbers w:val="0"/>
              <w:jc w:val="center"/>
              <w:textAlignment w:val="center"/>
              <w:rPr>
                <w:rFonts w:ascii="Arial" w:hAnsi="Arial" w:cs="Arial"/>
                <w:i w:val="0"/>
                <w:iCs w:val="0"/>
                <w:color w:val="000000"/>
                <w:sz w:val="24"/>
                <w:szCs w:val="24"/>
                <w:u w:val="none"/>
              </w:rPr>
            </w:pPr>
            <w:r>
              <w:rPr>
                <w:rStyle w:val="9"/>
                <w:rFonts w:hint="eastAsia"/>
                <w:sz w:val="24"/>
                <w:szCs w:val="24"/>
                <w:lang w:val="en-US" w:eastAsia="zh-CN" w:bidi="ar"/>
              </w:rPr>
              <w:t>分值</w:t>
            </w:r>
          </w:p>
        </w:tc>
        <w:tc>
          <w:tcPr>
            <w:tcW w:w="560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14:paraId="0F407B55">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9"/>
                <w:sz w:val="24"/>
                <w:szCs w:val="24"/>
                <w:lang w:val="en-US" w:eastAsia="zh-CN" w:bidi="ar"/>
              </w:rPr>
              <w:t xml:space="preserve">评  </w:t>
            </w:r>
            <w:r>
              <w:rPr>
                <w:rStyle w:val="9"/>
                <w:rFonts w:hint="eastAsia"/>
                <w:sz w:val="24"/>
                <w:szCs w:val="24"/>
                <w:lang w:val="en-US" w:eastAsia="zh-CN" w:bidi="ar"/>
              </w:rPr>
              <w:t xml:space="preserve">  分</w:t>
            </w:r>
            <w:r>
              <w:rPr>
                <w:rStyle w:val="9"/>
                <w:sz w:val="24"/>
                <w:szCs w:val="24"/>
                <w:lang w:val="en-US" w:eastAsia="zh-CN" w:bidi="ar"/>
              </w:rPr>
              <w:t xml:space="preserve">    内   容</w:t>
            </w:r>
          </w:p>
        </w:tc>
        <w:tc>
          <w:tcPr>
            <w:tcW w:w="828" w:type="dxa"/>
            <w:tcBorders>
              <w:top w:val="single" w:color="000000" w:sz="4" w:space="0"/>
              <w:left w:val="single" w:color="000000" w:sz="4" w:space="0"/>
              <w:bottom w:val="single" w:color="auto" w:sz="4" w:space="0"/>
              <w:right w:val="single" w:color="000000" w:sz="4" w:space="0"/>
            </w:tcBorders>
            <w:shd w:val="clear" w:color="auto" w:fill="auto"/>
            <w:vAlign w:val="center"/>
          </w:tcPr>
          <w:p w14:paraId="0BFAD08F">
            <w:pPr>
              <w:keepNext w:val="0"/>
              <w:keepLines w:val="0"/>
              <w:widowControl/>
              <w:suppressLineNumbers w:val="0"/>
              <w:jc w:val="center"/>
              <w:textAlignment w:val="center"/>
              <w:rPr>
                <w:rFonts w:hint="default" w:ascii="Arial" w:hAnsi="Arial" w:cs="Arial"/>
                <w:i w:val="0"/>
                <w:iCs w:val="0"/>
                <w:color w:val="000000"/>
                <w:sz w:val="24"/>
                <w:szCs w:val="24"/>
                <w:u w:val="none"/>
              </w:rPr>
            </w:pPr>
            <w:r>
              <w:rPr>
                <w:rStyle w:val="9"/>
                <w:sz w:val="24"/>
                <w:szCs w:val="24"/>
                <w:lang w:val="en-US" w:eastAsia="zh-CN" w:bidi="ar"/>
              </w:rPr>
              <w:t>评分</w:t>
            </w:r>
          </w:p>
        </w:tc>
        <w:tc>
          <w:tcPr>
            <w:tcW w:w="1327" w:type="dxa"/>
            <w:tcBorders>
              <w:top w:val="single" w:color="000000" w:sz="4" w:space="0"/>
              <w:left w:val="single" w:color="000000" w:sz="4" w:space="0"/>
              <w:bottom w:val="single" w:color="auto" w:sz="4" w:space="0"/>
              <w:right w:val="single" w:color="000000" w:sz="4" w:space="0"/>
            </w:tcBorders>
            <w:shd w:val="clear" w:color="auto" w:fill="auto"/>
            <w:vAlign w:val="center"/>
          </w:tcPr>
          <w:p w14:paraId="571C2FEA">
            <w:pPr>
              <w:keepNext w:val="0"/>
              <w:keepLines w:val="0"/>
              <w:widowControl/>
              <w:suppressLineNumbers w:val="0"/>
              <w:jc w:val="center"/>
              <w:textAlignment w:val="center"/>
              <w:rPr>
                <w:rStyle w:val="9"/>
                <w:rFonts w:hint="default"/>
                <w:sz w:val="24"/>
                <w:szCs w:val="24"/>
                <w:lang w:val="en-US" w:eastAsia="zh-CN" w:bidi="ar"/>
              </w:rPr>
            </w:pPr>
            <w:r>
              <w:rPr>
                <w:rStyle w:val="9"/>
                <w:rFonts w:hint="eastAsia"/>
                <w:sz w:val="24"/>
                <w:szCs w:val="24"/>
                <w:lang w:val="en-US" w:eastAsia="zh-CN" w:bidi="ar"/>
              </w:rPr>
              <w:t>扣分理由</w:t>
            </w:r>
          </w:p>
        </w:tc>
      </w:tr>
      <w:tr w14:paraId="276EE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4FB4725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6F5C73FC">
            <w:pPr>
              <w:rPr>
                <w:rFonts w:hint="eastAsia"/>
              </w:rPr>
            </w:pPr>
            <w:r>
              <w:rPr>
                <w:rFonts w:hint="eastAsia"/>
              </w:rPr>
              <w:t>经营资质</w:t>
            </w:r>
          </w:p>
          <w:p w14:paraId="1A6450E2">
            <w:pPr>
              <w:keepNext w:val="0"/>
              <w:keepLines w:val="0"/>
              <w:widowControl/>
              <w:suppressLineNumbers w:val="0"/>
              <w:jc w:val="left"/>
              <w:textAlignment w:val="top"/>
              <w:rPr>
                <w:rFonts w:hint="default" w:ascii="Arial" w:hAnsi="Arial" w:cs="Arial"/>
                <w:i w:val="0"/>
                <w:iCs w:val="0"/>
                <w:color w:val="000000"/>
                <w:sz w:val="21"/>
                <w:szCs w:val="21"/>
                <w:u w:val="none"/>
              </w:rPr>
            </w:pP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7D1DBF18">
            <w:pPr>
              <w:keepNext w:val="0"/>
              <w:keepLines w:val="0"/>
              <w:widowControl/>
              <w:numPr>
                <w:ilvl w:val="0"/>
                <w:numId w:val="1"/>
              </w:numPr>
              <w:suppressLineNumbers w:val="0"/>
              <w:jc w:val="left"/>
              <w:textAlignment w:val="top"/>
              <w:rPr>
                <w:rStyle w:val="9"/>
                <w:rFonts w:hint="eastAsia"/>
                <w:b w:val="0"/>
                <w:kern w:val="2"/>
                <w:sz w:val="21"/>
                <w:szCs w:val="21"/>
                <w:lang w:val="en-US" w:eastAsia="zh-CN" w:bidi="ar"/>
              </w:rPr>
            </w:pPr>
            <w:r>
              <w:rPr>
                <w:rStyle w:val="9"/>
                <w:rFonts w:hint="eastAsia"/>
                <w:sz w:val="21"/>
                <w:szCs w:val="21"/>
                <w:lang w:val="en-US" w:eastAsia="zh-CN" w:bidi="ar"/>
              </w:rPr>
              <w:t>合法注册登记，具有独立法人资格的企事业单位或具备承接政府职能转移和购买服务资质的社会组织，提供有效的企业法人营业执照(或事业法人登记证)，得5分，未提供不得分。</w:t>
            </w:r>
          </w:p>
          <w:p w14:paraId="53620ED4">
            <w:pPr>
              <w:keepNext w:val="0"/>
              <w:keepLines w:val="0"/>
              <w:widowControl/>
              <w:numPr>
                <w:ilvl w:val="0"/>
                <w:numId w:val="1"/>
              </w:numPr>
              <w:suppressLineNumbers w:val="0"/>
              <w:jc w:val="left"/>
              <w:textAlignment w:val="top"/>
              <w:rPr>
                <w:rStyle w:val="9"/>
                <w:rFonts w:hint="eastAsia"/>
                <w:b w:val="0"/>
                <w:kern w:val="2"/>
                <w:sz w:val="21"/>
                <w:szCs w:val="21"/>
                <w:lang w:val="en-US" w:eastAsia="zh-CN" w:bidi="ar"/>
              </w:rPr>
            </w:pPr>
            <w:r>
              <w:rPr>
                <w:rStyle w:val="9"/>
                <w:rFonts w:hint="eastAsia"/>
                <w:b w:val="0"/>
                <w:kern w:val="2"/>
                <w:sz w:val="21"/>
                <w:szCs w:val="21"/>
                <w:lang w:val="en-US" w:eastAsia="zh-CN" w:bidi="ar"/>
              </w:rPr>
              <w:t>具有成品油销售资质和许可，得5分，无，不得分。（需提供相关证明和产品质检报告）</w:t>
            </w:r>
          </w:p>
          <w:p w14:paraId="57B1F9BA">
            <w:pPr>
              <w:numPr>
                <w:ilvl w:val="0"/>
                <w:numId w:val="1"/>
              </w:numPr>
              <w:ind w:left="0" w:leftChars="0" w:firstLine="0" w:firstLineChars="0"/>
              <w:rPr>
                <w:rFonts w:hint="default"/>
                <w:lang w:val="en-US" w:eastAsia="zh-CN"/>
              </w:rPr>
            </w:pPr>
            <w:r>
              <w:rPr>
                <w:rFonts w:hint="eastAsia"/>
                <w:lang w:val="en-US" w:eastAsia="zh-CN"/>
              </w:rPr>
              <w:t>依法缴纳税收，提供2025年1-3月的缴纳税收证明，得5分，无，不得分。</w:t>
            </w:r>
          </w:p>
          <w:p w14:paraId="438BA741">
            <w:pPr>
              <w:numPr>
                <w:ilvl w:val="0"/>
                <w:numId w:val="1"/>
              </w:numPr>
              <w:ind w:left="0" w:leftChars="0" w:firstLine="0" w:firstLineChars="0"/>
              <w:rPr>
                <w:rFonts w:hint="default"/>
                <w:lang w:val="en-US" w:eastAsia="zh-CN"/>
              </w:rPr>
            </w:pPr>
            <w:r>
              <w:rPr>
                <w:rFonts w:hint="eastAsia"/>
                <w:lang w:val="en-US" w:eastAsia="zh-CN"/>
              </w:rPr>
              <w:t>依法缴纳社保，提供2025年1-3月的社保缴纳记录，得5分，无，不得分。</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09674498">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0F601916">
            <w:pPr>
              <w:keepNext w:val="0"/>
              <w:keepLines w:val="0"/>
              <w:widowControl/>
              <w:suppressLineNumbers w:val="0"/>
              <w:jc w:val="center"/>
              <w:textAlignment w:val="center"/>
              <w:rPr>
                <w:rFonts w:hint="default" w:ascii="Arial" w:hAnsi="Arial" w:cs="Arial"/>
                <w:i w:val="0"/>
                <w:iCs w:val="0"/>
                <w:color w:val="000000"/>
                <w:sz w:val="24"/>
                <w:szCs w:val="24"/>
                <w:u w:val="none"/>
              </w:rPr>
            </w:pPr>
          </w:p>
        </w:tc>
      </w:tr>
      <w:tr w14:paraId="7D764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6"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10662DD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4FFCF446">
            <w:pPr>
              <w:rPr>
                <w:rFonts w:hint="eastAsia"/>
              </w:rPr>
            </w:pPr>
            <w:r>
              <w:rPr>
                <w:rFonts w:hint="eastAsia"/>
              </w:rPr>
              <w:t>诚信经营</w:t>
            </w:r>
          </w:p>
          <w:p w14:paraId="7947544D">
            <w:pPr>
              <w:keepNext w:val="0"/>
              <w:keepLines w:val="0"/>
              <w:widowControl/>
              <w:suppressLineNumbers w:val="0"/>
              <w:jc w:val="left"/>
              <w:textAlignment w:val="center"/>
              <w:rPr>
                <w:rFonts w:hint="default" w:ascii="Arial" w:hAnsi="Arial" w:cs="Arial"/>
                <w:i w:val="0"/>
                <w:iCs w:val="0"/>
                <w:color w:val="000000"/>
                <w:sz w:val="21"/>
                <w:szCs w:val="21"/>
                <w:u w:val="none"/>
              </w:rPr>
            </w:pPr>
            <w:r>
              <w:rPr>
                <w:rStyle w:val="9"/>
                <w:sz w:val="21"/>
                <w:szCs w:val="21"/>
                <w:lang w:val="en-US" w:eastAsia="zh-CN" w:bidi="ar"/>
              </w:rPr>
              <w:t xml:space="preserve"> </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2BB2E0F3">
            <w:pPr>
              <w:keepNext w:val="0"/>
              <w:keepLines w:val="0"/>
              <w:widowControl/>
              <w:suppressLineNumbers w:val="0"/>
              <w:jc w:val="left"/>
              <w:textAlignment w:val="center"/>
              <w:rPr>
                <w:rFonts w:hint="default" w:ascii="Arial" w:hAnsi="Arial" w:cs="Arial"/>
                <w:i w:val="0"/>
                <w:iCs w:val="0"/>
                <w:color w:val="000000"/>
                <w:sz w:val="21"/>
                <w:szCs w:val="21"/>
                <w:u w:val="none"/>
              </w:rPr>
            </w:pPr>
            <w:r>
              <w:rPr>
                <w:rFonts w:hint="eastAsia"/>
              </w:rPr>
              <w:t>以“信用中国”网站为查询渠道，被列入严重失信主体名单的投标人不得分，如查询结果显示没有相关记录,视为没有严重失信主体名单记录,得1</w:t>
            </w:r>
            <w:r>
              <w:rPr>
                <w:rFonts w:hint="eastAsia"/>
                <w:lang w:val="en-US" w:eastAsia="zh-CN"/>
              </w:rPr>
              <w:t>0</w:t>
            </w:r>
            <w:r>
              <w:rPr>
                <w:rFonts w:hint="eastAsia"/>
              </w:rPr>
              <w:t>分</w:t>
            </w:r>
            <w:r>
              <w:rPr>
                <w:rFonts w:hint="eastAsia"/>
                <w:lang w:eastAsia="zh-CN"/>
              </w:rPr>
              <w:t>，</w:t>
            </w:r>
            <w:r>
              <w:rPr>
                <w:rFonts w:hint="eastAsia"/>
                <w:lang w:val="en-US" w:eastAsia="zh-CN"/>
              </w:rPr>
              <w:t>报价人</w:t>
            </w:r>
            <w:r>
              <w:rPr>
                <w:rFonts w:hint="eastAsia"/>
              </w:rPr>
              <w:t>应</w:t>
            </w:r>
            <w:r>
              <w:rPr>
                <w:rFonts w:hint="eastAsia"/>
                <w:lang w:val="en-US" w:eastAsia="zh-CN"/>
              </w:rPr>
              <w:t>提供</w:t>
            </w:r>
            <w:r>
              <w:rPr>
                <w:rFonts w:hint="eastAsia"/>
              </w:rPr>
              <w:t>上述记录查询情况截图存档。</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2C7A5504">
            <w:pPr>
              <w:keepNext w:val="0"/>
              <w:keepLines w:val="0"/>
              <w:widowControl/>
              <w:suppressLineNumbers w:val="0"/>
              <w:jc w:val="center"/>
              <w:textAlignment w:val="center"/>
              <w:rPr>
                <w:rFonts w:hint="default" w:ascii="Arial" w:hAnsi="Arial" w:cs="Arial"/>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0AA9A415">
            <w:pPr>
              <w:keepNext w:val="0"/>
              <w:keepLines w:val="0"/>
              <w:widowControl/>
              <w:suppressLineNumbers w:val="0"/>
              <w:jc w:val="center"/>
              <w:textAlignment w:val="center"/>
              <w:rPr>
                <w:rStyle w:val="9"/>
                <w:rFonts w:hint="eastAsia"/>
                <w:sz w:val="24"/>
                <w:szCs w:val="24"/>
                <w:lang w:val="en-US" w:eastAsia="zh-CN" w:bidi="ar"/>
              </w:rPr>
            </w:pPr>
          </w:p>
        </w:tc>
      </w:tr>
      <w:tr w14:paraId="72D0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6"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076CEA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4B3F0747">
            <w:pPr>
              <w:keepNext w:val="0"/>
              <w:keepLines w:val="0"/>
              <w:widowControl/>
              <w:suppressLineNumbers w:val="0"/>
              <w:jc w:val="left"/>
              <w:textAlignment w:val="center"/>
              <w:rPr>
                <w:rFonts w:hint="default" w:ascii="Arial" w:hAnsi="Arial" w:cs="Arial"/>
                <w:i w:val="0"/>
                <w:iCs w:val="0"/>
                <w:color w:val="000000"/>
                <w:sz w:val="21"/>
                <w:szCs w:val="21"/>
                <w:u w:val="none"/>
                <w:lang w:val="en-US"/>
              </w:rPr>
            </w:pPr>
            <w:r>
              <w:rPr>
                <w:rStyle w:val="9"/>
                <w:rFonts w:hint="eastAsia"/>
                <w:sz w:val="21"/>
                <w:szCs w:val="21"/>
                <w:lang w:val="en-US" w:eastAsia="zh-CN" w:bidi="ar"/>
              </w:rPr>
              <w:t>项目经验情况（2023年以来液蜡配送相关）</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0DDAAC93">
            <w:pPr>
              <w:keepNext w:val="0"/>
              <w:keepLines w:val="0"/>
              <w:widowControl/>
              <w:suppressLineNumbers w:val="0"/>
              <w:jc w:val="left"/>
              <w:textAlignment w:val="center"/>
              <w:rPr>
                <w:rFonts w:hint="default" w:ascii="Arial" w:hAnsi="Arial" w:cs="Arial"/>
                <w:i w:val="0"/>
                <w:iCs w:val="0"/>
                <w:color w:val="000000"/>
                <w:sz w:val="21"/>
                <w:szCs w:val="21"/>
                <w:u w:val="none"/>
                <w:lang w:val="en-US"/>
              </w:rPr>
            </w:pPr>
            <w:r>
              <w:rPr>
                <w:rStyle w:val="9"/>
                <w:rFonts w:hint="eastAsia"/>
                <w:sz w:val="21"/>
                <w:szCs w:val="21"/>
                <w:lang w:val="en-US" w:eastAsia="zh-CN" w:bidi="ar"/>
              </w:rPr>
              <w:t>每个项目经验的得2分，最高10分。提供合同复印件作为证明材料，未提供得 0分。</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17ED1D40">
            <w:pPr>
              <w:keepNext w:val="0"/>
              <w:keepLines w:val="0"/>
              <w:widowControl/>
              <w:suppressLineNumbers w:val="0"/>
              <w:ind w:firstLine="0" w:firstLineChars="0"/>
              <w:jc w:val="center"/>
              <w:textAlignment w:val="center"/>
              <w:rPr>
                <w:rFonts w:hint="default" w:ascii="Arial" w:hAnsi="Arial" w:cs="Arial"/>
                <w:i w:val="0"/>
                <w:iCs w:val="0"/>
                <w:color w:val="000000"/>
                <w:sz w:val="24"/>
                <w:szCs w:val="24"/>
                <w:u w:val="none"/>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6FA1040C">
            <w:pPr>
              <w:keepNext w:val="0"/>
              <w:keepLines w:val="0"/>
              <w:widowControl/>
              <w:suppressLineNumbers w:val="0"/>
              <w:jc w:val="center"/>
              <w:textAlignment w:val="center"/>
              <w:rPr>
                <w:rStyle w:val="9"/>
                <w:rFonts w:hint="eastAsia"/>
                <w:sz w:val="24"/>
                <w:szCs w:val="24"/>
                <w:lang w:val="en-US" w:eastAsia="zh-CN" w:bidi="ar"/>
              </w:rPr>
            </w:pPr>
          </w:p>
        </w:tc>
      </w:tr>
      <w:tr w14:paraId="0E22E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1FA4190A">
            <w:pPr>
              <w:jc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sz w:val="21"/>
                <w:szCs w:val="21"/>
                <w:u w:val="none"/>
                <w:lang w:val="en-US" w:eastAsia="zh-CN"/>
              </w:rPr>
              <w:t>40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544FCB98">
            <w:pPr>
              <w:jc w:val="left"/>
              <w:rPr>
                <w:rFonts w:hint="default" w:ascii="Arial" w:hAnsi="Arial" w:eastAsia="宋体" w:cs="Arial"/>
                <w:i w:val="0"/>
                <w:iCs w:val="0"/>
                <w:color w:val="000000"/>
                <w:sz w:val="21"/>
                <w:szCs w:val="21"/>
                <w:u w:val="none"/>
                <w:lang w:val="en-US" w:eastAsia="zh-CN"/>
              </w:rPr>
            </w:pPr>
            <w:r>
              <w:rPr>
                <w:rFonts w:hint="eastAsia" w:ascii="Arial" w:hAnsi="Arial" w:cs="Arial"/>
                <w:i w:val="0"/>
                <w:iCs w:val="0"/>
                <w:color w:val="000000"/>
                <w:sz w:val="21"/>
                <w:szCs w:val="21"/>
                <w:u w:val="none"/>
                <w:lang w:val="en-US" w:eastAsia="zh-CN"/>
              </w:rPr>
              <w:t>价格分</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22919FEC">
            <w:pPr>
              <w:keepNext w:val="0"/>
              <w:keepLines w:val="0"/>
              <w:widowControl/>
              <w:suppressLineNumbers w:val="0"/>
              <w:jc w:val="left"/>
              <w:textAlignment w:val="center"/>
              <w:rPr>
                <w:rStyle w:val="9"/>
                <w:sz w:val="21"/>
                <w:szCs w:val="21"/>
                <w:lang w:val="en-US" w:eastAsia="zh-CN" w:bidi="ar"/>
              </w:rPr>
            </w:pPr>
            <w:r>
              <w:rPr>
                <w:rFonts w:hint="eastAsia"/>
                <w:szCs w:val="21"/>
              </w:rPr>
              <w:t xml:space="preserve">价格评分总分 </w:t>
            </w:r>
            <w:r>
              <w:rPr>
                <w:rFonts w:hint="eastAsia"/>
                <w:szCs w:val="21"/>
                <w:lang w:val="en-US" w:eastAsia="zh-CN"/>
              </w:rPr>
              <w:t>40</w:t>
            </w:r>
            <w:r>
              <w:rPr>
                <w:rFonts w:hint="eastAsia"/>
                <w:szCs w:val="21"/>
              </w:rPr>
              <w:t xml:space="preserve"> 分，</w:t>
            </w:r>
            <w:r>
              <w:rPr>
                <w:rFonts w:hint="eastAsia"/>
                <w:szCs w:val="21"/>
                <w:lang w:val="en-US" w:eastAsia="zh-CN"/>
              </w:rPr>
              <w:t>同型号产品</w:t>
            </w:r>
            <w:r>
              <w:rPr>
                <w:rFonts w:hint="eastAsia"/>
                <w:szCs w:val="21"/>
              </w:rPr>
              <w:t>供应商报价的最低价</w:t>
            </w:r>
            <w:r>
              <w:rPr>
                <w:rFonts w:hint="eastAsia"/>
                <w:szCs w:val="21"/>
                <w:lang w:val="en-US" w:eastAsia="zh-CN"/>
              </w:rPr>
              <w:t>得40分</w:t>
            </w:r>
            <w:r>
              <w:rPr>
                <w:rFonts w:hint="eastAsia"/>
                <w:szCs w:val="21"/>
              </w:rPr>
              <w:t>，</w:t>
            </w:r>
            <w:r>
              <w:rPr>
                <w:rFonts w:hint="eastAsia"/>
                <w:szCs w:val="21"/>
                <w:lang w:val="en-US" w:eastAsia="zh-CN"/>
              </w:rPr>
              <w:t>报价第二低的得35分，报价第三低的得30分，如此类推。</w:t>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7D7C129D">
            <w:pPr>
              <w:keepNext w:val="0"/>
              <w:keepLines w:val="0"/>
              <w:widowControl/>
              <w:suppressLineNumbers w:val="0"/>
              <w:ind w:firstLine="0" w:firstLineChars="0"/>
              <w:jc w:val="center"/>
              <w:textAlignment w:val="center"/>
              <w:rPr>
                <w:rStyle w:val="9"/>
                <w:rFonts w:hint="default"/>
                <w:sz w:val="24"/>
                <w:szCs w:val="24"/>
                <w:lang w:val="en-US" w:eastAsia="zh-CN" w:bidi="ar"/>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788419AA">
            <w:pPr>
              <w:keepNext w:val="0"/>
              <w:keepLines w:val="0"/>
              <w:widowControl/>
              <w:suppressLineNumbers w:val="0"/>
              <w:ind w:firstLine="0" w:firstLineChars="0"/>
              <w:jc w:val="center"/>
              <w:textAlignment w:val="center"/>
              <w:rPr>
                <w:rStyle w:val="9"/>
                <w:rFonts w:hint="eastAsia"/>
                <w:sz w:val="24"/>
                <w:szCs w:val="24"/>
                <w:lang w:val="en-US" w:eastAsia="zh-CN" w:bidi="ar"/>
              </w:rPr>
            </w:pPr>
          </w:p>
        </w:tc>
      </w:tr>
      <w:tr w14:paraId="7BB8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9" w:hRule="atLeast"/>
        </w:trPr>
        <w:tc>
          <w:tcPr>
            <w:tcW w:w="536" w:type="dxa"/>
            <w:tcBorders>
              <w:top w:val="single" w:color="auto" w:sz="4" w:space="0"/>
              <w:left w:val="single" w:color="auto" w:sz="4" w:space="0"/>
              <w:bottom w:val="single" w:color="auto" w:sz="4" w:space="0"/>
              <w:right w:val="single" w:color="auto" w:sz="4" w:space="0"/>
            </w:tcBorders>
            <w:shd w:val="clear" w:color="auto" w:fill="auto"/>
            <w:vAlign w:val="center"/>
          </w:tcPr>
          <w:p w14:paraId="11BCED27">
            <w:pPr>
              <w:jc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20</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14:paraId="10D98F4A">
            <w:pPr>
              <w:jc w:val="left"/>
              <w:rPr>
                <w:rFonts w:hint="default" w:ascii="Arial" w:hAnsi="Arial" w:cs="Arial"/>
                <w:i w:val="0"/>
                <w:iCs w:val="0"/>
                <w:color w:val="000000"/>
                <w:sz w:val="21"/>
                <w:szCs w:val="21"/>
                <w:u w:val="none"/>
                <w:lang w:val="en-US" w:eastAsia="zh-CN"/>
              </w:rPr>
            </w:pPr>
            <w:r>
              <w:rPr>
                <w:rFonts w:hint="eastAsia" w:ascii="Arial" w:hAnsi="Arial" w:cs="Arial"/>
                <w:i w:val="0"/>
                <w:iCs w:val="0"/>
                <w:color w:val="000000"/>
                <w:sz w:val="21"/>
                <w:szCs w:val="21"/>
                <w:u w:val="none"/>
                <w:lang w:val="en-US" w:eastAsia="zh-CN"/>
              </w:rPr>
              <w:t>售后服务</w:t>
            </w: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14:paraId="73437B6E">
            <w:pPr>
              <w:keepNext w:val="0"/>
              <w:keepLines w:val="0"/>
              <w:widowControl/>
              <w:suppressLineNumbers w:val="0"/>
              <w:jc w:val="left"/>
              <w:textAlignment w:val="center"/>
              <w:rPr>
                <w:rFonts w:hint="default" w:eastAsiaTheme="minorEastAsia"/>
                <w:szCs w:val="21"/>
                <w:lang w:val="en-US" w:eastAsia="zh-CN"/>
              </w:rPr>
            </w:pPr>
            <w:r>
              <w:rPr>
                <w:rFonts w:hint="eastAsia"/>
                <w:szCs w:val="21"/>
                <w:lang w:val="en-US" w:eastAsia="zh-CN"/>
              </w:rPr>
              <w:t>评分总分为20分</w:t>
            </w:r>
            <w:r>
              <w:rPr>
                <w:rFonts w:hint="eastAsia"/>
                <w:szCs w:val="21"/>
                <w:lang w:val="en-US" w:eastAsia="zh-CN"/>
              </w:rPr>
              <w:br w:type="textWrapping"/>
            </w:r>
            <w:r>
              <w:rPr>
                <w:rFonts w:hint="eastAsia"/>
                <w:szCs w:val="21"/>
                <w:lang w:val="en-US" w:eastAsia="zh-CN"/>
              </w:rPr>
              <w:t>1、供应商配送的商品有质量问题，可以在客户要求时间内免费上门提供售后服务的得10分；不提供免费售后服务的得不得分。（需要提供承诺书）</w:t>
            </w:r>
            <w:r>
              <w:rPr>
                <w:rFonts w:hint="eastAsia"/>
                <w:szCs w:val="21"/>
                <w:lang w:val="en-US" w:eastAsia="zh-CN"/>
              </w:rPr>
              <w:br w:type="textWrapping"/>
            </w:r>
            <w:r>
              <w:rPr>
                <w:rFonts w:hint="eastAsia"/>
                <w:szCs w:val="21"/>
                <w:lang w:val="en-US" w:eastAsia="zh-CN"/>
              </w:rPr>
              <w:t>2、供应商能主动每个月或能按照客户要求可以及时免费上门巡检、检修油嘴、炉具等，得10分；不能确保上门维修时间，不能及时响应、不免费上门检修的不得分。（需要提供承诺书）</w:t>
            </w:r>
            <w:r>
              <w:rPr>
                <w:rFonts w:hint="eastAsia"/>
                <w:szCs w:val="21"/>
                <w:lang w:val="en-US" w:eastAsia="zh-CN"/>
              </w:rPr>
              <w:br w:type="textWrapping"/>
            </w:r>
          </w:p>
        </w:tc>
        <w:tc>
          <w:tcPr>
            <w:tcW w:w="828" w:type="dxa"/>
            <w:tcBorders>
              <w:top w:val="single" w:color="auto" w:sz="4" w:space="0"/>
              <w:left w:val="single" w:color="auto" w:sz="4" w:space="0"/>
              <w:bottom w:val="single" w:color="auto" w:sz="4" w:space="0"/>
              <w:right w:val="single" w:color="auto" w:sz="4" w:space="0"/>
            </w:tcBorders>
            <w:shd w:val="clear" w:color="auto" w:fill="auto"/>
            <w:vAlign w:val="center"/>
          </w:tcPr>
          <w:p w14:paraId="5AFA4079">
            <w:pPr>
              <w:keepNext w:val="0"/>
              <w:keepLines w:val="0"/>
              <w:widowControl/>
              <w:suppressLineNumbers w:val="0"/>
              <w:ind w:firstLine="0" w:firstLineChars="0"/>
              <w:jc w:val="center"/>
              <w:textAlignment w:val="center"/>
              <w:rPr>
                <w:rStyle w:val="9"/>
                <w:rFonts w:hint="default"/>
                <w:sz w:val="24"/>
                <w:szCs w:val="24"/>
                <w:lang w:val="en-US" w:eastAsia="zh-CN" w:bidi="ar"/>
              </w:rPr>
            </w:pPr>
          </w:p>
        </w:tc>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14:paraId="63F38DA2">
            <w:pPr>
              <w:keepNext w:val="0"/>
              <w:keepLines w:val="0"/>
              <w:widowControl/>
              <w:suppressLineNumbers w:val="0"/>
              <w:ind w:firstLine="0" w:firstLineChars="0"/>
              <w:jc w:val="center"/>
              <w:textAlignment w:val="center"/>
              <w:rPr>
                <w:rStyle w:val="9"/>
                <w:rFonts w:hint="eastAsia"/>
                <w:sz w:val="24"/>
                <w:szCs w:val="24"/>
                <w:lang w:val="en-US" w:eastAsia="zh-CN" w:bidi="ar"/>
              </w:rPr>
            </w:pPr>
          </w:p>
        </w:tc>
      </w:tr>
    </w:tbl>
    <w:p w14:paraId="3DF0C161">
      <w:pPr>
        <w:ind w:firstLine="0" w:firstLineChars="0"/>
        <w:jc w:val="both"/>
        <w:rPr>
          <w:rFonts w:hint="eastAsia" w:ascii="黑体" w:hAnsi="黑体" w:eastAsia="黑体" w:cs="黑体"/>
          <w:sz w:val="32"/>
          <w:szCs w:val="32"/>
          <w:lang w:val="en-US" w:eastAsia="zh-CN"/>
        </w:rPr>
      </w:pPr>
      <w:r>
        <w:rPr>
          <w:rFonts w:hint="eastAsia" w:ascii="仿宋" w:hAnsi="仿宋" w:eastAsia="仿宋" w:cs="仿宋"/>
          <w:b w:val="0"/>
          <w:bCs/>
          <w:sz w:val="32"/>
          <w:szCs w:val="32"/>
          <w:lang w:val="en-US" w:eastAsia="zh-CN"/>
        </w:rPr>
        <w:t>评分人：                    评分日期：</w:t>
      </w:r>
      <w:bookmarkStart w:id="0" w:name="_GoBack"/>
      <w:bookmarkEnd w:id="0"/>
    </w:p>
    <w:p w14:paraId="6A01C9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679018"/>
    <w:multiLevelType w:val="singleLevel"/>
    <w:tmpl w:val="EF67901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NThhODI1MWMzNTA2N2ZlZDM2OTg5MDBhNTRmN2UifQ=="/>
  </w:docVars>
  <w:rsids>
    <w:rsidRoot w:val="00000000"/>
    <w:rsid w:val="000E53FF"/>
    <w:rsid w:val="00317A07"/>
    <w:rsid w:val="0115271F"/>
    <w:rsid w:val="017F53A9"/>
    <w:rsid w:val="01EC3E90"/>
    <w:rsid w:val="0250441F"/>
    <w:rsid w:val="02F474A0"/>
    <w:rsid w:val="02FF5E45"/>
    <w:rsid w:val="0388408C"/>
    <w:rsid w:val="03F359AA"/>
    <w:rsid w:val="04AE18D1"/>
    <w:rsid w:val="05D4768F"/>
    <w:rsid w:val="062005AC"/>
    <w:rsid w:val="08C17B19"/>
    <w:rsid w:val="09F4422A"/>
    <w:rsid w:val="09F9539C"/>
    <w:rsid w:val="0A1E1A76"/>
    <w:rsid w:val="0A4212FE"/>
    <w:rsid w:val="0B097014"/>
    <w:rsid w:val="0B74313F"/>
    <w:rsid w:val="0B783143"/>
    <w:rsid w:val="0CAD06C0"/>
    <w:rsid w:val="0D430A63"/>
    <w:rsid w:val="0D4E59FF"/>
    <w:rsid w:val="0D6C4803"/>
    <w:rsid w:val="0D701E19"/>
    <w:rsid w:val="0D774F56"/>
    <w:rsid w:val="0DC363ED"/>
    <w:rsid w:val="0DED16BC"/>
    <w:rsid w:val="0ED308B1"/>
    <w:rsid w:val="0F3550C8"/>
    <w:rsid w:val="0F5D63CD"/>
    <w:rsid w:val="0FFE67CA"/>
    <w:rsid w:val="115F06D1"/>
    <w:rsid w:val="11664A63"/>
    <w:rsid w:val="11BA7B07"/>
    <w:rsid w:val="124E4CA0"/>
    <w:rsid w:val="128B76F0"/>
    <w:rsid w:val="12977E48"/>
    <w:rsid w:val="13C521D8"/>
    <w:rsid w:val="16092E0B"/>
    <w:rsid w:val="16895CFA"/>
    <w:rsid w:val="16D927DD"/>
    <w:rsid w:val="185F4F64"/>
    <w:rsid w:val="1AA15ED9"/>
    <w:rsid w:val="1C0A168B"/>
    <w:rsid w:val="1F016D75"/>
    <w:rsid w:val="206770AC"/>
    <w:rsid w:val="21AB121A"/>
    <w:rsid w:val="231177A3"/>
    <w:rsid w:val="23D04F68"/>
    <w:rsid w:val="24E36DCF"/>
    <w:rsid w:val="25096983"/>
    <w:rsid w:val="251F3C47"/>
    <w:rsid w:val="25BC1C48"/>
    <w:rsid w:val="26325A66"/>
    <w:rsid w:val="265359DC"/>
    <w:rsid w:val="2A465F84"/>
    <w:rsid w:val="2B312684"/>
    <w:rsid w:val="2CD221EE"/>
    <w:rsid w:val="2DA82AB1"/>
    <w:rsid w:val="2F8D01B1"/>
    <w:rsid w:val="300A7A53"/>
    <w:rsid w:val="30A47560"/>
    <w:rsid w:val="31FF3BDE"/>
    <w:rsid w:val="325B4596"/>
    <w:rsid w:val="328C29A2"/>
    <w:rsid w:val="33105381"/>
    <w:rsid w:val="33365058"/>
    <w:rsid w:val="346A0AC1"/>
    <w:rsid w:val="35A95C27"/>
    <w:rsid w:val="36BE4BCE"/>
    <w:rsid w:val="38726196"/>
    <w:rsid w:val="38C033A5"/>
    <w:rsid w:val="3A9C74FA"/>
    <w:rsid w:val="3B583D69"/>
    <w:rsid w:val="3C2C1AB6"/>
    <w:rsid w:val="3D9E0875"/>
    <w:rsid w:val="3F6727CC"/>
    <w:rsid w:val="3F9A4950"/>
    <w:rsid w:val="3FF878C8"/>
    <w:rsid w:val="40264FED"/>
    <w:rsid w:val="41CA2B9F"/>
    <w:rsid w:val="42472441"/>
    <w:rsid w:val="42C65A5C"/>
    <w:rsid w:val="42CF5D41"/>
    <w:rsid w:val="43B14858"/>
    <w:rsid w:val="44AC3A19"/>
    <w:rsid w:val="45280308"/>
    <w:rsid w:val="454B2248"/>
    <w:rsid w:val="46184820"/>
    <w:rsid w:val="47867568"/>
    <w:rsid w:val="479954ED"/>
    <w:rsid w:val="47E13100"/>
    <w:rsid w:val="47FD5214"/>
    <w:rsid w:val="4ADD7DE7"/>
    <w:rsid w:val="4BF947AC"/>
    <w:rsid w:val="4D4E5499"/>
    <w:rsid w:val="4DDE00FE"/>
    <w:rsid w:val="4FE81F46"/>
    <w:rsid w:val="50055C55"/>
    <w:rsid w:val="507116D4"/>
    <w:rsid w:val="509E1557"/>
    <w:rsid w:val="529E60AD"/>
    <w:rsid w:val="52F132F6"/>
    <w:rsid w:val="53591FD4"/>
    <w:rsid w:val="53756B99"/>
    <w:rsid w:val="53D03945"/>
    <w:rsid w:val="540939FA"/>
    <w:rsid w:val="543C6FCE"/>
    <w:rsid w:val="5456134F"/>
    <w:rsid w:val="54CD2C7A"/>
    <w:rsid w:val="55432F3C"/>
    <w:rsid w:val="56861332"/>
    <w:rsid w:val="57AF2B0B"/>
    <w:rsid w:val="58845D45"/>
    <w:rsid w:val="58F509F1"/>
    <w:rsid w:val="59301A29"/>
    <w:rsid w:val="5934151A"/>
    <w:rsid w:val="594E53E5"/>
    <w:rsid w:val="59B233E0"/>
    <w:rsid w:val="59CD35DA"/>
    <w:rsid w:val="5AD22A23"/>
    <w:rsid w:val="5B0B44FC"/>
    <w:rsid w:val="5DC32E6C"/>
    <w:rsid w:val="5F5304BC"/>
    <w:rsid w:val="60ED3664"/>
    <w:rsid w:val="61063C34"/>
    <w:rsid w:val="6220088D"/>
    <w:rsid w:val="633640E0"/>
    <w:rsid w:val="634F421D"/>
    <w:rsid w:val="63F20007"/>
    <w:rsid w:val="644F0FB6"/>
    <w:rsid w:val="66494CB0"/>
    <w:rsid w:val="698B7581"/>
    <w:rsid w:val="6C5C0714"/>
    <w:rsid w:val="6CCF5B33"/>
    <w:rsid w:val="6D203E37"/>
    <w:rsid w:val="6D6261FE"/>
    <w:rsid w:val="6E153270"/>
    <w:rsid w:val="6E6C4E5A"/>
    <w:rsid w:val="70057E93"/>
    <w:rsid w:val="700C74B3"/>
    <w:rsid w:val="706109EE"/>
    <w:rsid w:val="711C2B67"/>
    <w:rsid w:val="722E78BF"/>
    <w:rsid w:val="73E334A5"/>
    <w:rsid w:val="747771CE"/>
    <w:rsid w:val="7480340D"/>
    <w:rsid w:val="74E05C5A"/>
    <w:rsid w:val="75032C1B"/>
    <w:rsid w:val="754737CF"/>
    <w:rsid w:val="75734D20"/>
    <w:rsid w:val="76DD68F5"/>
    <w:rsid w:val="76ED456A"/>
    <w:rsid w:val="77EA751B"/>
    <w:rsid w:val="785E5813"/>
    <w:rsid w:val="7892370F"/>
    <w:rsid w:val="79CB0C87"/>
    <w:rsid w:val="79CE0777"/>
    <w:rsid w:val="7A8F54C5"/>
    <w:rsid w:val="7AB20098"/>
    <w:rsid w:val="7B921007"/>
    <w:rsid w:val="7BC608AD"/>
    <w:rsid w:val="7BEC4E04"/>
    <w:rsid w:val="7C2C3D8A"/>
    <w:rsid w:val="7C2E0BAD"/>
    <w:rsid w:val="7C66113B"/>
    <w:rsid w:val="7CB1685A"/>
    <w:rsid w:val="7CC3033B"/>
    <w:rsid w:val="7EF1526A"/>
    <w:rsid w:val="7FB56661"/>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napToGrid w:val="0"/>
      <w:spacing w:line="560" w:lineRule="exact"/>
      <w:ind w:firstLine="880" w:firstLineChars="200"/>
      <w:outlineLvl w:val="1"/>
    </w:pPr>
    <w:rPr>
      <w:rFonts w:ascii="黑体" w:hAnsi="黑体" w:eastAsia="楷体_GB2312" w:cs="黑体"/>
      <w:b/>
      <w:szCs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font21"/>
    <w:basedOn w:val="7"/>
    <w:autoRedefine/>
    <w:qFormat/>
    <w:uiPriority w:val="0"/>
    <w:rPr>
      <w:rFonts w:ascii="宋体" w:hAnsi="宋体" w:eastAsia="宋体" w:cs="宋体"/>
      <w:color w:val="000000"/>
      <w:sz w:val="10"/>
      <w:szCs w:val="1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580</Characters>
  <Lines>0</Lines>
  <Paragraphs>0</Paragraphs>
  <TotalTime>0</TotalTime>
  <ScaleCrop>false</ScaleCrop>
  <LinksUpToDate>false</LinksUpToDate>
  <CharactersWithSpaces>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2024-02-18T06:29:00Z</dcterms:created>
  <dc:creator>dzb1</dc:creator>
  <cp:lastModifiedBy>xuewu1021</cp:lastModifiedBy>
  <cp:lastPrinted>2024-02-21T09:48:00Z</cp:lastPrinted>
  <dcterms:modified xsi:type="dcterms:W3CDTF">2025-04-15T09:44:15Z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5730AB7F7BE54751B0002B2865B112AD_13</vt:lpwstr>
  </property>
  <property fmtid="{D5CDD505-2E9C-101B-9397-08002B2CF9AE}" pid="4" name="KSOTemplateDocerSaveRecord">
    <vt:lpwstr>eyJoZGlkIjoiYWRiNThhODI1MWMzNTA2N2ZlZDM2OTg5MDBhNTRmN2UiLCJ1c2VySWQiOiIxMjE0NjUzODcifQ==</vt:lpwstr>
  </property>
</Properties>
</file>