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A0045" w14:textId="77777777" w:rsidR="00FC633E" w:rsidRPr="0059435C" w:rsidRDefault="00FC633E" w:rsidP="003970D3">
      <w:pPr>
        <w:adjustRightInd w:val="0"/>
        <w:snapToGrid w:val="0"/>
        <w:spacing w:line="560" w:lineRule="atLeast"/>
        <w:ind w:firstLineChars="0" w:firstLine="0"/>
        <w:jc w:val="center"/>
        <w:rPr>
          <w:rFonts w:eastAsia="方正小标宋_GBK"/>
          <w:b/>
          <w:kern w:val="0"/>
          <w:sz w:val="44"/>
          <w:szCs w:val="44"/>
        </w:rPr>
      </w:pPr>
    </w:p>
    <w:p w14:paraId="0F395EB1" w14:textId="77777777" w:rsidR="00FC633E" w:rsidRPr="0059435C" w:rsidRDefault="00FC633E" w:rsidP="003970D3">
      <w:pPr>
        <w:adjustRightInd w:val="0"/>
        <w:snapToGrid w:val="0"/>
        <w:spacing w:line="560" w:lineRule="atLeast"/>
        <w:ind w:firstLineChars="0" w:firstLine="0"/>
        <w:jc w:val="center"/>
        <w:rPr>
          <w:rFonts w:eastAsia="方正小标宋_GBK"/>
          <w:b/>
          <w:kern w:val="0"/>
          <w:sz w:val="44"/>
          <w:szCs w:val="44"/>
        </w:rPr>
      </w:pPr>
    </w:p>
    <w:p w14:paraId="26F25716" w14:textId="77777777" w:rsidR="00FC633E" w:rsidRPr="0059435C" w:rsidRDefault="00FC633E" w:rsidP="003970D3">
      <w:pPr>
        <w:adjustRightInd w:val="0"/>
        <w:snapToGrid w:val="0"/>
        <w:spacing w:line="560" w:lineRule="atLeast"/>
        <w:ind w:firstLineChars="0" w:firstLine="0"/>
        <w:jc w:val="center"/>
        <w:rPr>
          <w:rFonts w:eastAsia="方正小标宋_GBK"/>
          <w:b/>
          <w:kern w:val="0"/>
          <w:sz w:val="44"/>
          <w:szCs w:val="44"/>
        </w:rPr>
      </w:pPr>
    </w:p>
    <w:p w14:paraId="3A03B5F8" w14:textId="51142465" w:rsidR="00FC633E" w:rsidRPr="0059435C" w:rsidRDefault="00F02816" w:rsidP="003970D3">
      <w:pPr>
        <w:adjustRightInd w:val="0"/>
        <w:snapToGrid w:val="0"/>
        <w:spacing w:line="560" w:lineRule="atLeast"/>
        <w:ind w:firstLineChars="0" w:firstLine="0"/>
        <w:jc w:val="center"/>
        <w:rPr>
          <w:rFonts w:eastAsia="方正小标宋_GBK"/>
          <w:b/>
          <w:kern w:val="0"/>
          <w:sz w:val="52"/>
          <w:szCs w:val="52"/>
        </w:rPr>
      </w:pPr>
      <w:r w:rsidRPr="0059435C">
        <w:rPr>
          <w:rFonts w:eastAsia="方正小标宋_GBK"/>
          <w:b/>
          <w:kern w:val="0"/>
          <w:sz w:val="52"/>
          <w:szCs w:val="52"/>
        </w:rPr>
        <w:t>广州东部粮油储备加工中心建设工程项目</w:t>
      </w:r>
      <w:r w:rsidR="00FC633E" w:rsidRPr="0059435C">
        <w:rPr>
          <w:rFonts w:eastAsia="方正小标宋_GBK"/>
          <w:b/>
          <w:kern w:val="0"/>
          <w:sz w:val="52"/>
          <w:szCs w:val="52"/>
        </w:rPr>
        <w:t>绩效评价报告</w:t>
      </w:r>
    </w:p>
    <w:p w14:paraId="3B68AFCE" w14:textId="77777777" w:rsidR="00FC633E" w:rsidRPr="0059435C" w:rsidRDefault="00FC633E" w:rsidP="003970D3">
      <w:pPr>
        <w:ind w:firstLineChars="0" w:firstLine="0"/>
        <w:jc w:val="center"/>
        <w:rPr>
          <w:snapToGrid w:val="0"/>
          <w:kern w:val="0"/>
          <w:szCs w:val="32"/>
        </w:rPr>
      </w:pPr>
    </w:p>
    <w:p w14:paraId="3A2D3AF7" w14:textId="77777777" w:rsidR="00FC633E" w:rsidRPr="0059435C" w:rsidRDefault="00FC633E" w:rsidP="00BA6A87">
      <w:pPr>
        <w:ind w:firstLine="640"/>
        <w:rPr>
          <w:snapToGrid w:val="0"/>
          <w:kern w:val="0"/>
          <w:szCs w:val="32"/>
        </w:rPr>
      </w:pPr>
    </w:p>
    <w:p w14:paraId="743BFA5B" w14:textId="77777777" w:rsidR="00FC633E" w:rsidRPr="0059435C" w:rsidRDefault="00FC633E" w:rsidP="00BA6A87">
      <w:pPr>
        <w:ind w:firstLine="640"/>
        <w:rPr>
          <w:snapToGrid w:val="0"/>
          <w:kern w:val="0"/>
          <w:szCs w:val="32"/>
        </w:rPr>
      </w:pPr>
    </w:p>
    <w:p w14:paraId="3C007317" w14:textId="77777777" w:rsidR="00FC633E" w:rsidRPr="0059435C" w:rsidRDefault="00FC633E" w:rsidP="00BA6A87">
      <w:pPr>
        <w:ind w:firstLine="640"/>
        <w:rPr>
          <w:snapToGrid w:val="0"/>
          <w:kern w:val="0"/>
          <w:szCs w:val="32"/>
        </w:rPr>
      </w:pPr>
    </w:p>
    <w:p w14:paraId="784C00E9" w14:textId="77777777" w:rsidR="00FC633E" w:rsidRPr="0059435C" w:rsidRDefault="00FC633E" w:rsidP="00BA6A87">
      <w:pPr>
        <w:ind w:firstLine="640"/>
        <w:rPr>
          <w:snapToGrid w:val="0"/>
          <w:kern w:val="0"/>
          <w:szCs w:val="32"/>
        </w:rPr>
      </w:pPr>
    </w:p>
    <w:p w14:paraId="16CBD665" w14:textId="77777777" w:rsidR="00FC633E" w:rsidRPr="0059435C" w:rsidRDefault="00FC633E" w:rsidP="00BA6A87">
      <w:pPr>
        <w:ind w:firstLine="640"/>
        <w:rPr>
          <w:snapToGrid w:val="0"/>
          <w:kern w:val="0"/>
          <w:szCs w:val="32"/>
        </w:rPr>
      </w:pPr>
    </w:p>
    <w:p w14:paraId="24EC9BF6" w14:textId="77777777" w:rsidR="00FC633E" w:rsidRPr="0059435C" w:rsidRDefault="00FC633E" w:rsidP="00BA6A87">
      <w:pPr>
        <w:ind w:firstLine="640"/>
        <w:rPr>
          <w:snapToGrid w:val="0"/>
          <w:kern w:val="0"/>
          <w:szCs w:val="32"/>
        </w:rPr>
      </w:pPr>
    </w:p>
    <w:p w14:paraId="2427F9D8" w14:textId="77777777" w:rsidR="00610121" w:rsidRPr="0059435C" w:rsidRDefault="00F7086F" w:rsidP="00610121">
      <w:pPr>
        <w:ind w:firstLineChars="150" w:firstLine="639"/>
        <w:rPr>
          <w:snapToGrid w:val="0"/>
          <w:kern w:val="0"/>
          <w:szCs w:val="32"/>
        </w:rPr>
      </w:pPr>
      <w:r w:rsidRPr="0059435C">
        <w:rPr>
          <w:snapToGrid w:val="0"/>
          <w:spacing w:val="53"/>
          <w:kern w:val="0"/>
          <w:szCs w:val="32"/>
          <w:fitText w:val="1600" w:id="-1222846971"/>
        </w:rPr>
        <w:t>评价机</w:t>
      </w:r>
      <w:r w:rsidRPr="0059435C">
        <w:rPr>
          <w:snapToGrid w:val="0"/>
          <w:spacing w:val="1"/>
          <w:kern w:val="0"/>
          <w:szCs w:val="32"/>
          <w:fitText w:val="1600" w:id="-1222846971"/>
        </w:rPr>
        <w:t>构</w:t>
      </w:r>
      <w:r w:rsidRPr="0059435C">
        <w:rPr>
          <w:snapToGrid w:val="0"/>
          <w:kern w:val="0"/>
          <w:szCs w:val="32"/>
        </w:rPr>
        <w:t>：广东</w:t>
      </w:r>
      <w:proofErr w:type="gramStart"/>
      <w:r w:rsidRPr="0059435C">
        <w:rPr>
          <w:snapToGrid w:val="0"/>
          <w:kern w:val="0"/>
          <w:szCs w:val="32"/>
        </w:rPr>
        <w:t>国众联</w:t>
      </w:r>
      <w:proofErr w:type="gramEnd"/>
      <w:r w:rsidRPr="0059435C">
        <w:rPr>
          <w:snapToGrid w:val="0"/>
          <w:kern w:val="0"/>
          <w:szCs w:val="32"/>
        </w:rPr>
        <w:t>行资产评估土地房地产估价规划</w:t>
      </w:r>
    </w:p>
    <w:p w14:paraId="2CA8A644" w14:textId="77777777" w:rsidR="00F7086F" w:rsidRPr="0059435C" w:rsidRDefault="00F7086F" w:rsidP="00D939E0">
      <w:pPr>
        <w:ind w:firstLineChars="805" w:firstLine="2576"/>
        <w:rPr>
          <w:snapToGrid w:val="0"/>
          <w:kern w:val="0"/>
          <w:szCs w:val="32"/>
        </w:rPr>
      </w:pPr>
      <w:r w:rsidRPr="0059435C">
        <w:rPr>
          <w:snapToGrid w:val="0"/>
          <w:kern w:val="0"/>
          <w:szCs w:val="32"/>
        </w:rPr>
        <w:t>咨询有限公司</w:t>
      </w:r>
    </w:p>
    <w:p w14:paraId="5CFF4D87" w14:textId="77777777" w:rsidR="00F7086F" w:rsidRPr="0059435C" w:rsidRDefault="00F7086F" w:rsidP="00046633">
      <w:pPr>
        <w:ind w:firstLine="640"/>
        <w:rPr>
          <w:snapToGrid w:val="0"/>
          <w:kern w:val="0"/>
          <w:szCs w:val="32"/>
        </w:rPr>
      </w:pPr>
      <w:r w:rsidRPr="0059435C">
        <w:rPr>
          <w:snapToGrid w:val="0"/>
          <w:kern w:val="0"/>
          <w:szCs w:val="32"/>
          <w:fitText w:val="1600" w:id="-1222846972"/>
        </w:rPr>
        <w:t>机构负责人</w:t>
      </w:r>
      <w:r w:rsidRPr="0059435C">
        <w:rPr>
          <w:snapToGrid w:val="0"/>
          <w:kern w:val="0"/>
          <w:szCs w:val="32"/>
        </w:rPr>
        <w:t>：</w:t>
      </w:r>
      <w:r w:rsidRPr="00FB4A29">
        <w:rPr>
          <w:snapToGrid w:val="0"/>
          <w:kern w:val="0"/>
          <w:szCs w:val="32"/>
          <w:fitText w:val="1280" w:id="-1222845951"/>
        </w:rPr>
        <w:t>司徒荣</w:t>
      </w:r>
      <w:proofErr w:type="gramStart"/>
      <w:r w:rsidRPr="00FB4A29">
        <w:rPr>
          <w:snapToGrid w:val="0"/>
          <w:kern w:val="0"/>
          <w:szCs w:val="32"/>
          <w:fitText w:val="1280" w:id="-1222845951"/>
        </w:rPr>
        <w:t>轼</w:t>
      </w:r>
      <w:bookmarkStart w:id="0" w:name="_GoBack"/>
      <w:bookmarkEnd w:id="0"/>
      <w:proofErr w:type="gramEnd"/>
    </w:p>
    <w:p w14:paraId="494E112E" w14:textId="026BF462" w:rsidR="00FC633E" w:rsidRPr="0059435C" w:rsidRDefault="00F7086F" w:rsidP="00046633">
      <w:pPr>
        <w:ind w:firstLine="640"/>
        <w:rPr>
          <w:snapToGrid w:val="0"/>
          <w:kern w:val="0"/>
          <w:szCs w:val="32"/>
        </w:rPr>
      </w:pPr>
      <w:r w:rsidRPr="0059435C">
        <w:rPr>
          <w:snapToGrid w:val="0"/>
          <w:kern w:val="0"/>
          <w:szCs w:val="32"/>
          <w:fitText w:val="1600" w:id="-1222846973"/>
        </w:rPr>
        <w:t>项目负责人</w:t>
      </w:r>
      <w:r w:rsidRPr="0059435C">
        <w:rPr>
          <w:snapToGrid w:val="0"/>
          <w:kern w:val="0"/>
          <w:szCs w:val="32"/>
        </w:rPr>
        <w:t>：</w:t>
      </w:r>
      <w:r w:rsidR="00481778" w:rsidRPr="0059435C">
        <w:rPr>
          <w:snapToGrid w:val="0"/>
          <w:kern w:val="0"/>
          <w:szCs w:val="32"/>
          <w:fitText w:val="1280" w:id="-1222845952"/>
        </w:rPr>
        <w:t>司徒荣轼</w:t>
      </w:r>
    </w:p>
    <w:p w14:paraId="52F5E315" w14:textId="77777777" w:rsidR="00FC633E" w:rsidRPr="0059435C" w:rsidRDefault="00FC633E" w:rsidP="00BA6A87">
      <w:pPr>
        <w:ind w:firstLine="640"/>
        <w:rPr>
          <w:snapToGrid w:val="0"/>
          <w:kern w:val="0"/>
          <w:szCs w:val="32"/>
        </w:rPr>
      </w:pPr>
    </w:p>
    <w:p w14:paraId="3E158082" w14:textId="77777777" w:rsidR="00FC633E" w:rsidRPr="0059435C" w:rsidRDefault="00FC633E" w:rsidP="00BA6A87">
      <w:pPr>
        <w:ind w:firstLine="640"/>
        <w:rPr>
          <w:snapToGrid w:val="0"/>
          <w:kern w:val="0"/>
          <w:szCs w:val="32"/>
        </w:rPr>
      </w:pPr>
    </w:p>
    <w:p w14:paraId="59EFD9EF" w14:textId="785C2246" w:rsidR="003970D3" w:rsidRPr="0059435C" w:rsidRDefault="00A63077" w:rsidP="003970D3">
      <w:pPr>
        <w:ind w:firstLineChars="0" w:firstLine="0"/>
        <w:jc w:val="center"/>
        <w:rPr>
          <w:snapToGrid w:val="0"/>
          <w:kern w:val="0"/>
          <w:szCs w:val="32"/>
        </w:rPr>
        <w:sectPr w:rsidR="003970D3" w:rsidRPr="0059435C" w:rsidSect="003E374A">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51" w:footer="992" w:gutter="0"/>
          <w:cols w:space="720"/>
          <w:docGrid w:type="linesAndChars" w:linePitch="435"/>
        </w:sectPr>
      </w:pPr>
      <w:r w:rsidRPr="0059435C">
        <w:rPr>
          <w:snapToGrid w:val="0"/>
          <w:kern w:val="0"/>
          <w:szCs w:val="32"/>
        </w:rPr>
        <w:t>202</w:t>
      </w:r>
      <w:r w:rsidR="00D17C5F" w:rsidRPr="0059435C">
        <w:rPr>
          <w:snapToGrid w:val="0"/>
          <w:kern w:val="0"/>
          <w:szCs w:val="32"/>
        </w:rPr>
        <w:t>4</w:t>
      </w:r>
      <w:r w:rsidR="00FC633E" w:rsidRPr="0059435C">
        <w:rPr>
          <w:snapToGrid w:val="0"/>
          <w:kern w:val="0"/>
          <w:szCs w:val="32"/>
        </w:rPr>
        <w:t>年</w:t>
      </w:r>
      <w:r w:rsidR="004D5B26" w:rsidRPr="0059435C">
        <w:rPr>
          <w:snapToGrid w:val="0"/>
          <w:kern w:val="0"/>
          <w:szCs w:val="32"/>
        </w:rPr>
        <w:t>0</w:t>
      </w:r>
      <w:r w:rsidR="004D5B26">
        <w:rPr>
          <w:rFonts w:hint="eastAsia"/>
          <w:snapToGrid w:val="0"/>
          <w:kern w:val="0"/>
          <w:szCs w:val="32"/>
        </w:rPr>
        <w:t>9</w:t>
      </w:r>
      <w:r w:rsidR="00263407" w:rsidRPr="0059435C">
        <w:rPr>
          <w:snapToGrid w:val="0"/>
          <w:kern w:val="0"/>
          <w:szCs w:val="32"/>
        </w:rPr>
        <w:t>月</w:t>
      </w:r>
    </w:p>
    <w:p w14:paraId="61889671" w14:textId="77777777" w:rsidR="003970D3" w:rsidRPr="0059435C" w:rsidRDefault="003970D3" w:rsidP="003970D3">
      <w:pPr>
        <w:adjustRightInd w:val="0"/>
        <w:snapToGrid w:val="0"/>
        <w:spacing w:line="560" w:lineRule="atLeast"/>
        <w:ind w:firstLineChars="0" w:firstLine="0"/>
        <w:jc w:val="center"/>
        <w:rPr>
          <w:rFonts w:eastAsia="方正小标宋_GBK"/>
          <w:kern w:val="0"/>
          <w:sz w:val="44"/>
          <w:szCs w:val="44"/>
        </w:rPr>
      </w:pPr>
      <w:r w:rsidRPr="0059435C">
        <w:rPr>
          <w:rFonts w:eastAsia="方正小标宋_GBK"/>
          <w:kern w:val="0"/>
          <w:sz w:val="44"/>
          <w:szCs w:val="44"/>
        </w:rPr>
        <w:lastRenderedPageBreak/>
        <w:t>目</w:t>
      </w:r>
      <w:r w:rsidRPr="0059435C">
        <w:rPr>
          <w:rFonts w:eastAsia="方正小标宋_GBK"/>
          <w:kern w:val="0"/>
          <w:sz w:val="44"/>
          <w:szCs w:val="44"/>
        </w:rPr>
        <w:t xml:space="preserve">  </w:t>
      </w:r>
      <w:r w:rsidRPr="0059435C">
        <w:rPr>
          <w:rFonts w:eastAsia="方正小标宋_GBK"/>
          <w:kern w:val="0"/>
          <w:sz w:val="44"/>
          <w:szCs w:val="44"/>
        </w:rPr>
        <w:t>录</w:t>
      </w:r>
    </w:p>
    <w:p w14:paraId="11909BA7" w14:textId="77777777" w:rsidR="000F56A5" w:rsidRPr="0059435C" w:rsidRDefault="005F0183">
      <w:pPr>
        <w:pStyle w:val="10"/>
        <w:tabs>
          <w:tab w:val="right" w:leader="dot" w:pos="8947"/>
        </w:tabs>
        <w:rPr>
          <w:rFonts w:eastAsiaTheme="minorEastAsia"/>
          <w:noProof/>
          <w:sz w:val="21"/>
          <w:szCs w:val="22"/>
        </w:rPr>
      </w:pPr>
      <w:r w:rsidRPr="0059435C">
        <w:rPr>
          <w:snapToGrid w:val="0"/>
          <w:kern w:val="0"/>
          <w:szCs w:val="32"/>
        </w:rPr>
        <w:fldChar w:fldCharType="begin"/>
      </w:r>
      <w:r w:rsidRPr="0059435C">
        <w:rPr>
          <w:snapToGrid w:val="0"/>
          <w:kern w:val="0"/>
          <w:szCs w:val="32"/>
        </w:rPr>
        <w:instrText xml:space="preserve"> TOC \o "1-2" \h \z \u </w:instrText>
      </w:r>
      <w:r w:rsidRPr="0059435C">
        <w:rPr>
          <w:snapToGrid w:val="0"/>
          <w:kern w:val="0"/>
          <w:szCs w:val="32"/>
        </w:rPr>
        <w:fldChar w:fldCharType="separate"/>
      </w:r>
      <w:hyperlink w:anchor="_Toc173863824" w:history="1">
        <w:r w:rsidR="000F56A5" w:rsidRPr="0059435C">
          <w:rPr>
            <w:rStyle w:val="a4"/>
            <w:noProof/>
            <w:snapToGrid w:val="0"/>
            <w:color w:val="auto"/>
          </w:rPr>
          <w:t>一、评价项目概述</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_Toc173863824 \h </w:instrText>
        </w:r>
        <w:r w:rsidR="000F56A5" w:rsidRPr="0059435C">
          <w:rPr>
            <w:noProof/>
            <w:webHidden/>
          </w:rPr>
        </w:r>
        <w:r w:rsidR="000F56A5" w:rsidRPr="0059435C">
          <w:rPr>
            <w:noProof/>
            <w:webHidden/>
          </w:rPr>
          <w:fldChar w:fldCharType="separate"/>
        </w:r>
        <w:r w:rsidR="00D40338">
          <w:rPr>
            <w:noProof/>
            <w:webHidden/>
          </w:rPr>
          <w:t>- 2 -</w:t>
        </w:r>
        <w:r w:rsidR="000F56A5" w:rsidRPr="0059435C">
          <w:rPr>
            <w:noProof/>
            <w:webHidden/>
          </w:rPr>
          <w:fldChar w:fldCharType="end"/>
        </w:r>
      </w:hyperlink>
    </w:p>
    <w:p w14:paraId="73B0223E" w14:textId="77777777" w:rsidR="000F56A5" w:rsidRPr="0059435C" w:rsidRDefault="00D215F8" w:rsidP="000F56A5">
      <w:pPr>
        <w:pStyle w:val="20"/>
        <w:tabs>
          <w:tab w:val="right" w:leader="dot" w:pos="8947"/>
        </w:tabs>
        <w:ind w:firstLine="640"/>
        <w:rPr>
          <w:rFonts w:eastAsiaTheme="minorEastAsia"/>
          <w:noProof/>
          <w:sz w:val="21"/>
          <w:szCs w:val="22"/>
        </w:rPr>
      </w:pPr>
      <w:hyperlink w:anchor="_Toc173863825" w:history="1">
        <w:r w:rsidR="000F56A5" w:rsidRPr="0059435C">
          <w:rPr>
            <w:rStyle w:val="a4"/>
            <w:noProof/>
            <w:snapToGrid w:val="0"/>
            <w:color w:val="auto"/>
          </w:rPr>
          <w:t>（一）项目背景。</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_Toc173863825 \h </w:instrText>
        </w:r>
        <w:r w:rsidR="000F56A5" w:rsidRPr="0059435C">
          <w:rPr>
            <w:noProof/>
            <w:webHidden/>
          </w:rPr>
        </w:r>
        <w:r w:rsidR="000F56A5" w:rsidRPr="0059435C">
          <w:rPr>
            <w:noProof/>
            <w:webHidden/>
          </w:rPr>
          <w:fldChar w:fldCharType="separate"/>
        </w:r>
        <w:r w:rsidR="00D40338">
          <w:rPr>
            <w:noProof/>
            <w:webHidden/>
          </w:rPr>
          <w:t>- 2 -</w:t>
        </w:r>
        <w:r w:rsidR="000F56A5" w:rsidRPr="0059435C">
          <w:rPr>
            <w:noProof/>
            <w:webHidden/>
          </w:rPr>
          <w:fldChar w:fldCharType="end"/>
        </w:r>
      </w:hyperlink>
    </w:p>
    <w:p w14:paraId="471E96CA" w14:textId="77777777" w:rsidR="000F56A5" w:rsidRPr="0059435C" w:rsidRDefault="00D215F8" w:rsidP="000F56A5">
      <w:pPr>
        <w:pStyle w:val="20"/>
        <w:tabs>
          <w:tab w:val="right" w:leader="dot" w:pos="8947"/>
        </w:tabs>
        <w:ind w:firstLine="640"/>
        <w:rPr>
          <w:rFonts w:eastAsiaTheme="minorEastAsia"/>
          <w:noProof/>
          <w:sz w:val="21"/>
          <w:szCs w:val="22"/>
        </w:rPr>
      </w:pPr>
      <w:hyperlink w:anchor="_Toc173863826" w:history="1">
        <w:r w:rsidR="000F56A5" w:rsidRPr="0059435C">
          <w:rPr>
            <w:rStyle w:val="a4"/>
            <w:noProof/>
            <w:snapToGrid w:val="0"/>
            <w:color w:val="auto"/>
          </w:rPr>
          <w:t>（二）项目立项依据。</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_Toc173863826 \h </w:instrText>
        </w:r>
        <w:r w:rsidR="000F56A5" w:rsidRPr="0059435C">
          <w:rPr>
            <w:noProof/>
            <w:webHidden/>
          </w:rPr>
        </w:r>
        <w:r w:rsidR="000F56A5" w:rsidRPr="0059435C">
          <w:rPr>
            <w:noProof/>
            <w:webHidden/>
          </w:rPr>
          <w:fldChar w:fldCharType="separate"/>
        </w:r>
        <w:r w:rsidR="00D40338">
          <w:rPr>
            <w:noProof/>
            <w:webHidden/>
          </w:rPr>
          <w:t>- 3 -</w:t>
        </w:r>
        <w:r w:rsidR="000F56A5" w:rsidRPr="0059435C">
          <w:rPr>
            <w:noProof/>
            <w:webHidden/>
          </w:rPr>
          <w:fldChar w:fldCharType="end"/>
        </w:r>
      </w:hyperlink>
    </w:p>
    <w:p w14:paraId="7B8B9D5E" w14:textId="56BAD51F" w:rsidR="000F56A5" w:rsidRPr="0059435C" w:rsidRDefault="00D215F8" w:rsidP="000F56A5">
      <w:pPr>
        <w:pStyle w:val="20"/>
        <w:tabs>
          <w:tab w:val="right" w:leader="dot" w:pos="8947"/>
        </w:tabs>
        <w:ind w:firstLine="640"/>
        <w:rPr>
          <w:rFonts w:eastAsiaTheme="minorEastAsia"/>
          <w:noProof/>
          <w:sz w:val="21"/>
          <w:szCs w:val="22"/>
        </w:rPr>
      </w:pPr>
      <w:hyperlink w:anchor="_Toc173863827" w:history="1">
        <w:r w:rsidR="000F56A5" w:rsidRPr="0059435C">
          <w:rPr>
            <w:rStyle w:val="a4"/>
            <w:noProof/>
            <w:snapToGrid w:val="0"/>
            <w:color w:val="auto"/>
          </w:rPr>
          <w:t>（三）项目绩效目标。</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_Toc173863827 \h </w:instrText>
        </w:r>
        <w:r w:rsidR="000F56A5" w:rsidRPr="0059435C">
          <w:rPr>
            <w:noProof/>
            <w:webHidden/>
          </w:rPr>
        </w:r>
        <w:r w:rsidR="000F56A5" w:rsidRPr="0059435C">
          <w:rPr>
            <w:noProof/>
            <w:webHidden/>
          </w:rPr>
          <w:fldChar w:fldCharType="separate"/>
        </w:r>
        <w:r w:rsidR="00D40338">
          <w:rPr>
            <w:noProof/>
            <w:webHidden/>
          </w:rPr>
          <w:t>- 4 -</w:t>
        </w:r>
        <w:r w:rsidR="000F56A5" w:rsidRPr="0059435C">
          <w:rPr>
            <w:noProof/>
            <w:webHidden/>
          </w:rPr>
          <w:fldChar w:fldCharType="end"/>
        </w:r>
      </w:hyperlink>
    </w:p>
    <w:p w14:paraId="3621251F" w14:textId="27B01F0B" w:rsidR="000F56A5" w:rsidRPr="0059435C" w:rsidRDefault="00D215F8" w:rsidP="000F56A5">
      <w:pPr>
        <w:pStyle w:val="20"/>
        <w:tabs>
          <w:tab w:val="right" w:leader="dot" w:pos="8947"/>
        </w:tabs>
        <w:ind w:firstLine="640"/>
        <w:rPr>
          <w:rFonts w:eastAsiaTheme="minorEastAsia"/>
          <w:noProof/>
          <w:sz w:val="21"/>
          <w:szCs w:val="22"/>
        </w:rPr>
      </w:pPr>
      <w:hyperlink w:anchor="_Toc173863828" w:history="1">
        <w:r w:rsidR="000F56A5" w:rsidRPr="0059435C">
          <w:rPr>
            <w:rStyle w:val="a4"/>
            <w:noProof/>
            <w:snapToGrid w:val="0"/>
            <w:color w:val="auto"/>
          </w:rPr>
          <w:t>（四）项目资金来源及使用情况。</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_Toc173863828 \h </w:instrText>
        </w:r>
        <w:r w:rsidR="000F56A5" w:rsidRPr="0059435C">
          <w:rPr>
            <w:noProof/>
            <w:webHidden/>
          </w:rPr>
        </w:r>
        <w:r w:rsidR="000F56A5" w:rsidRPr="0059435C">
          <w:rPr>
            <w:noProof/>
            <w:webHidden/>
          </w:rPr>
          <w:fldChar w:fldCharType="separate"/>
        </w:r>
        <w:r w:rsidR="00D40338">
          <w:rPr>
            <w:noProof/>
            <w:webHidden/>
          </w:rPr>
          <w:t>- 7 -</w:t>
        </w:r>
        <w:r w:rsidR="000F56A5" w:rsidRPr="0059435C">
          <w:rPr>
            <w:noProof/>
            <w:webHidden/>
          </w:rPr>
          <w:fldChar w:fldCharType="end"/>
        </w:r>
      </w:hyperlink>
    </w:p>
    <w:p w14:paraId="3099E769" w14:textId="2AA3B9D8" w:rsidR="000F56A5" w:rsidRPr="0059435C" w:rsidRDefault="00D215F8" w:rsidP="000F56A5">
      <w:pPr>
        <w:pStyle w:val="20"/>
        <w:tabs>
          <w:tab w:val="right" w:leader="dot" w:pos="8947"/>
        </w:tabs>
        <w:ind w:firstLine="640"/>
        <w:rPr>
          <w:rFonts w:eastAsiaTheme="minorEastAsia"/>
          <w:noProof/>
          <w:sz w:val="21"/>
          <w:szCs w:val="22"/>
        </w:rPr>
      </w:pPr>
      <w:hyperlink w:anchor="_Toc173863829" w:history="1">
        <w:r w:rsidR="000F56A5" w:rsidRPr="0059435C">
          <w:rPr>
            <w:rStyle w:val="a4"/>
            <w:noProof/>
            <w:snapToGrid w:val="0"/>
            <w:color w:val="auto"/>
          </w:rPr>
          <w:t>（五）项目实施情况。</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_Toc173863829 \h </w:instrText>
        </w:r>
        <w:r w:rsidR="000F56A5" w:rsidRPr="0059435C">
          <w:rPr>
            <w:noProof/>
            <w:webHidden/>
          </w:rPr>
        </w:r>
        <w:r w:rsidR="000F56A5" w:rsidRPr="0059435C">
          <w:rPr>
            <w:noProof/>
            <w:webHidden/>
          </w:rPr>
          <w:fldChar w:fldCharType="separate"/>
        </w:r>
        <w:r w:rsidR="00D40338">
          <w:rPr>
            <w:noProof/>
            <w:webHidden/>
          </w:rPr>
          <w:t>- 8 -</w:t>
        </w:r>
        <w:r w:rsidR="000F56A5" w:rsidRPr="0059435C">
          <w:rPr>
            <w:noProof/>
            <w:webHidden/>
          </w:rPr>
          <w:fldChar w:fldCharType="end"/>
        </w:r>
      </w:hyperlink>
    </w:p>
    <w:p w14:paraId="1B4F761F" w14:textId="661D6CEE" w:rsidR="000F56A5" w:rsidRPr="0059435C" w:rsidRDefault="00D215F8">
      <w:pPr>
        <w:pStyle w:val="10"/>
        <w:tabs>
          <w:tab w:val="right" w:leader="dot" w:pos="8947"/>
        </w:tabs>
        <w:rPr>
          <w:rFonts w:eastAsiaTheme="minorEastAsia"/>
          <w:noProof/>
          <w:sz w:val="21"/>
          <w:szCs w:val="22"/>
        </w:rPr>
      </w:pPr>
      <w:hyperlink w:anchor="_Toc173863830" w:history="1">
        <w:r w:rsidR="000F56A5" w:rsidRPr="0059435C">
          <w:rPr>
            <w:rStyle w:val="a4"/>
            <w:noProof/>
            <w:snapToGrid w:val="0"/>
            <w:color w:val="auto"/>
          </w:rPr>
          <w:t>二、绩效评价概述</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_Toc173863830 \h </w:instrText>
        </w:r>
        <w:r w:rsidR="000F56A5" w:rsidRPr="0059435C">
          <w:rPr>
            <w:noProof/>
            <w:webHidden/>
          </w:rPr>
        </w:r>
        <w:r w:rsidR="000F56A5" w:rsidRPr="0059435C">
          <w:rPr>
            <w:noProof/>
            <w:webHidden/>
          </w:rPr>
          <w:fldChar w:fldCharType="separate"/>
        </w:r>
        <w:r w:rsidR="00D40338">
          <w:rPr>
            <w:noProof/>
            <w:webHidden/>
          </w:rPr>
          <w:t>- 9 -</w:t>
        </w:r>
        <w:r w:rsidR="000F56A5" w:rsidRPr="0059435C">
          <w:rPr>
            <w:noProof/>
            <w:webHidden/>
          </w:rPr>
          <w:fldChar w:fldCharType="end"/>
        </w:r>
      </w:hyperlink>
    </w:p>
    <w:p w14:paraId="527347F8" w14:textId="11E8E205" w:rsidR="000F56A5" w:rsidRPr="0059435C" w:rsidRDefault="00D215F8" w:rsidP="000F56A5">
      <w:pPr>
        <w:pStyle w:val="20"/>
        <w:tabs>
          <w:tab w:val="right" w:leader="dot" w:pos="8947"/>
        </w:tabs>
        <w:ind w:firstLine="640"/>
        <w:rPr>
          <w:rFonts w:eastAsiaTheme="minorEastAsia"/>
          <w:noProof/>
          <w:sz w:val="21"/>
          <w:szCs w:val="22"/>
        </w:rPr>
      </w:pPr>
      <w:hyperlink w:anchor="_Toc173863831" w:history="1">
        <w:r w:rsidR="000F56A5" w:rsidRPr="0059435C">
          <w:rPr>
            <w:rStyle w:val="a4"/>
            <w:noProof/>
            <w:snapToGrid w:val="0"/>
            <w:color w:val="auto"/>
          </w:rPr>
          <w:t>（一）评价目的。</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_Toc173863831 \h </w:instrText>
        </w:r>
        <w:r w:rsidR="000F56A5" w:rsidRPr="0059435C">
          <w:rPr>
            <w:noProof/>
            <w:webHidden/>
          </w:rPr>
        </w:r>
        <w:r w:rsidR="000F56A5" w:rsidRPr="0059435C">
          <w:rPr>
            <w:noProof/>
            <w:webHidden/>
          </w:rPr>
          <w:fldChar w:fldCharType="separate"/>
        </w:r>
        <w:r w:rsidR="00D40338">
          <w:rPr>
            <w:noProof/>
            <w:webHidden/>
          </w:rPr>
          <w:t>- 9 -</w:t>
        </w:r>
        <w:r w:rsidR="000F56A5" w:rsidRPr="0059435C">
          <w:rPr>
            <w:noProof/>
            <w:webHidden/>
          </w:rPr>
          <w:fldChar w:fldCharType="end"/>
        </w:r>
      </w:hyperlink>
    </w:p>
    <w:p w14:paraId="2B9CE497" w14:textId="77777777" w:rsidR="000F56A5" w:rsidRPr="0059435C" w:rsidRDefault="00D215F8" w:rsidP="000F56A5">
      <w:pPr>
        <w:pStyle w:val="20"/>
        <w:tabs>
          <w:tab w:val="right" w:leader="dot" w:pos="8947"/>
        </w:tabs>
        <w:ind w:firstLine="640"/>
        <w:rPr>
          <w:rFonts w:eastAsiaTheme="minorEastAsia"/>
          <w:noProof/>
          <w:sz w:val="21"/>
          <w:szCs w:val="22"/>
        </w:rPr>
      </w:pPr>
      <w:hyperlink w:anchor="_Toc173863832" w:history="1">
        <w:r w:rsidR="000F56A5" w:rsidRPr="0059435C">
          <w:rPr>
            <w:rStyle w:val="a4"/>
            <w:noProof/>
            <w:snapToGrid w:val="0"/>
            <w:color w:val="auto"/>
          </w:rPr>
          <w:t>（二）评价设计与实施。</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_Toc173863832 \h </w:instrText>
        </w:r>
        <w:r w:rsidR="000F56A5" w:rsidRPr="0059435C">
          <w:rPr>
            <w:noProof/>
            <w:webHidden/>
          </w:rPr>
        </w:r>
        <w:r w:rsidR="000F56A5" w:rsidRPr="0059435C">
          <w:rPr>
            <w:noProof/>
            <w:webHidden/>
          </w:rPr>
          <w:fldChar w:fldCharType="separate"/>
        </w:r>
        <w:r w:rsidR="00D40338">
          <w:rPr>
            <w:noProof/>
            <w:webHidden/>
          </w:rPr>
          <w:t>- 9 -</w:t>
        </w:r>
        <w:r w:rsidR="000F56A5" w:rsidRPr="0059435C">
          <w:rPr>
            <w:noProof/>
            <w:webHidden/>
          </w:rPr>
          <w:fldChar w:fldCharType="end"/>
        </w:r>
      </w:hyperlink>
    </w:p>
    <w:p w14:paraId="3CFA331F" w14:textId="2E33A173" w:rsidR="000F56A5" w:rsidRPr="0059435C" w:rsidRDefault="00D215F8" w:rsidP="000F56A5">
      <w:pPr>
        <w:pStyle w:val="20"/>
        <w:tabs>
          <w:tab w:val="right" w:leader="dot" w:pos="8947"/>
        </w:tabs>
        <w:ind w:firstLine="640"/>
        <w:rPr>
          <w:rFonts w:eastAsiaTheme="minorEastAsia"/>
          <w:noProof/>
          <w:sz w:val="21"/>
          <w:szCs w:val="22"/>
        </w:rPr>
      </w:pPr>
      <w:hyperlink w:anchor="_Toc173863833" w:history="1">
        <w:r w:rsidR="000F56A5" w:rsidRPr="0059435C">
          <w:rPr>
            <w:rStyle w:val="a4"/>
            <w:noProof/>
            <w:snapToGrid w:val="0"/>
            <w:color w:val="auto"/>
          </w:rPr>
          <w:t>（三）绩效评价指标体系和评分标准方法。</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_Toc173863833 \h </w:instrText>
        </w:r>
        <w:r w:rsidR="000F56A5" w:rsidRPr="0059435C">
          <w:rPr>
            <w:noProof/>
            <w:webHidden/>
          </w:rPr>
        </w:r>
        <w:r w:rsidR="000F56A5" w:rsidRPr="0059435C">
          <w:rPr>
            <w:noProof/>
            <w:webHidden/>
          </w:rPr>
          <w:fldChar w:fldCharType="separate"/>
        </w:r>
        <w:r w:rsidR="00D40338">
          <w:rPr>
            <w:noProof/>
            <w:webHidden/>
          </w:rPr>
          <w:t>- 16 -</w:t>
        </w:r>
        <w:r w:rsidR="000F56A5" w:rsidRPr="0059435C">
          <w:rPr>
            <w:noProof/>
            <w:webHidden/>
          </w:rPr>
          <w:fldChar w:fldCharType="end"/>
        </w:r>
      </w:hyperlink>
    </w:p>
    <w:p w14:paraId="658803ED" w14:textId="0DC58522" w:rsidR="000F56A5" w:rsidRPr="0059435C" w:rsidRDefault="00D215F8">
      <w:pPr>
        <w:pStyle w:val="10"/>
        <w:tabs>
          <w:tab w:val="right" w:leader="dot" w:pos="8947"/>
        </w:tabs>
        <w:rPr>
          <w:rFonts w:eastAsiaTheme="minorEastAsia"/>
          <w:noProof/>
          <w:sz w:val="21"/>
          <w:szCs w:val="22"/>
        </w:rPr>
      </w:pPr>
      <w:hyperlink w:anchor="_Toc173863834" w:history="1">
        <w:r w:rsidR="000F56A5" w:rsidRPr="0059435C">
          <w:rPr>
            <w:rStyle w:val="a4"/>
            <w:noProof/>
            <w:snapToGrid w:val="0"/>
            <w:color w:val="auto"/>
          </w:rPr>
          <w:t>三、评价结论与绩效分析</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_Toc173863834 \h </w:instrText>
        </w:r>
        <w:r w:rsidR="000F56A5" w:rsidRPr="0059435C">
          <w:rPr>
            <w:noProof/>
            <w:webHidden/>
          </w:rPr>
        </w:r>
        <w:r w:rsidR="000F56A5" w:rsidRPr="0059435C">
          <w:rPr>
            <w:noProof/>
            <w:webHidden/>
          </w:rPr>
          <w:fldChar w:fldCharType="separate"/>
        </w:r>
        <w:r w:rsidR="00D40338">
          <w:rPr>
            <w:noProof/>
            <w:webHidden/>
          </w:rPr>
          <w:t>- 17 -</w:t>
        </w:r>
        <w:r w:rsidR="000F56A5" w:rsidRPr="0059435C">
          <w:rPr>
            <w:noProof/>
            <w:webHidden/>
          </w:rPr>
          <w:fldChar w:fldCharType="end"/>
        </w:r>
      </w:hyperlink>
    </w:p>
    <w:p w14:paraId="2E0B88DE" w14:textId="6D912059" w:rsidR="000F56A5" w:rsidRPr="0059435C" w:rsidRDefault="00D215F8" w:rsidP="000F56A5">
      <w:pPr>
        <w:pStyle w:val="20"/>
        <w:tabs>
          <w:tab w:val="right" w:leader="dot" w:pos="8947"/>
        </w:tabs>
        <w:ind w:firstLine="640"/>
        <w:rPr>
          <w:rFonts w:eastAsiaTheme="minorEastAsia"/>
          <w:noProof/>
          <w:sz w:val="21"/>
          <w:szCs w:val="22"/>
        </w:rPr>
      </w:pPr>
      <w:hyperlink w:anchor="_Toc173863835" w:history="1">
        <w:r w:rsidR="000F56A5" w:rsidRPr="0059435C">
          <w:rPr>
            <w:rStyle w:val="a4"/>
            <w:noProof/>
            <w:snapToGrid w:val="0"/>
            <w:color w:val="auto"/>
          </w:rPr>
          <w:t>（一）总体结论。</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_Toc173863835 \h </w:instrText>
        </w:r>
        <w:r w:rsidR="000F56A5" w:rsidRPr="0059435C">
          <w:rPr>
            <w:noProof/>
            <w:webHidden/>
          </w:rPr>
        </w:r>
        <w:r w:rsidR="000F56A5" w:rsidRPr="0059435C">
          <w:rPr>
            <w:noProof/>
            <w:webHidden/>
          </w:rPr>
          <w:fldChar w:fldCharType="separate"/>
        </w:r>
        <w:r w:rsidR="00D40338">
          <w:rPr>
            <w:noProof/>
            <w:webHidden/>
          </w:rPr>
          <w:t>- 17 -</w:t>
        </w:r>
        <w:r w:rsidR="000F56A5" w:rsidRPr="0059435C">
          <w:rPr>
            <w:noProof/>
            <w:webHidden/>
          </w:rPr>
          <w:fldChar w:fldCharType="end"/>
        </w:r>
      </w:hyperlink>
    </w:p>
    <w:p w14:paraId="0B8E8A76" w14:textId="77777777" w:rsidR="000F56A5" w:rsidRPr="0059435C" w:rsidRDefault="00D215F8" w:rsidP="000F56A5">
      <w:pPr>
        <w:pStyle w:val="20"/>
        <w:tabs>
          <w:tab w:val="right" w:leader="dot" w:pos="8947"/>
        </w:tabs>
        <w:ind w:firstLine="640"/>
        <w:rPr>
          <w:rFonts w:eastAsiaTheme="minorEastAsia"/>
          <w:noProof/>
          <w:sz w:val="21"/>
          <w:szCs w:val="22"/>
        </w:rPr>
      </w:pPr>
      <w:hyperlink w:anchor="_Toc173863836" w:history="1">
        <w:r w:rsidR="000F56A5" w:rsidRPr="0059435C">
          <w:rPr>
            <w:rStyle w:val="a4"/>
            <w:noProof/>
            <w:snapToGrid w:val="0"/>
            <w:color w:val="auto"/>
          </w:rPr>
          <w:t>（二）项目绩效分析。</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_Toc173863836 \h </w:instrText>
        </w:r>
        <w:r w:rsidR="000F56A5" w:rsidRPr="0059435C">
          <w:rPr>
            <w:noProof/>
            <w:webHidden/>
          </w:rPr>
        </w:r>
        <w:r w:rsidR="000F56A5" w:rsidRPr="0059435C">
          <w:rPr>
            <w:noProof/>
            <w:webHidden/>
          </w:rPr>
          <w:fldChar w:fldCharType="separate"/>
        </w:r>
        <w:r w:rsidR="00D40338">
          <w:rPr>
            <w:noProof/>
            <w:webHidden/>
          </w:rPr>
          <w:t>- 18 -</w:t>
        </w:r>
        <w:r w:rsidR="000F56A5" w:rsidRPr="0059435C">
          <w:rPr>
            <w:noProof/>
            <w:webHidden/>
          </w:rPr>
          <w:fldChar w:fldCharType="end"/>
        </w:r>
      </w:hyperlink>
    </w:p>
    <w:p w14:paraId="7662943A" w14:textId="77777777" w:rsidR="000F56A5" w:rsidRPr="0059435C" w:rsidRDefault="00D215F8">
      <w:pPr>
        <w:pStyle w:val="10"/>
        <w:tabs>
          <w:tab w:val="right" w:leader="dot" w:pos="8947"/>
        </w:tabs>
        <w:rPr>
          <w:rFonts w:eastAsiaTheme="minorEastAsia"/>
          <w:noProof/>
          <w:sz w:val="21"/>
          <w:szCs w:val="22"/>
        </w:rPr>
      </w:pPr>
      <w:hyperlink w:anchor="_Toc173863837" w:history="1">
        <w:r w:rsidR="000F56A5" w:rsidRPr="0059435C">
          <w:rPr>
            <w:rStyle w:val="a4"/>
            <w:noProof/>
            <w:snapToGrid w:val="0"/>
            <w:color w:val="auto"/>
          </w:rPr>
          <w:t>四、项目主要绩效或成功经验</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_Toc173863837 \h </w:instrText>
        </w:r>
        <w:r w:rsidR="000F56A5" w:rsidRPr="0059435C">
          <w:rPr>
            <w:noProof/>
            <w:webHidden/>
          </w:rPr>
        </w:r>
        <w:r w:rsidR="000F56A5" w:rsidRPr="0059435C">
          <w:rPr>
            <w:noProof/>
            <w:webHidden/>
          </w:rPr>
          <w:fldChar w:fldCharType="separate"/>
        </w:r>
        <w:r w:rsidR="00D40338">
          <w:rPr>
            <w:noProof/>
            <w:webHidden/>
          </w:rPr>
          <w:t>- 34 -</w:t>
        </w:r>
        <w:r w:rsidR="000F56A5" w:rsidRPr="0059435C">
          <w:rPr>
            <w:noProof/>
            <w:webHidden/>
          </w:rPr>
          <w:fldChar w:fldCharType="end"/>
        </w:r>
      </w:hyperlink>
    </w:p>
    <w:p w14:paraId="3EDD5A39" w14:textId="77777777" w:rsidR="000F56A5" w:rsidRPr="0059435C" w:rsidRDefault="00D215F8" w:rsidP="000F56A5">
      <w:pPr>
        <w:pStyle w:val="20"/>
        <w:tabs>
          <w:tab w:val="right" w:leader="dot" w:pos="8947"/>
        </w:tabs>
        <w:ind w:firstLine="640"/>
        <w:rPr>
          <w:rFonts w:eastAsiaTheme="minorEastAsia"/>
          <w:noProof/>
          <w:sz w:val="21"/>
          <w:szCs w:val="22"/>
        </w:rPr>
      </w:pPr>
      <w:hyperlink w:anchor="_Toc173863838" w:history="1">
        <w:r w:rsidR="000F56A5" w:rsidRPr="0059435C">
          <w:rPr>
            <w:rStyle w:val="a4"/>
            <w:noProof/>
            <w:snapToGrid w:val="0"/>
            <w:color w:val="auto"/>
          </w:rPr>
          <w:t>（一）满足粮食仓储需求，提升区域粮食应急保障能力。</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_Toc173863838 \h </w:instrText>
        </w:r>
        <w:r w:rsidR="000F56A5" w:rsidRPr="0059435C">
          <w:rPr>
            <w:noProof/>
            <w:webHidden/>
          </w:rPr>
        </w:r>
        <w:r w:rsidR="000F56A5" w:rsidRPr="0059435C">
          <w:rPr>
            <w:noProof/>
            <w:webHidden/>
          </w:rPr>
          <w:fldChar w:fldCharType="separate"/>
        </w:r>
        <w:r w:rsidR="00D40338">
          <w:rPr>
            <w:noProof/>
            <w:webHidden/>
          </w:rPr>
          <w:t>- 34 -</w:t>
        </w:r>
        <w:r w:rsidR="000F56A5" w:rsidRPr="0059435C">
          <w:rPr>
            <w:noProof/>
            <w:webHidden/>
          </w:rPr>
          <w:fldChar w:fldCharType="end"/>
        </w:r>
      </w:hyperlink>
    </w:p>
    <w:p w14:paraId="4CDB1ECA" w14:textId="7392DC9B" w:rsidR="000F56A5" w:rsidRPr="0059435C" w:rsidRDefault="00D215F8" w:rsidP="000F56A5">
      <w:pPr>
        <w:pStyle w:val="20"/>
        <w:tabs>
          <w:tab w:val="right" w:leader="dot" w:pos="8947"/>
        </w:tabs>
        <w:ind w:firstLine="640"/>
        <w:rPr>
          <w:rFonts w:eastAsiaTheme="minorEastAsia"/>
          <w:noProof/>
          <w:sz w:val="21"/>
          <w:szCs w:val="22"/>
        </w:rPr>
      </w:pPr>
      <w:hyperlink w:anchor="_Toc173863839" w:history="1">
        <w:r w:rsidR="000F56A5" w:rsidRPr="0059435C">
          <w:rPr>
            <w:rStyle w:val="a4"/>
            <w:noProof/>
            <w:snapToGrid w:val="0"/>
            <w:color w:val="auto"/>
          </w:rPr>
          <w:t>（二）改善仓储设施条件，减少粮食损耗。</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_Toc173863839 \h </w:instrText>
        </w:r>
        <w:r w:rsidR="000F56A5" w:rsidRPr="0059435C">
          <w:rPr>
            <w:noProof/>
            <w:webHidden/>
          </w:rPr>
        </w:r>
        <w:r w:rsidR="000F56A5" w:rsidRPr="0059435C">
          <w:rPr>
            <w:noProof/>
            <w:webHidden/>
          </w:rPr>
          <w:fldChar w:fldCharType="separate"/>
        </w:r>
        <w:r w:rsidR="00D40338">
          <w:rPr>
            <w:noProof/>
            <w:webHidden/>
          </w:rPr>
          <w:t>- 35 -</w:t>
        </w:r>
        <w:r w:rsidR="000F56A5" w:rsidRPr="0059435C">
          <w:rPr>
            <w:noProof/>
            <w:webHidden/>
          </w:rPr>
          <w:fldChar w:fldCharType="end"/>
        </w:r>
      </w:hyperlink>
    </w:p>
    <w:p w14:paraId="0D38FC4F" w14:textId="77777777" w:rsidR="000F56A5" w:rsidRPr="0059435C" w:rsidRDefault="00D215F8">
      <w:pPr>
        <w:pStyle w:val="10"/>
        <w:tabs>
          <w:tab w:val="right" w:leader="dot" w:pos="8947"/>
        </w:tabs>
        <w:rPr>
          <w:rFonts w:eastAsiaTheme="minorEastAsia"/>
          <w:noProof/>
          <w:sz w:val="21"/>
          <w:szCs w:val="22"/>
        </w:rPr>
      </w:pPr>
      <w:hyperlink w:anchor="_Toc173863840" w:history="1">
        <w:r w:rsidR="000F56A5" w:rsidRPr="0059435C">
          <w:rPr>
            <w:rStyle w:val="a4"/>
            <w:noProof/>
            <w:snapToGrid w:val="0"/>
            <w:color w:val="auto"/>
          </w:rPr>
          <w:t>五、存在问题或不足</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_Toc173863840 \h </w:instrText>
        </w:r>
        <w:r w:rsidR="000F56A5" w:rsidRPr="0059435C">
          <w:rPr>
            <w:noProof/>
            <w:webHidden/>
          </w:rPr>
        </w:r>
        <w:r w:rsidR="000F56A5" w:rsidRPr="0059435C">
          <w:rPr>
            <w:noProof/>
            <w:webHidden/>
          </w:rPr>
          <w:fldChar w:fldCharType="separate"/>
        </w:r>
        <w:r w:rsidR="00D40338">
          <w:rPr>
            <w:noProof/>
            <w:webHidden/>
          </w:rPr>
          <w:t>- 35 -</w:t>
        </w:r>
        <w:r w:rsidR="000F56A5" w:rsidRPr="0059435C">
          <w:rPr>
            <w:noProof/>
            <w:webHidden/>
          </w:rPr>
          <w:fldChar w:fldCharType="end"/>
        </w:r>
      </w:hyperlink>
    </w:p>
    <w:p w14:paraId="5E341CC4" w14:textId="77777777" w:rsidR="000F56A5" w:rsidRPr="0059435C" w:rsidRDefault="00D215F8" w:rsidP="000F56A5">
      <w:pPr>
        <w:pStyle w:val="20"/>
        <w:tabs>
          <w:tab w:val="right" w:leader="dot" w:pos="8947"/>
        </w:tabs>
        <w:ind w:firstLine="640"/>
        <w:rPr>
          <w:rFonts w:eastAsiaTheme="minorEastAsia"/>
          <w:noProof/>
          <w:sz w:val="21"/>
          <w:szCs w:val="22"/>
        </w:rPr>
      </w:pPr>
      <w:hyperlink w:anchor="_Toc173863841" w:history="1">
        <w:r w:rsidR="000F56A5" w:rsidRPr="0059435C">
          <w:rPr>
            <w:rStyle w:val="a4"/>
            <w:noProof/>
            <w:snapToGrid w:val="0"/>
            <w:color w:val="auto"/>
          </w:rPr>
          <w:t>（一）前期工作调研不够充分，影响项目建设进度。</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_Toc173863841 \h </w:instrText>
        </w:r>
        <w:r w:rsidR="000F56A5" w:rsidRPr="0059435C">
          <w:rPr>
            <w:noProof/>
            <w:webHidden/>
          </w:rPr>
        </w:r>
        <w:r w:rsidR="000F56A5" w:rsidRPr="0059435C">
          <w:rPr>
            <w:noProof/>
            <w:webHidden/>
          </w:rPr>
          <w:fldChar w:fldCharType="separate"/>
        </w:r>
        <w:r w:rsidR="00D40338">
          <w:rPr>
            <w:noProof/>
            <w:webHidden/>
          </w:rPr>
          <w:t>- 35 -</w:t>
        </w:r>
        <w:r w:rsidR="000F56A5" w:rsidRPr="0059435C">
          <w:rPr>
            <w:noProof/>
            <w:webHidden/>
          </w:rPr>
          <w:fldChar w:fldCharType="end"/>
        </w:r>
      </w:hyperlink>
    </w:p>
    <w:p w14:paraId="104082A4" w14:textId="77777777" w:rsidR="000F56A5" w:rsidRPr="0059435C" w:rsidRDefault="00D215F8" w:rsidP="000F56A5">
      <w:pPr>
        <w:pStyle w:val="20"/>
        <w:tabs>
          <w:tab w:val="right" w:leader="dot" w:pos="8947"/>
        </w:tabs>
        <w:ind w:firstLine="640"/>
        <w:rPr>
          <w:rFonts w:eastAsiaTheme="minorEastAsia"/>
          <w:noProof/>
          <w:sz w:val="21"/>
          <w:szCs w:val="22"/>
        </w:rPr>
      </w:pPr>
      <w:hyperlink w:anchor="_Toc173863842" w:history="1">
        <w:r w:rsidR="000F56A5" w:rsidRPr="0059435C">
          <w:rPr>
            <w:rStyle w:val="a4"/>
            <w:noProof/>
            <w:snapToGrid w:val="0"/>
            <w:color w:val="auto"/>
          </w:rPr>
          <w:t>（二）过程监管有效性不足，安全管理规范程度有待提高。</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_Toc173863842 \h </w:instrText>
        </w:r>
        <w:r w:rsidR="000F56A5" w:rsidRPr="0059435C">
          <w:rPr>
            <w:noProof/>
            <w:webHidden/>
          </w:rPr>
        </w:r>
        <w:r w:rsidR="000F56A5" w:rsidRPr="0059435C">
          <w:rPr>
            <w:noProof/>
            <w:webHidden/>
          </w:rPr>
          <w:fldChar w:fldCharType="separate"/>
        </w:r>
        <w:r w:rsidR="00D40338">
          <w:rPr>
            <w:noProof/>
            <w:webHidden/>
          </w:rPr>
          <w:t>- 36 -</w:t>
        </w:r>
        <w:r w:rsidR="000F56A5" w:rsidRPr="0059435C">
          <w:rPr>
            <w:noProof/>
            <w:webHidden/>
          </w:rPr>
          <w:fldChar w:fldCharType="end"/>
        </w:r>
      </w:hyperlink>
    </w:p>
    <w:p w14:paraId="15E09596" w14:textId="64262443" w:rsidR="000F56A5" w:rsidRPr="0059435C" w:rsidRDefault="00D215F8">
      <w:pPr>
        <w:pStyle w:val="10"/>
        <w:tabs>
          <w:tab w:val="right" w:leader="dot" w:pos="8947"/>
        </w:tabs>
        <w:rPr>
          <w:rFonts w:eastAsiaTheme="minorEastAsia"/>
          <w:noProof/>
          <w:sz w:val="21"/>
          <w:szCs w:val="22"/>
        </w:rPr>
      </w:pPr>
      <w:hyperlink w:anchor="_Toc173863843" w:history="1">
        <w:r w:rsidR="000F56A5" w:rsidRPr="0059435C">
          <w:rPr>
            <w:rStyle w:val="a4"/>
            <w:noProof/>
            <w:snapToGrid w:val="0"/>
            <w:color w:val="auto"/>
          </w:rPr>
          <w:t>六、相关建议</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_Toc173863843 \h </w:instrText>
        </w:r>
        <w:r w:rsidR="000F56A5" w:rsidRPr="0059435C">
          <w:rPr>
            <w:noProof/>
            <w:webHidden/>
          </w:rPr>
        </w:r>
        <w:r w:rsidR="000F56A5" w:rsidRPr="0059435C">
          <w:rPr>
            <w:noProof/>
            <w:webHidden/>
          </w:rPr>
          <w:fldChar w:fldCharType="separate"/>
        </w:r>
        <w:r w:rsidR="00D40338">
          <w:rPr>
            <w:noProof/>
            <w:webHidden/>
          </w:rPr>
          <w:t>- 37 -</w:t>
        </w:r>
        <w:r w:rsidR="000F56A5" w:rsidRPr="0059435C">
          <w:rPr>
            <w:noProof/>
            <w:webHidden/>
          </w:rPr>
          <w:fldChar w:fldCharType="end"/>
        </w:r>
      </w:hyperlink>
    </w:p>
    <w:p w14:paraId="63D76452" w14:textId="264A0538" w:rsidR="000F56A5" w:rsidRPr="0059435C" w:rsidRDefault="00D215F8" w:rsidP="000F56A5">
      <w:pPr>
        <w:pStyle w:val="20"/>
        <w:tabs>
          <w:tab w:val="right" w:leader="dot" w:pos="8947"/>
        </w:tabs>
        <w:ind w:firstLine="640"/>
        <w:rPr>
          <w:rFonts w:eastAsiaTheme="minorEastAsia"/>
          <w:noProof/>
          <w:sz w:val="21"/>
          <w:szCs w:val="22"/>
        </w:rPr>
      </w:pPr>
      <w:hyperlink w:anchor="_Toc173863844" w:history="1">
        <w:r w:rsidR="000F56A5" w:rsidRPr="0059435C">
          <w:rPr>
            <w:rStyle w:val="a4"/>
            <w:noProof/>
            <w:color w:val="auto"/>
          </w:rPr>
          <w:t>（一）充分落实摸查调研工作，避免影响项目建设计划。</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_Toc173863844 \h </w:instrText>
        </w:r>
        <w:r w:rsidR="000F56A5" w:rsidRPr="0059435C">
          <w:rPr>
            <w:noProof/>
            <w:webHidden/>
          </w:rPr>
        </w:r>
        <w:r w:rsidR="000F56A5" w:rsidRPr="0059435C">
          <w:rPr>
            <w:noProof/>
            <w:webHidden/>
          </w:rPr>
          <w:fldChar w:fldCharType="separate"/>
        </w:r>
        <w:r w:rsidR="00D40338">
          <w:rPr>
            <w:noProof/>
            <w:webHidden/>
          </w:rPr>
          <w:t>- 37 -</w:t>
        </w:r>
        <w:r w:rsidR="000F56A5" w:rsidRPr="0059435C">
          <w:rPr>
            <w:noProof/>
            <w:webHidden/>
          </w:rPr>
          <w:fldChar w:fldCharType="end"/>
        </w:r>
      </w:hyperlink>
    </w:p>
    <w:p w14:paraId="59308CE8" w14:textId="77777777" w:rsidR="000F56A5" w:rsidRPr="0059435C" w:rsidRDefault="00D215F8" w:rsidP="000F56A5">
      <w:pPr>
        <w:pStyle w:val="20"/>
        <w:tabs>
          <w:tab w:val="right" w:leader="dot" w:pos="8947"/>
        </w:tabs>
        <w:ind w:firstLine="640"/>
        <w:rPr>
          <w:rFonts w:eastAsiaTheme="minorEastAsia"/>
          <w:noProof/>
          <w:sz w:val="21"/>
          <w:szCs w:val="22"/>
        </w:rPr>
      </w:pPr>
      <w:hyperlink w:anchor="_Toc173863845" w:history="1">
        <w:r w:rsidR="000F56A5" w:rsidRPr="0059435C">
          <w:rPr>
            <w:rStyle w:val="a4"/>
            <w:noProof/>
            <w:color w:val="auto"/>
          </w:rPr>
          <w:t>（二）加强安全管理监管力度，提升项目执行规范性。</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_Toc173863845 \h </w:instrText>
        </w:r>
        <w:r w:rsidR="000F56A5" w:rsidRPr="0059435C">
          <w:rPr>
            <w:noProof/>
            <w:webHidden/>
          </w:rPr>
        </w:r>
        <w:r w:rsidR="000F56A5" w:rsidRPr="0059435C">
          <w:rPr>
            <w:noProof/>
            <w:webHidden/>
          </w:rPr>
          <w:fldChar w:fldCharType="separate"/>
        </w:r>
        <w:r w:rsidR="00D40338">
          <w:rPr>
            <w:noProof/>
            <w:webHidden/>
          </w:rPr>
          <w:t>- 37 -</w:t>
        </w:r>
        <w:r w:rsidR="000F56A5" w:rsidRPr="0059435C">
          <w:rPr>
            <w:noProof/>
            <w:webHidden/>
          </w:rPr>
          <w:fldChar w:fldCharType="end"/>
        </w:r>
      </w:hyperlink>
    </w:p>
    <w:p w14:paraId="369A886F" w14:textId="00B6F7E2" w:rsidR="000F56A5" w:rsidRPr="0059435C" w:rsidRDefault="00D215F8">
      <w:pPr>
        <w:pStyle w:val="10"/>
        <w:tabs>
          <w:tab w:val="right" w:leader="dot" w:pos="8947"/>
        </w:tabs>
        <w:rPr>
          <w:rFonts w:eastAsiaTheme="minorEastAsia"/>
          <w:noProof/>
          <w:sz w:val="21"/>
          <w:szCs w:val="22"/>
        </w:rPr>
      </w:pPr>
      <w:hyperlink w:anchor="_Toc173863846" w:history="1">
        <w:r w:rsidR="000F56A5" w:rsidRPr="0059435C">
          <w:rPr>
            <w:rStyle w:val="a4"/>
            <w:noProof/>
            <w:color w:val="auto"/>
          </w:rPr>
          <w:t>附件</w:t>
        </w:r>
        <w:r w:rsidR="000F56A5" w:rsidRPr="0059435C">
          <w:rPr>
            <w:rStyle w:val="a4"/>
            <w:noProof/>
            <w:color w:val="auto"/>
          </w:rPr>
          <w:t>1</w:t>
        </w:r>
        <w:r w:rsidR="000F56A5" w:rsidRPr="0059435C">
          <w:rPr>
            <w:rStyle w:val="a4"/>
            <w:noProof/>
            <w:color w:val="auto"/>
          </w:rPr>
          <w:t>：广州东部粮油储备加工中心建设工程项目绩效评价指标评分表</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_Toc173863846 \h </w:instrText>
        </w:r>
        <w:r w:rsidR="000F56A5" w:rsidRPr="0059435C">
          <w:rPr>
            <w:noProof/>
            <w:webHidden/>
          </w:rPr>
        </w:r>
        <w:r w:rsidR="000F56A5" w:rsidRPr="0059435C">
          <w:rPr>
            <w:noProof/>
            <w:webHidden/>
          </w:rPr>
          <w:fldChar w:fldCharType="separate"/>
        </w:r>
        <w:r w:rsidR="00D40338">
          <w:rPr>
            <w:noProof/>
            <w:webHidden/>
          </w:rPr>
          <w:t>- 39 -</w:t>
        </w:r>
        <w:r w:rsidR="000F56A5" w:rsidRPr="0059435C">
          <w:rPr>
            <w:noProof/>
            <w:webHidden/>
          </w:rPr>
          <w:fldChar w:fldCharType="end"/>
        </w:r>
      </w:hyperlink>
    </w:p>
    <w:p w14:paraId="6170D03B" w14:textId="065057F8" w:rsidR="000F56A5" w:rsidRPr="0059435C" w:rsidRDefault="00D215F8">
      <w:pPr>
        <w:pStyle w:val="10"/>
        <w:tabs>
          <w:tab w:val="right" w:leader="dot" w:pos="8947"/>
        </w:tabs>
        <w:rPr>
          <w:rFonts w:eastAsiaTheme="minorEastAsia"/>
          <w:noProof/>
          <w:sz w:val="21"/>
          <w:szCs w:val="22"/>
        </w:rPr>
      </w:pPr>
      <w:hyperlink w:anchor="_Toc173863847" w:history="1">
        <w:r w:rsidR="000F56A5" w:rsidRPr="0059435C">
          <w:rPr>
            <w:rStyle w:val="a4"/>
            <w:noProof/>
            <w:color w:val="auto"/>
          </w:rPr>
          <w:t>附件</w:t>
        </w:r>
        <w:r w:rsidR="000F56A5" w:rsidRPr="0059435C">
          <w:rPr>
            <w:rStyle w:val="a4"/>
            <w:noProof/>
            <w:color w:val="auto"/>
          </w:rPr>
          <w:t>2</w:t>
        </w:r>
        <w:r w:rsidR="000F56A5" w:rsidRPr="0059435C">
          <w:rPr>
            <w:rStyle w:val="a4"/>
            <w:noProof/>
            <w:color w:val="auto"/>
          </w:rPr>
          <w:t>：项目满意度问卷结果</w:t>
        </w:r>
        <w:r w:rsidR="000F56A5" w:rsidRPr="0059435C">
          <w:rPr>
            <w:noProof/>
            <w:webHidden/>
          </w:rPr>
          <w:tab/>
        </w:r>
        <w:r w:rsidR="000F56A5" w:rsidRPr="0059435C">
          <w:rPr>
            <w:noProof/>
            <w:webHidden/>
          </w:rPr>
          <w:fldChar w:fldCharType="begin"/>
        </w:r>
        <w:r w:rsidR="000F56A5" w:rsidRPr="0059435C">
          <w:rPr>
            <w:noProof/>
            <w:webHidden/>
          </w:rPr>
          <w:instrText xml:space="preserve"> PAGEREF _Toc173863847 \h </w:instrText>
        </w:r>
        <w:r w:rsidR="000F56A5" w:rsidRPr="0059435C">
          <w:rPr>
            <w:noProof/>
            <w:webHidden/>
          </w:rPr>
        </w:r>
        <w:r w:rsidR="000F56A5" w:rsidRPr="0059435C">
          <w:rPr>
            <w:noProof/>
            <w:webHidden/>
          </w:rPr>
          <w:fldChar w:fldCharType="separate"/>
        </w:r>
        <w:r w:rsidR="00D40338">
          <w:rPr>
            <w:noProof/>
            <w:webHidden/>
          </w:rPr>
          <w:t>- 67 -</w:t>
        </w:r>
        <w:r w:rsidR="000F56A5" w:rsidRPr="0059435C">
          <w:rPr>
            <w:noProof/>
            <w:webHidden/>
          </w:rPr>
          <w:fldChar w:fldCharType="end"/>
        </w:r>
      </w:hyperlink>
    </w:p>
    <w:p w14:paraId="5626FA86" w14:textId="77777777" w:rsidR="003970D3" w:rsidRPr="0059435C" w:rsidRDefault="005F0183" w:rsidP="003970D3">
      <w:pPr>
        <w:ind w:firstLineChars="0" w:firstLine="0"/>
        <w:jc w:val="center"/>
        <w:rPr>
          <w:snapToGrid w:val="0"/>
          <w:kern w:val="0"/>
          <w:szCs w:val="32"/>
        </w:rPr>
      </w:pPr>
      <w:r w:rsidRPr="0059435C">
        <w:rPr>
          <w:snapToGrid w:val="0"/>
          <w:kern w:val="0"/>
          <w:szCs w:val="32"/>
        </w:rPr>
        <w:fldChar w:fldCharType="end"/>
      </w:r>
    </w:p>
    <w:p w14:paraId="3065C22B" w14:textId="77777777" w:rsidR="003970D3" w:rsidRPr="0059435C" w:rsidRDefault="003970D3" w:rsidP="003970D3">
      <w:pPr>
        <w:ind w:firstLineChars="0" w:firstLine="0"/>
        <w:jc w:val="center"/>
        <w:rPr>
          <w:snapToGrid w:val="0"/>
          <w:kern w:val="0"/>
          <w:szCs w:val="32"/>
        </w:rPr>
        <w:sectPr w:rsidR="003970D3" w:rsidRPr="0059435C" w:rsidSect="003E374A">
          <w:pgSz w:w="11906" w:h="16838"/>
          <w:pgMar w:top="2041" w:right="1418" w:bottom="1418" w:left="1531" w:header="851" w:footer="992" w:gutter="0"/>
          <w:cols w:space="720"/>
          <w:docGrid w:type="linesAndChars" w:linePitch="312"/>
        </w:sectPr>
      </w:pPr>
    </w:p>
    <w:p w14:paraId="0AAA5A6B" w14:textId="077DC744" w:rsidR="00D67EDE" w:rsidRPr="0059435C" w:rsidRDefault="00F02816" w:rsidP="00454F02">
      <w:pPr>
        <w:adjustRightInd w:val="0"/>
        <w:snapToGrid w:val="0"/>
        <w:spacing w:line="560" w:lineRule="atLeast"/>
        <w:ind w:firstLineChars="0" w:firstLine="0"/>
        <w:jc w:val="center"/>
        <w:rPr>
          <w:rFonts w:eastAsia="方正小标宋_GBK"/>
          <w:kern w:val="0"/>
          <w:sz w:val="44"/>
          <w:szCs w:val="44"/>
        </w:rPr>
      </w:pPr>
      <w:r w:rsidRPr="0059435C">
        <w:rPr>
          <w:rFonts w:eastAsia="方正小标宋_GBK"/>
          <w:kern w:val="0"/>
          <w:sz w:val="44"/>
          <w:szCs w:val="44"/>
        </w:rPr>
        <w:lastRenderedPageBreak/>
        <w:t>广州东部粮油储备加工中心建设工程项目</w:t>
      </w:r>
    </w:p>
    <w:p w14:paraId="2B22FFE5" w14:textId="445B7E4E" w:rsidR="00454F02" w:rsidRPr="0059435C" w:rsidRDefault="00D17C5F" w:rsidP="00454F02">
      <w:pPr>
        <w:adjustRightInd w:val="0"/>
        <w:snapToGrid w:val="0"/>
        <w:spacing w:line="560" w:lineRule="atLeast"/>
        <w:ind w:firstLineChars="0" w:firstLine="0"/>
        <w:jc w:val="center"/>
        <w:rPr>
          <w:rFonts w:eastAsia="方正小标宋_GBK"/>
          <w:kern w:val="0"/>
          <w:sz w:val="44"/>
          <w:szCs w:val="44"/>
        </w:rPr>
      </w:pPr>
      <w:r w:rsidRPr="0059435C">
        <w:rPr>
          <w:rFonts w:eastAsia="方正小标宋_GBK"/>
          <w:kern w:val="0"/>
          <w:sz w:val="44"/>
          <w:szCs w:val="44"/>
        </w:rPr>
        <w:t>绩效评价</w:t>
      </w:r>
      <w:r w:rsidR="00D67EDE" w:rsidRPr="0059435C">
        <w:rPr>
          <w:rFonts w:eastAsia="方正小标宋_GBK"/>
          <w:kern w:val="0"/>
          <w:sz w:val="44"/>
          <w:szCs w:val="44"/>
        </w:rPr>
        <w:t>报告</w:t>
      </w:r>
    </w:p>
    <w:p w14:paraId="30C246A4" w14:textId="77777777" w:rsidR="0051579A" w:rsidRDefault="0051579A" w:rsidP="00A94D8F">
      <w:pPr>
        <w:ind w:firstLine="632"/>
      </w:pPr>
    </w:p>
    <w:p w14:paraId="78BFCAA8" w14:textId="6839A8B2" w:rsidR="0071767B" w:rsidRPr="0059435C" w:rsidRDefault="0071767B" w:rsidP="00A94D8F">
      <w:pPr>
        <w:ind w:firstLine="632"/>
      </w:pPr>
      <w:r w:rsidRPr="0059435C">
        <w:t>根据</w:t>
      </w:r>
      <w:r w:rsidR="002A6A5D" w:rsidRPr="0059435C">
        <w:rPr>
          <w:szCs w:val="32"/>
        </w:rPr>
        <w:t>《广州市增城区财政局关于开展</w:t>
      </w:r>
      <w:r w:rsidR="002A6A5D" w:rsidRPr="0059435C">
        <w:rPr>
          <w:szCs w:val="32"/>
        </w:rPr>
        <w:t>2024</w:t>
      </w:r>
      <w:r w:rsidR="002A6A5D" w:rsidRPr="0059435C">
        <w:rPr>
          <w:szCs w:val="32"/>
        </w:rPr>
        <w:t>年财政评价工作的通知》（增财〔</w:t>
      </w:r>
      <w:r w:rsidR="002A6A5D" w:rsidRPr="0059435C">
        <w:rPr>
          <w:szCs w:val="32"/>
        </w:rPr>
        <w:t>2024</w:t>
      </w:r>
      <w:r w:rsidR="002A6A5D" w:rsidRPr="0059435C">
        <w:rPr>
          <w:szCs w:val="32"/>
        </w:rPr>
        <w:t>〕</w:t>
      </w:r>
      <w:r w:rsidR="002A6A5D" w:rsidRPr="0059435C">
        <w:rPr>
          <w:szCs w:val="32"/>
        </w:rPr>
        <w:t>178</w:t>
      </w:r>
      <w:r w:rsidR="002A6A5D" w:rsidRPr="0059435C">
        <w:rPr>
          <w:szCs w:val="32"/>
        </w:rPr>
        <w:t>号）</w:t>
      </w:r>
      <w:r w:rsidRPr="0059435C">
        <w:t>文件要求，广东</w:t>
      </w:r>
      <w:proofErr w:type="gramStart"/>
      <w:r w:rsidRPr="0059435C">
        <w:t>国众联</w:t>
      </w:r>
      <w:proofErr w:type="gramEnd"/>
      <w:r w:rsidRPr="0059435C">
        <w:t>行资产评估土地房地产估价规划咨询有限公司（以下简称</w:t>
      </w:r>
      <w:r w:rsidRPr="00C61995">
        <w:rPr>
          <w:rFonts w:ascii="仿宋_GB2312" w:hint="eastAsia"/>
        </w:rPr>
        <w:t>“</w:t>
      </w:r>
      <w:r w:rsidRPr="00C61995">
        <w:t>我机构</w:t>
      </w:r>
      <w:r w:rsidRPr="00C61995">
        <w:rPr>
          <w:rFonts w:ascii="仿宋_GB2312" w:hint="eastAsia"/>
        </w:rPr>
        <w:t>”</w:t>
      </w:r>
      <w:r w:rsidRPr="00C61995">
        <w:t>）受广州市增城区财政局</w:t>
      </w:r>
      <w:r w:rsidR="006C27F5" w:rsidRPr="00C61995">
        <w:t>（以下简称</w:t>
      </w:r>
      <w:r w:rsidR="006C27F5" w:rsidRPr="00C61995">
        <w:rPr>
          <w:rFonts w:ascii="仿宋_GB2312" w:hint="eastAsia"/>
        </w:rPr>
        <w:t>“</w:t>
      </w:r>
      <w:r w:rsidR="006C27F5" w:rsidRPr="00C61995">
        <w:t>区财政局</w:t>
      </w:r>
      <w:r w:rsidR="006C27F5" w:rsidRPr="00C61995">
        <w:rPr>
          <w:rFonts w:ascii="仿宋_GB2312" w:hint="eastAsia"/>
        </w:rPr>
        <w:t>”</w:t>
      </w:r>
      <w:r w:rsidR="006C27F5" w:rsidRPr="00C61995">
        <w:t>）</w:t>
      </w:r>
      <w:r w:rsidRPr="00C61995">
        <w:t>委托，作为广州市增城区</w:t>
      </w:r>
      <w:r w:rsidRPr="00C61995">
        <w:t>202</w:t>
      </w:r>
      <w:r w:rsidR="002A6A5D" w:rsidRPr="00C61995">
        <w:t>4</w:t>
      </w:r>
      <w:r w:rsidRPr="00C61995">
        <w:t>年绩效评价服务单位，</w:t>
      </w:r>
      <w:r w:rsidR="00B802CB" w:rsidRPr="00C61995">
        <w:t>开展</w:t>
      </w:r>
      <w:r w:rsidR="00B802CB" w:rsidRPr="00C61995">
        <w:t>2024</w:t>
      </w:r>
      <w:r w:rsidR="00B802CB" w:rsidRPr="00C61995">
        <w:t>年增城区部门整体支出、财政支出项目绩效评价工</w:t>
      </w:r>
      <w:r w:rsidRPr="00C61995">
        <w:t>作。根据</w:t>
      </w:r>
      <w:r w:rsidR="002A6A5D" w:rsidRPr="00C61995">
        <w:rPr>
          <w:szCs w:val="32"/>
        </w:rPr>
        <w:t>《广州市增城区财政局关于印发</w:t>
      </w:r>
      <w:r w:rsidR="002A6A5D" w:rsidRPr="00C61995">
        <w:rPr>
          <w:szCs w:val="32"/>
        </w:rPr>
        <w:t>2024</w:t>
      </w:r>
      <w:r w:rsidR="002A6A5D" w:rsidRPr="00C61995">
        <w:rPr>
          <w:szCs w:val="32"/>
        </w:rPr>
        <w:t>年增城区区级财政资金绩效评价工作方案的通知》（增财〔</w:t>
      </w:r>
      <w:r w:rsidR="002A6A5D" w:rsidRPr="00C61995">
        <w:rPr>
          <w:szCs w:val="32"/>
        </w:rPr>
        <w:t>2024</w:t>
      </w:r>
      <w:r w:rsidR="002A6A5D" w:rsidRPr="00C61995">
        <w:rPr>
          <w:szCs w:val="32"/>
        </w:rPr>
        <w:t>〕</w:t>
      </w:r>
      <w:r w:rsidR="002A6A5D" w:rsidRPr="00C61995">
        <w:rPr>
          <w:szCs w:val="32"/>
        </w:rPr>
        <w:t>212</w:t>
      </w:r>
      <w:r w:rsidR="002A6A5D" w:rsidRPr="00C61995">
        <w:rPr>
          <w:szCs w:val="32"/>
        </w:rPr>
        <w:t>号）</w:t>
      </w:r>
      <w:r w:rsidRPr="00C61995">
        <w:t>有关要求，对</w:t>
      </w:r>
      <w:r w:rsidR="0098330F" w:rsidRPr="00C61995">
        <w:t>广州市增城</w:t>
      </w:r>
      <w:r w:rsidR="00184D99" w:rsidRPr="00C61995">
        <w:t>区公共建设项目管理服务中心</w:t>
      </w:r>
      <w:r w:rsidRPr="00C61995">
        <w:t>（以下简称</w:t>
      </w:r>
      <w:r w:rsidRPr="00C61995">
        <w:rPr>
          <w:rFonts w:ascii="仿宋_GB2312" w:hint="eastAsia"/>
        </w:rPr>
        <w:t>“</w:t>
      </w:r>
      <w:r w:rsidR="00184D99" w:rsidRPr="00C61995">
        <w:t>区公共建设项目管理服务中心</w:t>
      </w:r>
      <w:r w:rsidRPr="00C61995">
        <w:rPr>
          <w:rFonts w:ascii="仿宋_GB2312" w:hint="eastAsia"/>
        </w:rPr>
        <w:t>”</w:t>
      </w:r>
      <w:r w:rsidRPr="00C61995">
        <w:t>）</w:t>
      </w:r>
      <w:r w:rsidR="00184D99" w:rsidRPr="00C61995">
        <w:t>广州东部粮油储备加工中心建设工程项目</w:t>
      </w:r>
      <w:r w:rsidRPr="00C61995">
        <w:t>开展绩效评价工作，项目资金主管部门</w:t>
      </w:r>
      <w:r w:rsidR="00184D99" w:rsidRPr="00C61995">
        <w:t>为广州市增城区发展和改革局</w:t>
      </w:r>
      <w:r w:rsidR="00EB7A6F" w:rsidRPr="00C61995">
        <w:t>（以下简称</w:t>
      </w:r>
      <w:r w:rsidR="00EB7A6F" w:rsidRPr="00C61995">
        <w:rPr>
          <w:rFonts w:ascii="仿宋_GB2312" w:hint="eastAsia"/>
        </w:rPr>
        <w:t>“</w:t>
      </w:r>
      <w:r w:rsidR="00EB7A6F" w:rsidRPr="0059435C">
        <w:rPr>
          <w:rFonts w:hint="eastAsia"/>
        </w:rPr>
        <w:t>区发展和改革局</w:t>
      </w:r>
      <w:r w:rsidR="00EB7A6F" w:rsidRPr="00C61995">
        <w:rPr>
          <w:rFonts w:ascii="仿宋_GB2312" w:hint="eastAsia"/>
        </w:rPr>
        <w:t>”</w:t>
      </w:r>
      <w:r w:rsidR="00EB7A6F" w:rsidRPr="0059435C">
        <w:rPr>
          <w:rFonts w:hint="eastAsia"/>
        </w:rPr>
        <w:t>）</w:t>
      </w:r>
      <w:r w:rsidR="00184D99" w:rsidRPr="0059435C">
        <w:rPr>
          <w:rFonts w:hint="eastAsia"/>
        </w:rPr>
        <w:t>，</w:t>
      </w:r>
      <w:r w:rsidR="004E786F" w:rsidRPr="0059435C">
        <w:rPr>
          <w:rFonts w:hint="eastAsia"/>
        </w:rPr>
        <w:t>具体实施单位为</w:t>
      </w:r>
      <w:r w:rsidR="00184D99" w:rsidRPr="0059435C">
        <w:rPr>
          <w:rFonts w:hint="eastAsia"/>
        </w:rPr>
        <w:t>区公共建设项目管理服务中心</w:t>
      </w:r>
      <w:r w:rsidRPr="0059435C">
        <w:rPr>
          <w:rFonts w:hint="eastAsia"/>
        </w:rPr>
        <w:t>。</w:t>
      </w:r>
    </w:p>
    <w:p w14:paraId="70CE8065" w14:textId="28FD38DF" w:rsidR="00303950" w:rsidRPr="0059435C" w:rsidRDefault="0071767B" w:rsidP="00A94D8F">
      <w:pPr>
        <w:ind w:firstLine="632"/>
      </w:pPr>
      <w:r w:rsidRPr="0059435C">
        <w:rPr>
          <w:rFonts w:hint="eastAsia"/>
        </w:rPr>
        <w:t>经自评材料书面评审和现场勘查评价，结合决策、过程、产出和效益四方面综合对项目绩效进行比较分析，综合评价</w:t>
      </w:r>
      <w:r w:rsidR="00A826F3" w:rsidRPr="0059435C">
        <w:rPr>
          <w:rFonts w:hint="eastAsia"/>
        </w:rPr>
        <w:t>广州东部粮油储备加工中心建设工程项目</w:t>
      </w:r>
      <w:r w:rsidRPr="0059435C">
        <w:rPr>
          <w:rFonts w:hint="eastAsia"/>
        </w:rPr>
        <w:t>涉及资金</w:t>
      </w:r>
      <w:r w:rsidR="00A826F3" w:rsidRPr="0059435C">
        <w:t>6992.34</w:t>
      </w:r>
      <w:r w:rsidRPr="0059435C">
        <w:rPr>
          <w:rFonts w:hint="eastAsia"/>
        </w:rPr>
        <w:t>万元，实际支出</w:t>
      </w:r>
      <w:r w:rsidR="00A826F3" w:rsidRPr="0059435C">
        <w:t>6992.34</w:t>
      </w:r>
      <w:r w:rsidRPr="0059435C">
        <w:rPr>
          <w:rFonts w:hint="eastAsia"/>
        </w:rPr>
        <w:t>万元，预算执行率</w:t>
      </w:r>
      <w:r w:rsidR="00B54F6A" w:rsidRPr="0059435C">
        <w:t>100</w:t>
      </w:r>
      <w:r w:rsidRPr="0059435C">
        <w:t>%</w:t>
      </w:r>
      <w:r w:rsidRPr="0059435C">
        <w:rPr>
          <w:rFonts w:hint="eastAsia"/>
        </w:rPr>
        <w:t>，绩效得分</w:t>
      </w:r>
      <w:r w:rsidR="00A826F3" w:rsidRPr="0059435C">
        <w:t>87</w:t>
      </w:r>
      <w:r w:rsidRPr="0059435C">
        <w:rPr>
          <w:rFonts w:hint="eastAsia"/>
        </w:rPr>
        <w:t>分，评定等级为</w:t>
      </w:r>
      <w:r w:rsidRPr="00C61995">
        <w:rPr>
          <w:rFonts w:ascii="仿宋_GB2312" w:hint="eastAsia"/>
        </w:rPr>
        <w:t>“</w:t>
      </w:r>
      <w:r w:rsidR="00A826F3" w:rsidRPr="0059435C">
        <w:rPr>
          <w:rFonts w:hint="eastAsia"/>
        </w:rPr>
        <w:t>良</w:t>
      </w:r>
      <w:r w:rsidRPr="00C61995">
        <w:rPr>
          <w:rFonts w:ascii="仿宋_GB2312" w:hint="eastAsia"/>
        </w:rPr>
        <w:t>”</w:t>
      </w:r>
      <w:r w:rsidRPr="0059435C">
        <w:rPr>
          <w:rFonts w:hint="eastAsia"/>
        </w:rPr>
        <w:t>。</w:t>
      </w:r>
    </w:p>
    <w:p w14:paraId="3D209C27" w14:textId="77777777" w:rsidR="004A042B" w:rsidRPr="0059435C" w:rsidRDefault="004A042B" w:rsidP="00A94D8F">
      <w:pPr>
        <w:pStyle w:val="1"/>
        <w:ind w:firstLine="632"/>
        <w:rPr>
          <w:snapToGrid w:val="0"/>
        </w:rPr>
      </w:pPr>
      <w:bookmarkStart w:id="1" w:name="_Toc173863824"/>
      <w:r w:rsidRPr="0059435C">
        <w:rPr>
          <w:rFonts w:hint="eastAsia"/>
          <w:snapToGrid w:val="0"/>
        </w:rPr>
        <w:lastRenderedPageBreak/>
        <w:t>一、评价项目概述</w:t>
      </w:r>
      <w:bookmarkEnd w:id="1"/>
    </w:p>
    <w:p w14:paraId="27134894" w14:textId="30C75679" w:rsidR="004A042B" w:rsidRPr="0059435C" w:rsidRDefault="004A042B" w:rsidP="00A94D8F">
      <w:pPr>
        <w:pStyle w:val="2"/>
        <w:ind w:firstLine="632"/>
        <w:rPr>
          <w:rFonts w:cs="Times New Roman"/>
          <w:snapToGrid w:val="0"/>
        </w:rPr>
      </w:pPr>
      <w:bookmarkStart w:id="2" w:name="_Toc173863825"/>
      <w:r w:rsidRPr="0059435C">
        <w:rPr>
          <w:rFonts w:cs="Times New Roman" w:hint="eastAsia"/>
          <w:snapToGrid w:val="0"/>
        </w:rPr>
        <w:t>（一）项目背景</w:t>
      </w:r>
      <w:r w:rsidR="008F487E" w:rsidRPr="0059435C">
        <w:rPr>
          <w:rFonts w:cs="Times New Roman" w:hint="eastAsia"/>
          <w:snapToGrid w:val="0"/>
        </w:rPr>
        <w:t>。</w:t>
      </w:r>
      <w:bookmarkEnd w:id="2"/>
    </w:p>
    <w:p w14:paraId="29D42963" w14:textId="0F50FC0C" w:rsidR="005039F8" w:rsidRPr="0059435C" w:rsidRDefault="004F4993" w:rsidP="00A94D8F">
      <w:pPr>
        <w:ind w:firstLine="632"/>
        <w:rPr>
          <w:snapToGrid w:val="0"/>
        </w:rPr>
      </w:pPr>
      <w:r w:rsidRPr="0059435C">
        <w:rPr>
          <w:rFonts w:hint="eastAsia"/>
        </w:rPr>
        <w:t>为改变增城区粮食仓储条件落后、仓容严重不足的现状，完善粮食收纳粮库的容量与功能，</w:t>
      </w:r>
      <w:r w:rsidR="005F6A95" w:rsidRPr="0059435C">
        <w:rPr>
          <w:rFonts w:hint="eastAsia"/>
        </w:rPr>
        <w:t>根据《关于广州东部粮油储备加工中心建设工程建设方案联合评审会议的纪要》（联审住建〔</w:t>
      </w:r>
      <w:r w:rsidR="005F6A95" w:rsidRPr="0059435C">
        <w:t>2021</w:t>
      </w:r>
      <w:r w:rsidR="005F6A95" w:rsidRPr="0059435C">
        <w:rPr>
          <w:rFonts w:hint="eastAsia"/>
        </w:rPr>
        <w:t>〕</w:t>
      </w:r>
      <w:r w:rsidR="005F6A95" w:rsidRPr="0059435C">
        <w:t>9</w:t>
      </w:r>
      <w:r w:rsidR="005F6A95" w:rsidRPr="0059435C">
        <w:rPr>
          <w:rFonts w:hint="eastAsia"/>
        </w:rPr>
        <w:t>号），市建设方案联审决策委员会、住房城乡建设专业委员会主任与市住房城乡建设局二级</w:t>
      </w:r>
      <w:proofErr w:type="gramStart"/>
      <w:r w:rsidR="005F6A95" w:rsidRPr="0059435C">
        <w:rPr>
          <w:rFonts w:hint="eastAsia"/>
        </w:rPr>
        <w:t>巡视员赖慧芳</w:t>
      </w:r>
      <w:proofErr w:type="gramEnd"/>
      <w:r w:rsidR="005F6A95" w:rsidRPr="0059435C">
        <w:t>2021</w:t>
      </w:r>
      <w:r w:rsidR="005F6A95" w:rsidRPr="0059435C">
        <w:rPr>
          <w:rFonts w:hint="eastAsia"/>
        </w:rPr>
        <w:t>年</w:t>
      </w:r>
      <w:r w:rsidR="005F6A95" w:rsidRPr="0059435C">
        <w:t>10</w:t>
      </w:r>
      <w:r w:rsidR="005F6A95" w:rsidRPr="0059435C">
        <w:rPr>
          <w:rFonts w:hint="eastAsia"/>
        </w:rPr>
        <w:t>月主持召开了广州东部粮油储备加工中心建设工程建设方案联合评审会议，市发展改革委、市财政局、市生态环境局、市住房城乡建设局、市交通运输局、市水</w:t>
      </w:r>
      <w:proofErr w:type="gramStart"/>
      <w:r w:rsidR="005F6A95" w:rsidRPr="0059435C">
        <w:rPr>
          <w:rFonts w:hint="eastAsia"/>
        </w:rPr>
        <w:t>务</w:t>
      </w:r>
      <w:proofErr w:type="gramEnd"/>
      <w:r w:rsidR="005F6A95" w:rsidRPr="0059435C">
        <w:rPr>
          <w:rFonts w:hint="eastAsia"/>
        </w:rPr>
        <w:t>局、市林业园林局、增城区政府、增城区发展改革局、市规划和</w:t>
      </w:r>
      <w:proofErr w:type="gramStart"/>
      <w:r w:rsidR="005F6A95" w:rsidRPr="0059435C">
        <w:rPr>
          <w:rFonts w:hint="eastAsia"/>
        </w:rPr>
        <w:t>自然资源局增城区</w:t>
      </w:r>
      <w:proofErr w:type="gramEnd"/>
      <w:r w:rsidR="005F6A95" w:rsidRPr="0059435C">
        <w:rPr>
          <w:rFonts w:hint="eastAsia"/>
        </w:rPr>
        <w:t>分局、市建设科技中心、增城区公建中心、河南工大设计研究院、达华工程管理</w:t>
      </w:r>
      <w:r w:rsidR="00755BC1">
        <w:rPr>
          <w:rFonts w:hint="eastAsia"/>
        </w:rPr>
        <w:t>（</w:t>
      </w:r>
      <w:r w:rsidR="005F6A95" w:rsidRPr="0059435C">
        <w:rPr>
          <w:rFonts w:hint="eastAsia"/>
        </w:rPr>
        <w:t>集团</w:t>
      </w:r>
      <w:r w:rsidR="00755BC1">
        <w:rPr>
          <w:rFonts w:hint="eastAsia"/>
        </w:rPr>
        <w:t>）</w:t>
      </w:r>
      <w:r w:rsidR="005F6A95" w:rsidRPr="0059435C">
        <w:rPr>
          <w:rFonts w:hint="eastAsia"/>
        </w:rPr>
        <w:t>有限公司等单位的相关负责人员参与联合评审会议，同意广州东部粮油储备加工中心建设工程建设方案，请建设单位按与会单位及专家组意见组织修改完善建设方案并按程序办理后续审批手续。广州市增城粮食储备管理有限公司、区公共建设项目管理服务中心落实联合评审会议精神，</w:t>
      </w:r>
      <w:proofErr w:type="gramStart"/>
      <w:r w:rsidR="005F6A95" w:rsidRPr="0059435C">
        <w:rPr>
          <w:rFonts w:hint="eastAsia"/>
        </w:rPr>
        <w:t>委托达</w:t>
      </w:r>
      <w:proofErr w:type="gramEnd"/>
      <w:r w:rsidR="005F6A95" w:rsidRPr="0059435C">
        <w:rPr>
          <w:rFonts w:hint="eastAsia"/>
        </w:rPr>
        <w:t>华工程管理（集团）有限公司</w:t>
      </w:r>
      <w:r w:rsidR="005F6A95" w:rsidRPr="0059435C">
        <w:t>2022</w:t>
      </w:r>
      <w:r w:rsidR="005F6A95" w:rsidRPr="0059435C">
        <w:rPr>
          <w:rFonts w:hint="eastAsia"/>
        </w:rPr>
        <w:t>年</w:t>
      </w:r>
      <w:r w:rsidR="005F6A95" w:rsidRPr="0059435C">
        <w:t>3</w:t>
      </w:r>
      <w:r w:rsidR="005F6A95" w:rsidRPr="0059435C">
        <w:rPr>
          <w:rFonts w:hint="eastAsia"/>
        </w:rPr>
        <w:t>月形成</w:t>
      </w:r>
      <w:proofErr w:type="gramStart"/>
      <w:r w:rsidR="005F6A95" w:rsidRPr="0059435C">
        <w:rPr>
          <w:rFonts w:hint="eastAsia"/>
        </w:rPr>
        <w:t>《广州东部粮油储备加工中心建设工程可行性研究报告》报增城区</w:t>
      </w:r>
      <w:proofErr w:type="gramEnd"/>
      <w:r w:rsidR="005F6A95" w:rsidRPr="0059435C">
        <w:rPr>
          <w:rFonts w:hint="eastAsia"/>
        </w:rPr>
        <w:t>发展和改革局，</w:t>
      </w:r>
      <w:r w:rsidRPr="0059435C">
        <w:rPr>
          <w:rFonts w:hint="eastAsia"/>
        </w:rPr>
        <w:t>由区发展和</w:t>
      </w:r>
      <w:proofErr w:type="gramStart"/>
      <w:r w:rsidRPr="0059435C">
        <w:rPr>
          <w:rFonts w:hint="eastAsia"/>
        </w:rPr>
        <w:t>改革局</w:t>
      </w:r>
      <w:proofErr w:type="gramEnd"/>
      <w:r w:rsidRPr="0059435C">
        <w:rPr>
          <w:rFonts w:hint="eastAsia"/>
        </w:rPr>
        <w:t>报送《广州市增城区发展和改革局关于申请审批广州东部粮油储备加工中心建设工程可行性研究报告的请示》（穗增发改报〔</w:t>
      </w:r>
      <w:r w:rsidRPr="0059435C">
        <w:t>2022</w:t>
      </w:r>
      <w:r w:rsidRPr="0059435C">
        <w:rPr>
          <w:rFonts w:hint="eastAsia"/>
        </w:rPr>
        <w:t>〕</w:t>
      </w:r>
      <w:r w:rsidRPr="0059435C">
        <w:t>10</w:t>
      </w:r>
      <w:r w:rsidRPr="0059435C">
        <w:rPr>
          <w:rFonts w:hint="eastAsia"/>
        </w:rPr>
        <w:t>号）及相关材料至广州市发展和改革委员会（以下简称</w:t>
      </w:r>
      <w:r w:rsidRPr="00C61995">
        <w:rPr>
          <w:rFonts w:ascii="仿宋_GB2312" w:hint="eastAsia"/>
        </w:rPr>
        <w:t>“</w:t>
      </w:r>
      <w:r w:rsidRPr="0059435C">
        <w:rPr>
          <w:rFonts w:hint="eastAsia"/>
        </w:rPr>
        <w:t>市发</w:t>
      </w:r>
      <w:r w:rsidR="00EB7A6F" w:rsidRPr="0059435C">
        <w:rPr>
          <w:rFonts w:hint="eastAsia"/>
        </w:rPr>
        <w:t>展</w:t>
      </w:r>
      <w:r w:rsidRPr="0059435C">
        <w:rPr>
          <w:rFonts w:hint="eastAsia"/>
        </w:rPr>
        <w:t>和改</w:t>
      </w:r>
      <w:r w:rsidRPr="0059435C">
        <w:rPr>
          <w:rFonts w:hint="eastAsia"/>
        </w:rPr>
        <w:lastRenderedPageBreak/>
        <w:t>革委员会</w:t>
      </w:r>
      <w:r w:rsidRPr="00C61995">
        <w:rPr>
          <w:rFonts w:ascii="仿宋_GB2312" w:hint="eastAsia"/>
        </w:rPr>
        <w:t>”</w:t>
      </w:r>
      <w:r w:rsidRPr="0059435C">
        <w:rPr>
          <w:rFonts w:hint="eastAsia"/>
        </w:rPr>
        <w:t>）</w:t>
      </w:r>
      <w:r w:rsidR="005F6A95" w:rsidRPr="0059435C">
        <w:rPr>
          <w:rFonts w:hint="eastAsia"/>
        </w:rPr>
        <w:t>申请项目立项</w:t>
      </w:r>
      <w:r w:rsidRPr="0059435C">
        <w:rPr>
          <w:rFonts w:hint="eastAsia"/>
        </w:rPr>
        <w:t>。根据《广州市发展和改革委员会关于广州东部粮油储备加工中心建设工程可行性研究报告的复函》（</w:t>
      </w:r>
      <w:proofErr w:type="gramStart"/>
      <w:r w:rsidRPr="0059435C">
        <w:rPr>
          <w:rFonts w:hint="eastAsia"/>
        </w:rPr>
        <w:t>穗发改投批</w:t>
      </w:r>
      <w:proofErr w:type="gramEnd"/>
      <w:r w:rsidRPr="0059435C">
        <w:rPr>
          <w:rFonts w:hint="eastAsia"/>
        </w:rPr>
        <w:t>〔</w:t>
      </w:r>
      <w:r w:rsidRPr="0059435C">
        <w:t>2022</w:t>
      </w:r>
      <w:r w:rsidRPr="0059435C">
        <w:rPr>
          <w:rFonts w:hint="eastAsia"/>
        </w:rPr>
        <w:t>〕</w:t>
      </w:r>
      <w:r w:rsidRPr="0059435C">
        <w:t>35</w:t>
      </w:r>
      <w:r w:rsidRPr="0059435C">
        <w:rPr>
          <w:rFonts w:hint="eastAsia"/>
        </w:rPr>
        <w:t>号），</w:t>
      </w:r>
      <w:r w:rsidRPr="0059435C">
        <w:t>2022</w:t>
      </w:r>
      <w:r w:rsidRPr="0059435C">
        <w:rPr>
          <w:rFonts w:hint="eastAsia"/>
        </w:rPr>
        <w:t>年</w:t>
      </w:r>
      <w:r w:rsidRPr="0059435C">
        <w:t>3</w:t>
      </w:r>
      <w:r w:rsidRPr="0059435C">
        <w:rPr>
          <w:rFonts w:hint="eastAsia"/>
        </w:rPr>
        <w:t>月市发展和改革委员会批复同意实施本项目，本项目是承担政府政策性储备粮存储任务的粮食基础设施建设项目，项目实施有利于加强和完善政府对粮食宏观调控，确保增城区粮食供应和粮食市场稳定，同时有助于根据市场形势把握</w:t>
      </w:r>
      <w:proofErr w:type="gramStart"/>
      <w:r w:rsidRPr="0059435C">
        <w:rPr>
          <w:rFonts w:hint="eastAsia"/>
        </w:rPr>
        <w:t>好临时</w:t>
      </w:r>
      <w:proofErr w:type="gramEnd"/>
      <w:r w:rsidRPr="0059435C">
        <w:rPr>
          <w:rFonts w:hint="eastAsia"/>
        </w:rPr>
        <w:t>存储粮食的节奏和力度，满足市场需要、稳定市场价格，进一步调整优化库存结构，保障增城区切实做好粮食收购、仓储、检测等工作，掌握粮源、保护农民利益，进而完善粮食应急工作机制和粮食储备体系，增强区域应对市场波动的能力。根据市政府批准印发的《广州市国家新增地方储备粮配套仓储设施建设方案》（</w:t>
      </w:r>
      <w:proofErr w:type="gramStart"/>
      <w:r w:rsidRPr="0059435C">
        <w:rPr>
          <w:rFonts w:hint="eastAsia"/>
        </w:rPr>
        <w:t>穗发改粮食</w:t>
      </w:r>
      <w:proofErr w:type="gramEnd"/>
      <w:r w:rsidRPr="0059435C">
        <w:rPr>
          <w:rFonts w:hint="eastAsia"/>
        </w:rPr>
        <w:t>〔</w:t>
      </w:r>
      <w:r w:rsidRPr="0059435C">
        <w:t>2015</w:t>
      </w:r>
      <w:r w:rsidRPr="0059435C">
        <w:rPr>
          <w:rFonts w:hint="eastAsia"/>
        </w:rPr>
        <w:t>〕</w:t>
      </w:r>
      <w:r w:rsidRPr="0059435C">
        <w:t>11</w:t>
      </w:r>
      <w:r w:rsidRPr="0059435C">
        <w:rPr>
          <w:rFonts w:hint="eastAsia"/>
        </w:rPr>
        <w:t>号），本项目所需建设资金（不含建设用地费）</w:t>
      </w:r>
      <w:r w:rsidRPr="0059435C">
        <w:t>34458.42</w:t>
      </w:r>
      <w:r w:rsidRPr="0059435C">
        <w:rPr>
          <w:rFonts w:hint="eastAsia"/>
        </w:rPr>
        <w:t>万元，按照广州市财政投资比例</w:t>
      </w:r>
      <w:r w:rsidRPr="0059435C">
        <w:t>80%</w:t>
      </w:r>
      <w:r w:rsidRPr="0059435C">
        <w:rPr>
          <w:rFonts w:hint="eastAsia"/>
        </w:rPr>
        <w:t>、增城区财政投资比例</w:t>
      </w:r>
      <w:r w:rsidRPr="0059435C">
        <w:t>10%</w:t>
      </w:r>
      <w:r w:rsidRPr="0059435C">
        <w:rPr>
          <w:rFonts w:hint="eastAsia"/>
        </w:rPr>
        <w:t>、企业自筹比例</w:t>
      </w:r>
      <w:r w:rsidRPr="0059435C">
        <w:t>10%</w:t>
      </w:r>
      <w:r w:rsidRPr="0059435C">
        <w:rPr>
          <w:rFonts w:hint="eastAsia"/>
        </w:rPr>
        <w:t>配套，其中广州市财政投资部分由市基本建设统筹资金安排，建设用地费</w:t>
      </w:r>
      <w:r w:rsidRPr="0059435C">
        <w:t>16466</w:t>
      </w:r>
      <w:r w:rsidRPr="0059435C">
        <w:rPr>
          <w:rFonts w:hint="eastAsia"/>
        </w:rPr>
        <w:t>万元全部由企业出资。</w:t>
      </w:r>
    </w:p>
    <w:p w14:paraId="4B4489B7" w14:textId="6A4D31ED" w:rsidR="004A042B" w:rsidRPr="0059435C" w:rsidRDefault="004A042B" w:rsidP="00A94D8F">
      <w:pPr>
        <w:pStyle w:val="2"/>
        <w:ind w:firstLine="632"/>
        <w:rPr>
          <w:rFonts w:cs="Times New Roman"/>
          <w:snapToGrid w:val="0"/>
        </w:rPr>
      </w:pPr>
      <w:bookmarkStart w:id="3" w:name="_Toc173863826"/>
      <w:r w:rsidRPr="0059435C">
        <w:rPr>
          <w:rFonts w:cs="Times New Roman" w:hint="eastAsia"/>
          <w:snapToGrid w:val="0"/>
        </w:rPr>
        <w:t>（二）项目立项依据</w:t>
      </w:r>
      <w:r w:rsidR="008F487E" w:rsidRPr="0059435C">
        <w:rPr>
          <w:rFonts w:cs="Times New Roman" w:hint="eastAsia"/>
          <w:snapToGrid w:val="0"/>
        </w:rPr>
        <w:t>。</w:t>
      </w:r>
      <w:bookmarkEnd w:id="3"/>
    </w:p>
    <w:p w14:paraId="1E601323" w14:textId="16E785EF" w:rsidR="00363B09" w:rsidRPr="0059435C" w:rsidRDefault="004F4993" w:rsidP="009740CC">
      <w:pPr>
        <w:ind w:firstLine="632"/>
      </w:pPr>
      <w:r w:rsidRPr="0059435C">
        <w:rPr>
          <w:rFonts w:hint="eastAsia"/>
        </w:rPr>
        <w:t>根据《广州市发展和改革委员会关于广州东部粮油储备加工中心建设工程可行性研究报告的复函》（</w:t>
      </w:r>
      <w:proofErr w:type="gramStart"/>
      <w:r w:rsidRPr="0059435C">
        <w:rPr>
          <w:rFonts w:hint="eastAsia"/>
        </w:rPr>
        <w:t>穗发改投批</w:t>
      </w:r>
      <w:proofErr w:type="gramEnd"/>
      <w:r w:rsidRPr="0059435C">
        <w:rPr>
          <w:rFonts w:hint="eastAsia"/>
        </w:rPr>
        <w:t>〔</w:t>
      </w:r>
      <w:r w:rsidRPr="0059435C">
        <w:t>2022</w:t>
      </w:r>
      <w:r w:rsidRPr="0059435C">
        <w:rPr>
          <w:rFonts w:hint="eastAsia"/>
        </w:rPr>
        <w:t>〕</w:t>
      </w:r>
      <w:r w:rsidRPr="0059435C">
        <w:t>35</w:t>
      </w:r>
      <w:r w:rsidRPr="0059435C">
        <w:rPr>
          <w:rFonts w:hint="eastAsia"/>
        </w:rPr>
        <w:t>号），项目</w:t>
      </w:r>
      <w:r w:rsidR="006C10F2" w:rsidRPr="0059435C">
        <w:rPr>
          <w:rFonts w:hint="eastAsia"/>
        </w:rPr>
        <w:t>计划</w:t>
      </w:r>
      <w:r w:rsidRPr="0059435C">
        <w:rPr>
          <w:rFonts w:hint="eastAsia"/>
        </w:rPr>
        <w:t>新建粮食仓容</w:t>
      </w:r>
      <w:r w:rsidRPr="0059435C">
        <w:t>14.22</w:t>
      </w:r>
      <w:r w:rsidRPr="0059435C">
        <w:rPr>
          <w:rFonts w:hint="eastAsia"/>
        </w:rPr>
        <w:t>万吨，包括楼房</w:t>
      </w:r>
      <w:proofErr w:type="gramStart"/>
      <w:r w:rsidRPr="0059435C">
        <w:rPr>
          <w:rFonts w:hint="eastAsia"/>
        </w:rPr>
        <w:t>仓</w:t>
      </w:r>
      <w:proofErr w:type="gramEnd"/>
      <w:r w:rsidRPr="0059435C">
        <w:rPr>
          <w:rFonts w:hint="eastAsia"/>
        </w:rPr>
        <w:t>仓容</w:t>
      </w:r>
      <w:r w:rsidRPr="0059435C">
        <w:t>6.22</w:t>
      </w:r>
      <w:r w:rsidRPr="0059435C">
        <w:rPr>
          <w:rFonts w:hint="eastAsia"/>
        </w:rPr>
        <w:t>万吨、</w:t>
      </w:r>
      <w:proofErr w:type="gramStart"/>
      <w:r w:rsidRPr="0059435C">
        <w:rPr>
          <w:rFonts w:hint="eastAsia"/>
        </w:rPr>
        <w:t>浅圆仓</w:t>
      </w:r>
      <w:proofErr w:type="gramEnd"/>
      <w:r w:rsidRPr="0059435C">
        <w:rPr>
          <w:rFonts w:hint="eastAsia"/>
        </w:rPr>
        <w:t>仓容</w:t>
      </w:r>
      <w:r w:rsidRPr="0059435C">
        <w:t>8</w:t>
      </w:r>
      <w:r w:rsidRPr="0059435C">
        <w:rPr>
          <w:rFonts w:hint="eastAsia"/>
        </w:rPr>
        <w:t>万吨，总建筑面积</w:t>
      </w:r>
      <w:r w:rsidRPr="0059435C">
        <w:t>44090</w:t>
      </w:r>
      <w:r w:rsidRPr="0059435C">
        <w:rPr>
          <w:rFonts w:hint="eastAsia"/>
        </w:rPr>
        <w:t>平方米。工程内容包括</w:t>
      </w:r>
      <w:r w:rsidRPr="0059435C">
        <w:t>3</w:t>
      </w:r>
      <w:r w:rsidRPr="0059435C">
        <w:rPr>
          <w:rFonts w:hint="eastAsia"/>
        </w:rPr>
        <w:t>栋楼房仓、</w:t>
      </w:r>
      <w:r w:rsidRPr="0059435C">
        <w:t>8</w:t>
      </w:r>
      <w:r w:rsidRPr="0059435C">
        <w:rPr>
          <w:rFonts w:hint="eastAsia"/>
        </w:rPr>
        <w:t>座</w:t>
      </w:r>
      <w:proofErr w:type="gramStart"/>
      <w:r w:rsidRPr="0059435C">
        <w:rPr>
          <w:rFonts w:hint="eastAsia"/>
        </w:rPr>
        <w:t>浅圆仓</w:t>
      </w:r>
      <w:proofErr w:type="gramEnd"/>
      <w:r w:rsidRPr="0059435C">
        <w:rPr>
          <w:rFonts w:hint="eastAsia"/>
        </w:rPr>
        <w:t>，其他辅助生产设施、管理及生活</w:t>
      </w:r>
      <w:r w:rsidRPr="0059435C">
        <w:rPr>
          <w:rFonts w:hint="eastAsia"/>
        </w:rPr>
        <w:lastRenderedPageBreak/>
        <w:t>设施各</w:t>
      </w:r>
      <w:r w:rsidRPr="0059435C">
        <w:t>1</w:t>
      </w:r>
      <w:r w:rsidRPr="0059435C">
        <w:rPr>
          <w:rFonts w:hint="eastAsia"/>
        </w:rPr>
        <w:t>栋，以及机械罩棚、工作塔、道路、绿化、管网等附属配套设施等。项目总投资</w:t>
      </w:r>
      <w:r w:rsidRPr="0059435C">
        <w:t>50924.42</w:t>
      </w:r>
      <w:r w:rsidRPr="0059435C">
        <w:rPr>
          <w:rFonts w:hint="eastAsia"/>
        </w:rPr>
        <w:t>万元，其中，建安工程费用</w:t>
      </w:r>
      <w:r w:rsidRPr="0059435C">
        <w:t>29855.24</w:t>
      </w:r>
      <w:r w:rsidRPr="0059435C">
        <w:rPr>
          <w:rFonts w:hint="eastAsia"/>
        </w:rPr>
        <w:t>万元，工程建设其他费用</w:t>
      </w:r>
      <w:r w:rsidRPr="0059435C">
        <w:t>19428.30</w:t>
      </w:r>
      <w:r w:rsidRPr="0059435C">
        <w:rPr>
          <w:rFonts w:hint="eastAsia"/>
        </w:rPr>
        <w:t>万元，预备费</w:t>
      </w:r>
      <w:r w:rsidRPr="0059435C">
        <w:t>1640.88</w:t>
      </w:r>
      <w:r w:rsidRPr="0059435C">
        <w:rPr>
          <w:rFonts w:hint="eastAsia"/>
        </w:rPr>
        <w:t>万元。根据《广州东部粮油储备加工中心建设工程可行性研究报告》，按照项目的工程建设内容及建设规模，项目的前期准备工作时间为</w:t>
      </w:r>
      <w:r w:rsidRPr="0059435C">
        <w:t>5</w:t>
      </w:r>
      <w:r w:rsidRPr="0059435C">
        <w:rPr>
          <w:rFonts w:hint="eastAsia"/>
        </w:rPr>
        <w:t>个月，施工工期</w:t>
      </w:r>
      <w:r w:rsidRPr="0059435C">
        <w:t>15</w:t>
      </w:r>
      <w:r w:rsidRPr="0059435C">
        <w:rPr>
          <w:rFonts w:hint="eastAsia"/>
        </w:rPr>
        <w:t>个月。其中：</w:t>
      </w:r>
      <w:r w:rsidRPr="0059435C">
        <w:t>2022</w:t>
      </w:r>
      <w:r w:rsidRPr="0059435C">
        <w:rPr>
          <w:rFonts w:hint="eastAsia"/>
        </w:rPr>
        <w:t>年</w:t>
      </w:r>
      <w:r w:rsidRPr="0059435C">
        <w:t>1</w:t>
      </w:r>
      <w:r w:rsidRPr="0059435C">
        <w:rPr>
          <w:rFonts w:hint="eastAsia"/>
        </w:rPr>
        <w:t>月至</w:t>
      </w:r>
      <w:r w:rsidRPr="0059435C">
        <w:t>2</w:t>
      </w:r>
      <w:r w:rsidRPr="0059435C">
        <w:rPr>
          <w:rFonts w:hint="eastAsia"/>
        </w:rPr>
        <w:t>月完成项目可行性研究报告编写及审批；</w:t>
      </w:r>
      <w:r w:rsidRPr="0059435C">
        <w:t>2022</w:t>
      </w:r>
      <w:r w:rsidRPr="0059435C">
        <w:rPr>
          <w:rFonts w:hint="eastAsia"/>
        </w:rPr>
        <w:t>年</w:t>
      </w:r>
      <w:r w:rsidRPr="0059435C">
        <w:t>2</w:t>
      </w:r>
      <w:r w:rsidRPr="0059435C">
        <w:rPr>
          <w:rFonts w:hint="eastAsia"/>
        </w:rPr>
        <w:t>月至</w:t>
      </w:r>
      <w:r w:rsidRPr="0059435C">
        <w:t>2022</w:t>
      </w:r>
      <w:r w:rsidRPr="0059435C">
        <w:rPr>
          <w:rFonts w:hint="eastAsia"/>
        </w:rPr>
        <w:t>年</w:t>
      </w:r>
      <w:r w:rsidRPr="0059435C">
        <w:t>5</w:t>
      </w:r>
      <w:r w:rsidRPr="0059435C">
        <w:rPr>
          <w:rFonts w:hint="eastAsia"/>
        </w:rPr>
        <w:t>月完成项目招标及设计阶段工作；</w:t>
      </w:r>
      <w:r w:rsidRPr="0059435C">
        <w:t>2022</w:t>
      </w:r>
      <w:r w:rsidRPr="0059435C">
        <w:rPr>
          <w:rFonts w:hint="eastAsia"/>
        </w:rPr>
        <w:t>年</w:t>
      </w:r>
      <w:r w:rsidRPr="0059435C">
        <w:t>6</w:t>
      </w:r>
      <w:r w:rsidRPr="0059435C">
        <w:rPr>
          <w:rFonts w:hint="eastAsia"/>
        </w:rPr>
        <w:t>月至</w:t>
      </w:r>
      <w:r w:rsidRPr="0059435C">
        <w:t>2023</w:t>
      </w:r>
      <w:r w:rsidRPr="0059435C">
        <w:rPr>
          <w:rFonts w:hint="eastAsia"/>
        </w:rPr>
        <w:t>年</w:t>
      </w:r>
      <w:r w:rsidRPr="0059435C">
        <w:t>8</w:t>
      </w:r>
      <w:r w:rsidRPr="0059435C">
        <w:rPr>
          <w:rFonts w:hint="eastAsia"/>
        </w:rPr>
        <w:t>月完成项目土建施工和设备安装阶段工作；</w:t>
      </w:r>
      <w:r w:rsidRPr="0059435C">
        <w:t>2023</w:t>
      </w:r>
      <w:r w:rsidRPr="0059435C">
        <w:rPr>
          <w:rFonts w:hint="eastAsia"/>
        </w:rPr>
        <w:t>年</w:t>
      </w:r>
      <w:r w:rsidRPr="0059435C">
        <w:t>8</w:t>
      </w:r>
      <w:r w:rsidRPr="0059435C">
        <w:rPr>
          <w:rFonts w:hint="eastAsia"/>
        </w:rPr>
        <w:t>月完成项目竣工验收。</w:t>
      </w:r>
    </w:p>
    <w:p w14:paraId="5B8640CC" w14:textId="2E81465D" w:rsidR="004A042B" w:rsidRPr="0059435C" w:rsidRDefault="004A042B" w:rsidP="00A94D8F">
      <w:pPr>
        <w:pStyle w:val="2"/>
        <w:ind w:firstLine="632"/>
        <w:rPr>
          <w:rFonts w:cs="Times New Roman"/>
          <w:snapToGrid w:val="0"/>
        </w:rPr>
      </w:pPr>
      <w:bookmarkStart w:id="4" w:name="_Toc173863827"/>
      <w:r w:rsidRPr="0059435C">
        <w:rPr>
          <w:rFonts w:cs="Times New Roman" w:hint="eastAsia"/>
          <w:snapToGrid w:val="0"/>
        </w:rPr>
        <w:t>（三）项目绩效目标</w:t>
      </w:r>
      <w:r w:rsidR="008F487E" w:rsidRPr="0059435C">
        <w:rPr>
          <w:rFonts w:cs="Times New Roman" w:hint="eastAsia"/>
          <w:snapToGrid w:val="0"/>
        </w:rPr>
        <w:t>。</w:t>
      </w:r>
      <w:bookmarkEnd w:id="4"/>
    </w:p>
    <w:p w14:paraId="1CCC58E1" w14:textId="7A1A19F4" w:rsidR="00084D11" w:rsidRPr="0059435C" w:rsidRDefault="00717428" w:rsidP="00084D11">
      <w:pPr>
        <w:ind w:firstLine="632"/>
        <w:rPr>
          <w:szCs w:val="32"/>
        </w:rPr>
      </w:pPr>
      <w:r w:rsidRPr="0059435C">
        <w:rPr>
          <w:rFonts w:hint="eastAsia"/>
          <w:szCs w:val="32"/>
        </w:rPr>
        <w:t>根据《广州市增城区财政局关于提前转下达</w:t>
      </w:r>
      <w:r w:rsidRPr="0059435C">
        <w:rPr>
          <w:szCs w:val="32"/>
        </w:rPr>
        <w:t>2023</w:t>
      </w:r>
      <w:r w:rsidRPr="0059435C">
        <w:rPr>
          <w:rFonts w:hint="eastAsia"/>
          <w:szCs w:val="32"/>
        </w:rPr>
        <w:t>年市发展改革委部门转移支付预算项目资金的通知》（增财〔</w:t>
      </w:r>
      <w:r w:rsidRPr="0059435C">
        <w:rPr>
          <w:szCs w:val="32"/>
        </w:rPr>
        <w:t>2022</w:t>
      </w:r>
      <w:r w:rsidRPr="0059435C">
        <w:rPr>
          <w:rFonts w:hint="eastAsia"/>
          <w:szCs w:val="32"/>
        </w:rPr>
        <w:t>〕</w:t>
      </w:r>
      <w:r w:rsidRPr="0059435C">
        <w:rPr>
          <w:szCs w:val="32"/>
        </w:rPr>
        <w:t>891</w:t>
      </w:r>
      <w:r w:rsidRPr="0059435C">
        <w:rPr>
          <w:rFonts w:hint="eastAsia"/>
          <w:szCs w:val="32"/>
        </w:rPr>
        <w:t>号），</w:t>
      </w:r>
      <w:r w:rsidRPr="0059435C">
        <w:rPr>
          <w:szCs w:val="32"/>
        </w:rPr>
        <w:t>2023</w:t>
      </w:r>
      <w:r w:rsidRPr="0059435C">
        <w:rPr>
          <w:rFonts w:hint="eastAsia"/>
          <w:szCs w:val="32"/>
        </w:rPr>
        <w:t>年项目绩效目标为：通过新建总仓容约</w:t>
      </w:r>
      <w:r w:rsidRPr="0059435C">
        <w:rPr>
          <w:szCs w:val="32"/>
        </w:rPr>
        <w:t>14</w:t>
      </w:r>
      <w:r w:rsidRPr="0059435C">
        <w:rPr>
          <w:rFonts w:hint="eastAsia"/>
          <w:szCs w:val="32"/>
        </w:rPr>
        <w:t>万吨的粮食仓库，完成仓库竣工验收，顺利投入使用，提高辖区粮食应急保障能力，确保粮食安全。同步下达绩效指标</w:t>
      </w:r>
      <w:r w:rsidRPr="0059435C">
        <w:rPr>
          <w:szCs w:val="32"/>
        </w:rPr>
        <w:t>6</w:t>
      </w:r>
      <w:r w:rsidRPr="0059435C">
        <w:rPr>
          <w:rFonts w:hint="eastAsia"/>
          <w:szCs w:val="32"/>
        </w:rPr>
        <w:t>个，其中产出指标</w:t>
      </w:r>
      <w:r w:rsidRPr="0059435C">
        <w:rPr>
          <w:szCs w:val="32"/>
        </w:rPr>
        <w:t>4</w:t>
      </w:r>
      <w:r w:rsidRPr="0059435C">
        <w:rPr>
          <w:rFonts w:hint="eastAsia"/>
          <w:szCs w:val="32"/>
        </w:rPr>
        <w:t>个、效益指标</w:t>
      </w:r>
      <w:r w:rsidRPr="0059435C">
        <w:rPr>
          <w:szCs w:val="32"/>
        </w:rPr>
        <w:t>2</w:t>
      </w:r>
      <w:r w:rsidRPr="0059435C">
        <w:rPr>
          <w:rFonts w:hint="eastAsia"/>
          <w:szCs w:val="32"/>
        </w:rPr>
        <w:t>个，绩效自评阶段绩效指标与年初申报指标保持一致，详见下表。</w:t>
      </w:r>
    </w:p>
    <w:p w14:paraId="667A65D6" w14:textId="5FA7D982" w:rsidR="00084D11" w:rsidRPr="0059435C" w:rsidRDefault="00084D11" w:rsidP="00084D11">
      <w:pPr>
        <w:pStyle w:val="a7"/>
        <w:keepNext/>
        <w:rPr>
          <w:rFonts w:ascii="Times New Roman" w:hAnsi="Times New Roman" w:cs="Times New Roman"/>
          <w:szCs w:val="28"/>
          <w:lang w:val="ru-RU"/>
        </w:rPr>
      </w:pPr>
      <w:r w:rsidRPr="0059435C">
        <w:rPr>
          <w:rFonts w:ascii="Times New Roman" w:hAnsi="Times New Roman" w:cs="Times New Roman" w:hint="eastAsia"/>
          <w:szCs w:val="28"/>
          <w:lang w:val="ru-RU"/>
        </w:rPr>
        <w:t>表</w:t>
      </w:r>
      <w:r w:rsidRPr="0059435C">
        <w:rPr>
          <w:rFonts w:ascii="Times New Roman" w:hAnsi="Times New Roman" w:cs="Times New Roman"/>
          <w:szCs w:val="28"/>
          <w:lang w:val="ru-RU"/>
        </w:rPr>
        <w:t xml:space="preserve">1  </w:t>
      </w:r>
      <w:r w:rsidR="001A5F20" w:rsidRPr="0059435C">
        <w:rPr>
          <w:rFonts w:ascii="Times New Roman" w:hAnsi="Times New Roman" w:cs="Times New Roman" w:hint="eastAsia"/>
          <w:szCs w:val="28"/>
          <w:lang w:val="ru-RU"/>
        </w:rPr>
        <w:t>项目绩效指标表</w:t>
      </w:r>
    </w:p>
    <w:tbl>
      <w:tblPr>
        <w:tblW w:w="5000" w:type="pct"/>
        <w:jc w:val="center"/>
        <w:tblLook w:val="04A0" w:firstRow="1" w:lastRow="0" w:firstColumn="1" w:lastColumn="0" w:noHBand="0" w:noVBand="1"/>
      </w:tblPr>
      <w:tblGrid>
        <w:gridCol w:w="811"/>
        <w:gridCol w:w="1820"/>
        <w:gridCol w:w="3775"/>
        <w:gridCol w:w="2654"/>
      </w:tblGrid>
      <w:tr w:rsidR="001A5F20" w:rsidRPr="0059435C" w14:paraId="7747F511" w14:textId="77777777" w:rsidTr="000F56A5">
        <w:trPr>
          <w:trHeight w:val="567"/>
          <w:tblHeader/>
          <w:jc w:val="center"/>
        </w:trPr>
        <w:tc>
          <w:tcPr>
            <w:tcW w:w="817" w:type="dxa"/>
            <w:tcBorders>
              <w:top w:val="single" w:sz="4" w:space="0" w:color="auto"/>
              <w:left w:val="single" w:sz="4" w:space="0" w:color="auto"/>
              <w:bottom w:val="single" w:sz="4" w:space="0" w:color="auto"/>
              <w:right w:val="single" w:sz="4" w:space="0" w:color="auto"/>
            </w:tcBorders>
            <w:vAlign w:val="center"/>
          </w:tcPr>
          <w:p w14:paraId="07E72AFC" w14:textId="77777777" w:rsidR="001A5F20" w:rsidRPr="0059435C" w:rsidRDefault="001A5F20" w:rsidP="000F56A5">
            <w:pPr>
              <w:widowControl/>
              <w:adjustRightInd w:val="0"/>
              <w:snapToGrid w:val="0"/>
              <w:spacing w:line="240" w:lineRule="auto"/>
              <w:ind w:firstLineChars="0" w:firstLine="0"/>
              <w:jc w:val="center"/>
              <w:rPr>
                <w:b/>
                <w:kern w:val="0"/>
                <w:sz w:val="24"/>
              </w:rPr>
            </w:pPr>
            <w:r w:rsidRPr="0059435C">
              <w:rPr>
                <w:rFonts w:hint="eastAsia"/>
                <w:b/>
                <w:kern w:val="0"/>
                <w:sz w:val="24"/>
              </w:rPr>
              <w:t>序号</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68CC64" w14:textId="77777777" w:rsidR="001A5F20" w:rsidRPr="0059435C" w:rsidRDefault="001A5F20" w:rsidP="000F56A5">
            <w:pPr>
              <w:widowControl/>
              <w:adjustRightInd w:val="0"/>
              <w:snapToGrid w:val="0"/>
              <w:spacing w:line="240" w:lineRule="auto"/>
              <w:ind w:firstLineChars="0" w:firstLine="440"/>
              <w:jc w:val="center"/>
              <w:rPr>
                <w:b/>
                <w:kern w:val="0"/>
                <w:sz w:val="24"/>
              </w:rPr>
            </w:pPr>
            <w:r w:rsidRPr="0059435C">
              <w:rPr>
                <w:rFonts w:hint="eastAsia"/>
                <w:b/>
                <w:kern w:val="0"/>
                <w:sz w:val="24"/>
              </w:rPr>
              <w:t>二级指标</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14:paraId="3175FB6C" w14:textId="77777777" w:rsidR="001A5F20" w:rsidRPr="0059435C" w:rsidRDefault="001A5F20" w:rsidP="000F56A5">
            <w:pPr>
              <w:widowControl/>
              <w:adjustRightInd w:val="0"/>
              <w:snapToGrid w:val="0"/>
              <w:spacing w:line="240" w:lineRule="auto"/>
              <w:ind w:firstLineChars="0" w:firstLine="0"/>
              <w:jc w:val="center"/>
              <w:rPr>
                <w:b/>
                <w:kern w:val="0"/>
                <w:sz w:val="24"/>
              </w:rPr>
            </w:pPr>
            <w:r w:rsidRPr="0059435C">
              <w:rPr>
                <w:rFonts w:hint="eastAsia"/>
                <w:b/>
                <w:kern w:val="0"/>
                <w:sz w:val="24"/>
              </w:rPr>
              <w:t>三级指标</w:t>
            </w:r>
          </w:p>
        </w:tc>
        <w:tc>
          <w:tcPr>
            <w:tcW w:w="2686" w:type="dxa"/>
            <w:tcBorders>
              <w:top w:val="single" w:sz="4" w:space="0" w:color="auto"/>
              <w:left w:val="nil"/>
              <w:bottom w:val="single" w:sz="4" w:space="0" w:color="auto"/>
              <w:right w:val="single" w:sz="4" w:space="0" w:color="auto"/>
            </w:tcBorders>
            <w:shd w:val="clear" w:color="auto" w:fill="auto"/>
            <w:vAlign w:val="center"/>
            <w:hideMark/>
          </w:tcPr>
          <w:p w14:paraId="163B2D5D" w14:textId="77777777" w:rsidR="001A5F20" w:rsidRPr="0059435C" w:rsidRDefault="001A5F20" w:rsidP="000F56A5">
            <w:pPr>
              <w:widowControl/>
              <w:adjustRightInd w:val="0"/>
              <w:snapToGrid w:val="0"/>
              <w:spacing w:line="240" w:lineRule="auto"/>
              <w:ind w:firstLineChars="0" w:firstLine="0"/>
              <w:jc w:val="center"/>
              <w:rPr>
                <w:b/>
                <w:kern w:val="0"/>
                <w:sz w:val="24"/>
              </w:rPr>
            </w:pPr>
            <w:r w:rsidRPr="0059435C">
              <w:rPr>
                <w:rFonts w:hint="eastAsia"/>
                <w:b/>
                <w:kern w:val="0"/>
                <w:sz w:val="24"/>
              </w:rPr>
              <w:t>年度预期值</w:t>
            </w:r>
          </w:p>
        </w:tc>
      </w:tr>
      <w:tr w:rsidR="001A5F20" w:rsidRPr="0059435C" w14:paraId="7A729C03" w14:textId="77777777" w:rsidTr="000F56A5">
        <w:trPr>
          <w:trHeight w:val="567"/>
          <w:jc w:val="center"/>
        </w:trPr>
        <w:tc>
          <w:tcPr>
            <w:tcW w:w="817" w:type="dxa"/>
            <w:tcBorders>
              <w:top w:val="nil"/>
              <w:left w:val="single" w:sz="4" w:space="0" w:color="auto"/>
              <w:bottom w:val="single" w:sz="4" w:space="0" w:color="auto"/>
              <w:right w:val="single" w:sz="4" w:space="0" w:color="auto"/>
            </w:tcBorders>
            <w:vAlign w:val="center"/>
          </w:tcPr>
          <w:p w14:paraId="1E91746E"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kern w:val="0"/>
                <w:sz w:val="24"/>
              </w:rPr>
              <w:t>1</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4D2C5EFA"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数量指标</w:t>
            </w:r>
          </w:p>
        </w:tc>
        <w:tc>
          <w:tcPr>
            <w:tcW w:w="3827" w:type="dxa"/>
            <w:tcBorders>
              <w:top w:val="nil"/>
              <w:left w:val="nil"/>
              <w:bottom w:val="single" w:sz="4" w:space="0" w:color="auto"/>
              <w:right w:val="single" w:sz="4" w:space="0" w:color="auto"/>
            </w:tcBorders>
            <w:shd w:val="clear" w:color="auto" w:fill="auto"/>
            <w:vAlign w:val="center"/>
            <w:hideMark/>
          </w:tcPr>
          <w:p w14:paraId="3A446D72"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新建仓容</w:t>
            </w:r>
          </w:p>
        </w:tc>
        <w:tc>
          <w:tcPr>
            <w:tcW w:w="2686" w:type="dxa"/>
            <w:tcBorders>
              <w:top w:val="single" w:sz="4" w:space="0" w:color="auto"/>
              <w:left w:val="nil"/>
              <w:bottom w:val="single" w:sz="4" w:space="0" w:color="auto"/>
              <w:right w:val="single" w:sz="4" w:space="0" w:color="auto"/>
            </w:tcBorders>
            <w:shd w:val="clear" w:color="auto" w:fill="auto"/>
            <w:vAlign w:val="center"/>
            <w:hideMark/>
          </w:tcPr>
          <w:p w14:paraId="6E2772F9"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建设总仓容约</w:t>
            </w:r>
            <w:r w:rsidRPr="0059435C">
              <w:rPr>
                <w:kern w:val="0"/>
                <w:sz w:val="24"/>
              </w:rPr>
              <w:t>14</w:t>
            </w:r>
            <w:r w:rsidRPr="0059435C">
              <w:rPr>
                <w:rFonts w:hint="eastAsia"/>
                <w:kern w:val="0"/>
                <w:sz w:val="24"/>
              </w:rPr>
              <w:t>万吨的粮食仓库</w:t>
            </w:r>
          </w:p>
        </w:tc>
      </w:tr>
      <w:tr w:rsidR="001A5F20" w:rsidRPr="0059435C" w14:paraId="1A704AEF" w14:textId="77777777" w:rsidTr="000F56A5">
        <w:trPr>
          <w:trHeight w:val="567"/>
          <w:jc w:val="center"/>
        </w:trPr>
        <w:tc>
          <w:tcPr>
            <w:tcW w:w="817" w:type="dxa"/>
            <w:tcBorders>
              <w:top w:val="nil"/>
              <w:left w:val="single" w:sz="4" w:space="0" w:color="auto"/>
              <w:bottom w:val="single" w:sz="4" w:space="0" w:color="auto"/>
              <w:right w:val="single" w:sz="4" w:space="0" w:color="auto"/>
            </w:tcBorders>
            <w:vAlign w:val="center"/>
          </w:tcPr>
          <w:p w14:paraId="19D80BF7"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kern w:val="0"/>
                <w:sz w:val="24"/>
              </w:rPr>
              <w:lastRenderedPageBreak/>
              <w:t>2</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104FB35D"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质量指标</w:t>
            </w:r>
          </w:p>
        </w:tc>
        <w:tc>
          <w:tcPr>
            <w:tcW w:w="3827" w:type="dxa"/>
            <w:tcBorders>
              <w:top w:val="nil"/>
              <w:left w:val="nil"/>
              <w:bottom w:val="single" w:sz="4" w:space="0" w:color="auto"/>
              <w:right w:val="single" w:sz="4" w:space="0" w:color="auto"/>
            </w:tcBorders>
            <w:shd w:val="clear" w:color="auto" w:fill="auto"/>
            <w:vAlign w:val="center"/>
            <w:hideMark/>
          </w:tcPr>
          <w:p w14:paraId="5CA0A5D7"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竣工验收合格或分部验收合格率</w:t>
            </w:r>
          </w:p>
        </w:tc>
        <w:tc>
          <w:tcPr>
            <w:tcW w:w="2686" w:type="dxa"/>
            <w:tcBorders>
              <w:top w:val="single" w:sz="4" w:space="0" w:color="auto"/>
              <w:left w:val="nil"/>
              <w:bottom w:val="single" w:sz="4" w:space="0" w:color="auto"/>
              <w:right w:val="single" w:sz="4" w:space="0" w:color="auto"/>
            </w:tcBorders>
            <w:shd w:val="clear" w:color="auto" w:fill="auto"/>
            <w:vAlign w:val="center"/>
            <w:hideMark/>
          </w:tcPr>
          <w:p w14:paraId="1A0705A5"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kern w:val="0"/>
                <w:sz w:val="24"/>
              </w:rPr>
              <w:t>100%</w:t>
            </w:r>
          </w:p>
        </w:tc>
      </w:tr>
      <w:tr w:rsidR="001A5F20" w:rsidRPr="0059435C" w14:paraId="178BF771" w14:textId="77777777" w:rsidTr="000F56A5">
        <w:trPr>
          <w:trHeight w:val="567"/>
          <w:jc w:val="center"/>
        </w:trPr>
        <w:tc>
          <w:tcPr>
            <w:tcW w:w="817" w:type="dxa"/>
            <w:tcBorders>
              <w:top w:val="nil"/>
              <w:left w:val="single" w:sz="4" w:space="0" w:color="auto"/>
              <w:bottom w:val="single" w:sz="4" w:space="0" w:color="auto"/>
              <w:right w:val="single" w:sz="4" w:space="0" w:color="auto"/>
            </w:tcBorders>
            <w:vAlign w:val="center"/>
          </w:tcPr>
          <w:p w14:paraId="60F76AF2"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kern w:val="0"/>
                <w:sz w:val="24"/>
              </w:rPr>
              <w:t>3</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0ECEA1A1"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质量指标</w:t>
            </w:r>
          </w:p>
        </w:tc>
        <w:tc>
          <w:tcPr>
            <w:tcW w:w="3827" w:type="dxa"/>
            <w:tcBorders>
              <w:top w:val="nil"/>
              <w:left w:val="nil"/>
              <w:bottom w:val="single" w:sz="4" w:space="0" w:color="auto"/>
              <w:right w:val="single" w:sz="4" w:space="0" w:color="auto"/>
            </w:tcBorders>
            <w:shd w:val="clear" w:color="auto" w:fill="auto"/>
            <w:vAlign w:val="center"/>
            <w:hideMark/>
          </w:tcPr>
          <w:p w14:paraId="281B5D8E"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主体工程完成率</w:t>
            </w:r>
          </w:p>
        </w:tc>
        <w:tc>
          <w:tcPr>
            <w:tcW w:w="2686" w:type="dxa"/>
            <w:tcBorders>
              <w:top w:val="single" w:sz="4" w:space="0" w:color="auto"/>
              <w:left w:val="nil"/>
              <w:bottom w:val="single" w:sz="4" w:space="0" w:color="auto"/>
              <w:right w:val="single" w:sz="4" w:space="0" w:color="auto"/>
            </w:tcBorders>
            <w:shd w:val="clear" w:color="auto" w:fill="auto"/>
            <w:vAlign w:val="center"/>
            <w:hideMark/>
          </w:tcPr>
          <w:p w14:paraId="3CE0CFAD"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kern w:val="0"/>
                <w:sz w:val="24"/>
              </w:rPr>
              <w:t>100%</w:t>
            </w:r>
          </w:p>
        </w:tc>
      </w:tr>
      <w:tr w:rsidR="001A5F20" w:rsidRPr="0059435C" w14:paraId="4D3CCF83" w14:textId="77777777" w:rsidTr="000F56A5">
        <w:trPr>
          <w:trHeight w:val="567"/>
          <w:jc w:val="center"/>
        </w:trPr>
        <w:tc>
          <w:tcPr>
            <w:tcW w:w="817" w:type="dxa"/>
            <w:tcBorders>
              <w:top w:val="nil"/>
              <w:left w:val="single" w:sz="4" w:space="0" w:color="auto"/>
              <w:bottom w:val="single" w:sz="4" w:space="0" w:color="auto"/>
              <w:right w:val="single" w:sz="4" w:space="0" w:color="auto"/>
            </w:tcBorders>
            <w:vAlign w:val="center"/>
          </w:tcPr>
          <w:p w14:paraId="6FA06A7D"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kern w:val="0"/>
                <w:sz w:val="24"/>
              </w:rPr>
              <w:t>4</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78221F57"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时效指标</w:t>
            </w:r>
          </w:p>
        </w:tc>
        <w:tc>
          <w:tcPr>
            <w:tcW w:w="3827" w:type="dxa"/>
            <w:tcBorders>
              <w:top w:val="nil"/>
              <w:left w:val="nil"/>
              <w:bottom w:val="single" w:sz="4" w:space="0" w:color="auto"/>
              <w:right w:val="single" w:sz="4" w:space="0" w:color="auto"/>
            </w:tcBorders>
            <w:shd w:val="clear" w:color="auto" w:fill="auto"/>
            <w:vAlign w:val="center"/>
            <w:hideMark/>
          </w:tcPr>
          <w:p w14:paraId="50193607"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主体工程完成时间</w:t>
            </w:r>
          </w:p>
        </w:tc>
        <w:tc>
          <w:tcPr>
            <w:tcW w:w="2686" w:type="dxa"/>
            <w:tcBorders>
              <w:top w:val="single" w:sz="4" w:space="0" w:color="auto"/>
              <w:left w:val="nil"/>
              <w:bottom w:val="single" w:sz="4" w:space="0" w:color="auto"/>
              <w:right w:val="single" w:sz="4" w:space="0" w:color="auto"/>
            </w:tcBorders>
            <w:shd w:val="clear" w:color="auto" w:fill="auto"/>
            <w:vAlign w:val="center"/>
            <w:hideMark/>
          </w:tcPr>
          <w:p w14:paraId="723A9A42"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主体工程</w:t>
            </w:r>
            <w:r w:rsidRPr="0059435C">
              <w:rPr>
                <w:kern w:val="0"/>
                <w:sz w:val="24"/>
              </w:rPr>
              <w:t>2023</w:t>
            </w:r>
            <w:r w:rsidRPr="0059435C">
              <w:rPr>
                <w:rFonts w:hint="eastAsia"/>
                <w:kern w:val="0"/>
                <w:sz w:val="24"/>
              </w:rPr>
              <w:t>年</w:t>
            </w:r>
            <w:r w:rsidRPr="0059435C">
              <w:rPr>
                <w:kern w:val="0"/>
                <w:sz w:val="24"/>
              </w:rPr>
              <w:t>12</w:t>
            </w:r>
            <w:r w:rsidRPr="0059435C">
              <w:rPr>
                <w:rFonts w:hint="eastAsia"/>
                <w:kern w:val="0"/>
                <w:sz w:val="24"/>
              </w:rPr>
              <w:t>月前完成</w:t>
            </w:r>
          </w:p>
        </w:tc>
      </w:tr>
      <w:tr w:rsidR="001A5F20" w:rsidRPr="0059435C" w14:paraId="21AEC2EB" w14:textId="77777777" w:rsidTr="000F56A5">
        <w:trPr>
          <w:trHeight w:val="567"/>
          <w:jc w:val="center"/>
        </w:trPr>
        <w:tc>
          <w:tcPr>
            <w:tcW w:w="817" w:type="dxa"/>
            <w:tcBorders>
              <w:top w:val="nil"/>
              <w:left w:val="single" w:sz="4" w:space="0" w:color="auto"/>
              <w:bottom w:val="single" w:sz="4" w:space="0" w:color="auto"/>
              <w:right w:val="single" w:sz="4" w:space="0" w:color="auto"/>
            </w:tcBorders>
            <w:vAlign w:val="center"/>
          </w:tcPr>
          <w:p w14:paraId="30F19FE5"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kern w:val="0"/>
                <w:sz w:val="24"/>
              </w:rPr>
              <w:t>5</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408FDCB9"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社会效益指标</w:t>
            </w:r>
          </w:p>
        </w:tc>
        <w:tc>
          <w:tcPr>
            <w:tcW w:w="3827" w:type="dxa"/>
            <w:tcBorders>
              <w:top w:val="nil"/>
              <w:left w:val="nil"/>
              <w:bottom w:val="single" w:sz="4" w:space="0" w:color="auto"/>
              <w:right w:val="single" w:sz="4" w:space="0" w:color="auto"/>
            </w:tcBorders>
            <w:shd w:val="clear" w:color="auto" w:fill="auto"/>
            <w:vAlign w:val="center"/>
            <w:hideMark/>
          </w:tcPr>
          <w:p w14:paraId="6A137873"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施工期间安全事故发生</w:t>
            </w:r>
          </w:p>
        </w:tc>
        <w:tc>
          <w:tcPr>
            <w:tcW w:w="2686" w:type="dxa"/>
            <w:tcBorders>
              <w:top w:val="single" w:sz="4" w:space="0" w:color="auto"/>
              <w:left w:val="nil"/>
              <w:bottom w:val="single" w:sz="4" w:space="0" w:color="auto"/>
              <w:right w:val="single" w:sz="4" w:space="0" w:color="auto"/>
            </w:tcBorders>
            <w:shd w:val="clear" w:color="auto" w:fill="auto"/>
            <w:vAlign w:val="center"/>
            <w:hideMark/>
          </w:tcPr>
          <w:p w14:paraId="0800CC6A"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kern w:val="0"/>
                <w:sz w:val="24"/>
              </w:rPr>
              <w:t>0</w:t>
            </w:r>
          </w:p>
        </w:tc>
      </w:tr>
      <w:tr w:rsidR="0052359A" w:rsidRPr="0059435C" w14:paraId="365ADC28" w14:textId="77777777" w:rsidTr="000F56A5">
        <w:trPr>
          <w:trHeight w:val="567"/>
          <w:jc w:val="center"/>
        </w:trPr>
        <w:tc>
          <w:tcPr>
            <w:tcW w:w="817" w:type="dxa"/>
            <w:tcBorders>
              <w:top w:val="nil"/>
              <w:left w:val="single" w:sz="4" w:space="0" w:color="auto"/>
              <w:bottom w:val="single" w:sz="4" w:space="0" w:color="auto"/>
              <w:right w:val="single" w:sz="4" w:space="0" w:color="auto"/>
            </w:tcBorders>
            <w:vAlign w:val="center"/>
          </w:tcPr>
          <w:p w14:paraId="487884FE"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kern w:val="0"/>
                <w:sz w:val="24"/>
              </w:rPr>
              <w:t>6</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5292D306"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社会效益指标</w:t>
            </w:r>
          </w:p>
        </w:tc>
        <w:tc>
          <w:tcPr>
            <w:tcW w:w="3827" w:type="dxa"/>
            <w:tcBorders>
              <w:top w:val="nil"/>
              <w:left w:val="nil"/>
              <w:bottom w:val="single" w:sz="4" w:space="0" w:color="auto"/>
              <w:right w:val="single" w:sz="4" w:space="0" w:color="auto"/>
            </w:tcBorders>
            <w:shd w:val="clear" w:color="auto" w:fill="auto"/>
            <w:vAlign w:val="center"/>
            <w:hideMark/>
          </w:tcPr>
          <w:p w14:paraId="65B66358"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项目的建设解决了地区粮食储备基础设施缺口，保证地区粮食安全</w:t>
            </w:r>
          </w:p>
        </w:tc>
        <w:tc>
          <w:tcPr>
            <w:tcW w:w="2686" w:type="dxa"/>
            <w:tcBorders>
              <w:top w:val="single" w:sz="4" w:space="0" w:color="auto"/>
              <w:left w:val="nil"/>
              <w:bottom w:val="single" w:sz="4" w:space="0" w:color="auto"/>
              <w:right w:val="single" w:sz="4" w:space="0" w:color="auto"/>
            </w:tcBorders>
            <w:shd w:val="clear" w:color="auto" w:fill="auto"/>
            <w:vAlign w:val="center"/>
            <w:hideMark/>
          </w:tcPr>
          <w:p w14:paraId="210E22D4" w14:textId="77777777" w:rsidR="001A5F20" w:rsidRPr="0059435C" w:rsidRDefault="001A5F20" w:rsidP="000F56A5">
            <w:pPr>
              <w:widowControl/>
              <w:adjustRightInd w:val="0"/>
              <w:snapToGrid w:val="0"/>
              <w:spacing w:line="240" w:lineRule="auto"/>
              <w:ind w:firstLineChars="0" w:firstLine="0"/>
              <w:jc w:val="center"/>
              <w:rPr>
                <w:kern w:val="0"/>
                <w:sz w:val="24"/>
              </w:rPr>
            </w:pPr>
            <w:r w:rsidRPr="0059435C">
              <w:rPr>
                <w:rFonts w:hint="eastAsia"/>
                <w:kern w:val="0"/>
                <w:sz w:val="24"/>
              </w:rPr>
              <w:t>节约储粮费用，提高粮食应急保障能力</w:t>
            </w:r>
          </w:p>
        </w:tc>
      </w:tr>
    </w:tbl>
    <w:p w14:paraId="489F3EE4" w14:textId="566FDF0A" w:rsidR="00C35ECF" w:rsidRPr="0059435C" w:rsidRDefault="00C35ECF" w:rsidP="00084D11">
      <w:pPr>
        <w:ind w:firstLine="632"/>
        <w:rPr>
          <w:snapToGrid w:val="0"/>
        </w:rPr>
      </w:pPr>
    </w:p>
    <w:p w14:paraId="203C8BDE" w14:textId="41F754AF" w:rsidR="00ED58F4" w:rsidRPr="0059435C" w:rsidRDefault="00ED58F4" w:rsidP="003003B7">
      <w:pPr>
        <w:ind w:firstLine="632"/>
      </w:pPr>
      <w:proofErr w:type="gramStart"/>
      <w:r w:rsidRPr="0059435C">
        <w:rPr>
          <w:rFonts w:hint="eastAsia"/>
        </w:rPr>
        <w:t>我机构</w:t>
      </w:r>
      <w:proofErr w:type="gramEnd"/>
      <w:r w:rsidRPr="0059435C">
        <w:rPr>
          <w:rFonts w:hint="eastAsia"/>
        </w:rPr>
        <w:t>根据</w:t>
      </w:r>
      <w:r w:rsidR="004574AF" w:rsidRPr="0059435C">
        <w:rPr>
          <w:rFonts w:hint="eastAsia"/>
          <w:szCs w:val="32"/>
        </w:rPr>
        <w:t>《广州市增城区财政局关于印发</w:t>
      </w:r>
      <w:r w:rsidR="004574AF" w:rsidRPr="0059435C">
        <w:rPr>
          <w:szCs w:val="32"/>
        </w:rPr>
        <w:t>&lt;</w:t>
      </w:r>
      <w:r w:rsidR="004574AF" w:rsidRPr="0059435C">
        <w:rPr>
          <w:rFonts w:hint="eastAsia"/>
          <w:szCs w:val="32"/>
        </w:rPr>
        <w:t>广州市增城区预算绩效管理办法</w:t>
      </w:r>
      <w:r w:rsidR="004574AF" w:rsidRPr="0059435C">
        <w:rPr>
          <w:szCs w:val="32"/>
        </w:rPr>
        <w:t>&gt;</w:t>
      </w:r>
      <w:r w:rsidR="004574AF" w:rsidRPr="0059435C">
        <w:rPr>
          <w:rFonts w:hint="eastAsia"/>
          <w:szCs w:val="32"/>
        </w:rPr>
        <w:t>的通知》（增财〔</w:t>
      </w:r>
      <w:r w:rsidR="004574AF" w:rsidRPr="0059435C">
        <w:rPr>
          <w:szCs w:val="32"/>
        </w:rPr>
        <w:t>2020</w:t>
      </w:r>
      <w:r w:rsidR="004574AF" w:rsidRPr="0059435C">
        <w:rPr>
          <w:rFonts w:hint="eastAsia"/>
          <w:szCs w:val="32"/>
        </w:rPr>
        <w:t>〕</w:t>
      </w:r>
      <w:r w:rsidR="004574AF" w:rsidRPr="0059435C">
        <w:rPr>
          <w:szCs w:val="32"/>
        </w:rPr>
        <w:t>222</w:t>
      </w:r>
      <w:r w:rsidR="004574AF" w:rsidRPr="0059435C">
        <w:rPr>
          <w:rFonts w:hint="eastAsia"/>
          <w:szCs w:val="32"/>
        </w:rPr>
        <w:t>号）、《广州市增城区财政局关于开展</w:t>
      </w:r>
      <w:r w:rsidR="004574AF" w:rsidRPr="0059435C">
        <w:rPr>
          <w:szCs w:val="32"/>
        </w:rPr>
        <w:t>2024</w:t>
      </w:r>
      <w:r w:rsidR="004574AF" w:rsidRPr="0059435C">
        <w:rPr>
          <w:rFonts w:hint="eastAsia"/>
          <w:szCs w:val="32"/>
        </w:rPr>
        <w:t>年财政评价工作的通知》（增财〔</w:t>
      </w:r>
      <w:r w:rsidR="004574AF" w:rsidRPr="0059435C">
        <w:rPr>
          <w:szCs w:val="32"/>
        </w:rPr>
        <w:t>2024</w:t>
      </w:r>
      <w:r w:rsidR="004574AF" w:rsidRPr="0059435C">
        <w:rPr>
          <w:rFonts w:hint="eastAsia"/>
          <w:szCs w:val="32"/>
        </w:rPr>
        <w:t>〕</w:t>
      </w:r>
      <w:r w:rsidR="004574AF" w:rsidRPr="0059435C">
        <w:rPr>
          <w:szCs w:val="32"/>
        </w:rPr>
        <w:t>178</w:t>
      </w:r>
      <w:r w:rsidR="004574AF" w:rsidRPr="0059435C">
        <w:rPr>
          <w:rFonts w:hint="eastAsia"/>
          <w:szCs w:val="32"/>
        </w:rPr>
        <w:t>号）、《广州市增城区财政局关于印发</w:t>
      </w:r>
      <w:r w:rsidR="004574AF" w:rsidRPr="0059435C">
        <w:rPr>
          <w:szCs w:val="32"/>
        </w:rPr>
        <w:t>2024</w:t>
      </w:r>
      <w:r w:rsidR="004574AF" w:rsidRPr="0059435C">
        <w:rPr>
          <w:rFonts w:hint="eastAsia"/>
          <w:szCs w:val="32"/>
        </w:rPr>
        <w:t>年增城区区级财政资金绩效评价工作方案的通知》（增财〔</w:t>
      </w:r>
      <w:r w:rsidR="004574AF" w:rsidRPr="0059435C">
        <w:rPr>
          <w:szCs w:val="32"/>
        </w:rPr>
        <w:t>2024</w:t>
      </w:r>
      <w:r w:rsidR="004574AF" w:rsidRPr="0059435C">
        <w:rPr>
          <w:rFonts w:hint="eastAsia"/>
          <w:szCs w:val="32"/>
        </w:rPr>
        <w:t>〕</w:t>
      </w:r>
      <w:r w:rsidR="004574AF" w:rsidRPr="0059435C">
        <w:rPr>
          <w:szCs w:val="32"/>
        </w:rPr>
        <w:t>212</w:t>
      </w:r>
      <w:r w:rsidR="004574AF" w:rsidRPr="0059435C">
        <w:rPr>
          <w:rFonts w:hint="eastAsia"/>
          <w:szCs w:val="32"/>
        </w:rPr>
        <w:t>号）</w:t>
      </w:r>
      <w:proofErr w:type="gramStart"/>
      <w:r w:rsidR="004574AF" w:rsidRPr="0059435C">
        <w:rPr>
          <w:rFonts w:hint="eastAsia"/>
          <w:szCs w:val="32"/>
        </w:rPr>
        <w:t>有关有关</w:t>
      </w:r>
      <w:proofErr w:type="gramEnd"/>
      <w:r w:rsidR="004574AF" w:rsidRPr="0059435C">
        <w:rPr>
          <w:rFonts w:hint="eastAsia"/>
          <w:szCs w:val="32"/>
        </w:rPr>
        <w:t>工作要求，</w:t>
      </w:r>
      <w:r w:rsidR="009726CB" w:rsidRPr="0059435C">
        <w:rPr>
          <w:rFonts w:hint="eastAsia"/>
          <w:szCs w:val="32"/>
        </w:rPr>
        <w:t>结合《广州市发展和改革委员会关于广州东部粮油储备加工中心建设工程可行性研究报告的复函》（</w:t>
      </w:r>
      <w:proofErr w:type="gramStart"/>
      <w:r w:rsidR="009726CB" w:rsidRPr="0059435C">
        <w:rPr>
          <w:rFonts w:hint="eastAsia"/>
          <w:szCs w:val="32"/>
        </w:rPr>
        <w:t>穗发改投批</w:t>
      </w:r>
      <w:proofErr w:type="gramEnd"/>
      <w:r w:rsidR="009726CB" w:rsidRPr="0059435C">
        <w:rPr>
          <w:rFonts w:hint="eastAsia"/>
          <w:szCs w:val="32"/>
        </w:rPr>
        <w:t>〔</w:t>
      </w:r>
      <w:r w:rsidR="009726CB" w:rsidRPr="0059435C">
        <w:rPr>
          <w:szCs w:val="32"/>
        </w:rPr>
        <w:t>2022</w:t>
      </w:r>
      <w:r w:rsidR="009726CB" w:rsidRPr="0059435C">
        <w:rPr>
          <w:rFonts w:hint="eastAsia"/>
          <w:szCs w:val="32"/>
        </w:rPr>
        <w:t>〕</w:t>
      </w:r>
      <w:r w:rsidR="009726CB" w:rsidRPr="0059435C">
        <w:rPr>
          <w:szCs w:val="32"/>
        </w:rPr>
        <w:t>35</w:t>
      </w:r>
      <w:r w:rsidR="009726CB" w:rsidRPr="0059435C">
        <w:rPr>
          <w:rFonts w:hint="eastAsia"/>
          <w:szCs w:val="32"/>
        </w:rPr>
        <w:t>号）、《广州市增城区财政局关于提前转下达</w:t>
      </w:r>
      <w:r w:rsidR="009726CB" w:rsidRPr="0059435C">
        <w:rPr>
          <w:szCs w:val="32"/>
        </w:rPr>
        <w:t>2023</w:t>
      </w:r>
      <w:r w:rsidR="009726CB" w:rsidRPr="0059435C">
        <w:rPr>
          <w:rFonts w:hint="eastAsia"/>
          <w:szCs w:val="32"/>
        </w:rPr>
        <w:t>年市发展改革委部门转移支付预算项目资金的通知》（增财〔</w:t>
      </w:r>
      <w:r w:rsidR="009726CB" w:rsidRPr="0059435C">
        <w:rPr>
          <w:szCs w:val="32"/>
        </w:rPr>
        <w:t>2022</w:t>
      </w:r>
      <w:r w:rsidR="009726CB" w:rsidRPr="0059435C">
        <w:rPr>
          <w:rFonts w:hint="eastAsia"/>
          <w:szCs w:val="32"/>
        </w:rPr>
        <w:t>〕</w:t>
      </w:r>
      <w:r w:rsidR="009726CB" w:rsidRPr="0059435C">
        <w:rPr>
          <w:szCs w:val="32"/>
        </w:rPr>
        <w:t>891</w:t>
      </w:r>
      <w:r w:rsidR="009726CB" w:rsidRPr="0059435C">
        <w:rPr>
          <w:rFonts w:hint="eastAsia"/>
          <w:szCs w:val="32"/>
        </w:rPr>
        <w:t>号）、《广州市增城区财政局关于转下达</w:t>
      </w:r>
      <w:r w:rsidR="009726CB" w:rsidRPr="0059435C">
        <w:rPr>
          <w:szCs w:val="32"/>
        </w:rPr>
        <w:t>2023</w:t>
      </w:r>
      <w:r w:rsidR="009726CB" w:rsidRPr="0059435C">
        <w:rPr>
          <w:rFonts w:hint="eastAsia"/>
          <w:szCs w:val="32"/>
        </w:rPr>
        <w:t>年市发展改革委（基本建设统筹资金）调整计划的通知》（增财〔</w:t>
      </w:r>
      <w:r w:rsidR="009726CB" w:rsidRPr="0059435C">
        <w:rPr>
          <w:szCs w:val="32"/>
        </w:rPr>
        <w:t>2023</w:t>
      </w:r>
      <w:r w:rsidR="009726CB" w:rsidRPr="0059435C">
        <w:rPr>
          <w:rFonts w:hint="eastAsia"/>
          <w:szCs w:val="32"/>
        </w:rPr>
        <w:t>〕</w:t>
      </w:r>
      <w:r w:rsidR="009726CB" w:rsidRPr="0059435C">
        <w:rPr>
          <w:szCs w:val="32"/>
        </w:rPr>
        <w:t>791</w:t>
      </w:r>
      <w:r w:rsidR="009726CB" w:rsidRPr="0059435C">
        <w:rPr>
          <w:rFonts w:hint="eastAsia"/>
          <w:szCs w:val="32"/>
        </w:rPr>
        <w:t>号）、行业标准等</w:t>
      </w:r>
      <w:r w:rsidR="0052359A" w:rsidRPr="0059435C">
        <w:rPr>
          <w:rFonts w:hint="eastAsia"/>
          <w:szCs w:val="32"/>
        </w:rPr>
        <w:t>有关材料</w:t>
      </w:r>
      <w:r w:rsidR="004574AF" w:rsidRPr="0059435C">
        <w:rPr>
          <w:rFonts w:hint="eastAsia"/>
          <w:szCs w:val="32"/>
        </w:rPr>
        <w:t>，</w:t>
      </w:r>
      <w:r w:rsidRPr="0059435C">
        <w:rPr>
          <w:rFonts w:hint="eastAsia"/>
        </w:rPr>
        <w:t>将本次项目重点评价个性化绩效指标完善设置为</w:t>
      </w:r>
      <w:r w:rsidR="009726CB" w:rsidRPr="0059435C">
        <w:t>9</w:t>
      </w:r>
      <w:r w:rsidRPr="0059435C">
        <w:rPr>
          <w:rFonts w:hint="eastAsia"/>
        </w:rPr>
        <w:t>个，其中</w:t>
      </w:r>
      <w:r w:rsidR="00A17433" w:rsidRPr="0059435C">
        <w:rPr>
          <w:rFonts w:hint="eastAsia"/>
        </w:rPr>
        <w:t>：</w:t>
      </w:r>
      <w:r w:rsidRPr="0059435C">
        <w:rPr>
          <w:rFonts w:hint="eastAsia"/>
        </w:rPr>
        <w:t>产出指标</w:t>
      </w:r>
      <w:r w:rsidR="00A836EB" w:rsidRPr="0059435C">
        <w:t>5</w:t>
      </w:r>
      <w:r w:rsidRPr="0059435C">
        <w:rPr>
          <w:rFonts w:hint="eastAsia"/>
        </w:rPr>
        <w:t>个，效益指标</w:t>
      </w:r>
      <w:r w:rsidR="00363B17" w:rsidRPr="0059435C">
        <w:t>4</w:t>
      </w:r>
      <w:r w:rsidRPr="0059435C">
        <w:rPr>
          <w:rFonts w:hint="eastAsia"/>
        </w:rPr>
        <w:t>个，详见下表。</w:t>
      </w:r>
    </w:p>
    <w:p w14:paraId="4DCE91B9" w14:textId="2A897D70" w:rsidR="00ED58F4" w:rsidRPr="0059435C" w:rsidRDefault="00ED58F4" w:rsidP="007E39A6">
      <w:pPr>
        <w:keepNext/>
        <w:spacing w:line="240" w:lineRule="auto"/>
        <w:ind w:firstLineChars="0" w:firstLine="0"/>
        <w:jc w:val="center"/>
        <w:rPr>
          <w:rFonts w:eastAsia="黑体"/>
          <w:sz w:val="28"/>
          <w:szCs w:val="28"/>
        </w:rPr>
      </w:pPr>
      <w:r w:rsidRPr="0059435C">
        <w:rPr>
          <w:rFonts w:eastAsia="黑体" w:hint="eastAsia"/>
          <w:sz w:val="28"/>
          <w:szCs w:val="28"/>
        </w:rPr>
        <w:lastRenderedPageBreak/>
        <w:t>表</w:t>
      </w:r>
      <w:r w:rsidR="00CF081D" w:rsidRPr="0059435C">
        <w:rPr>
          <w:rFonts w:eastAsia="黑体"/>
          <w:sz w:val="28"/>
          <w:szCs w:val="28"/>
        </w:rPr>
        <w:t>2</w:t>
      </w:r>
      <w:r w:rsidR="00D67EDE" w:rsidRPr="0059435C">
        <w:rPr>
          <w:rFonts w:eastAsia="黑体"/>
          <w:sz w:val="28"/>
          <w:szCs w:val="28"/>
        </w:rPr>
        <w:t xml:space="preserve">  </w:t>
      </w:r>
      <w:r w:rsidRPr="0059435C">
        <w:rPr>
          <w:rFonts w:eastAsia="黑体" w:hint="eastAsia"/>
          <w:sz w:val="28"/>
          <w:szCs w:val="28"/>
        </w:rPr>
        <w:t>项目重点绩效评价个性化绩效指标表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1260"/>
        <w:gridCol w:w="1261"/>
        <w:gridCol w:w="1191"/>
        <w:gridCol w:w="4538"/>
      </w:tblGrid>
      <w:tr w:rsidR="0052359A" w:rsidRPr="0059435C" w14:paraId="162CB7A6" w14:textId="77777777" w:rsidTr="00E24ED4">
        <w:trPr>
          <w:trHeight w:val="567"/>
          <w:tblHeader/>
          <w:jc w:val="center"/>
        </w:trPr>
        <w:tc>
          <w:tcPr>
            <w:tcW w:w="810" w:type="dxa"/>
            <w:shd w:val="clear" w:color="auto" w:fill="auto"/>
            <w:vAlign w:val="center"/>
            <w:hideMark/>
          </w:tcPr>
          <w:p w14:paraId="0B9CD977" w14:textId="77777777" w:rsidR="00E24ED4" w:rsidRPr="0059435C" w:rsidRDefault="00E24ED4" w:rsidP="000F56A5">
            <w:pPr>
              <w:widowControl/>
              <w:adjustRightInd w:val="0"/>
              <w:snapToGrid w:val="0"/>
              <w:spacing w:line="240" w:lineRule="auto"/>
              <w:ind w:firstLineChars="0" w:firstLine="0"/>
              <w:jc w:val="center"/>
              <w:rPr>
                <w:b/>
                <w:bCs/>
                <w:kern w:val="0"/>
                <w:sz w:val="24"/>
              </w:rPr>
            </w:pPr>
            <w:r w:rsidRPr="0059435C">
              <w:rPr>
                <w:rFonts w:hint="eastAsia"/>
                <w:b/>
                <w:bCs/>
                <w:kern w:val="0"/>
                <w:sz w:val="24"/>
              </w:rPr>
              <w:t>一级指标</w:t>
            </w:r>
          </w:p>
        </w:tc>
        <w:tc>
          <w:tcPr>
            <w:tcW w:w="1260" w:type="dxa"/>
            <w:shd w:val="clear" w:color="auto" w:fill="auto"/>
            <w:vAlign w:val="center"/>
            <w:hideMark/>
          </w:tcPr>
          <w:p w14:paraId="1B4F6E31" w14:textId="77777777" w:rsidR="00E24ED4" w:rsidRPr="0059435C" w:rsidRDefault="00E24ED4" w:rsidP="000F56A5">
            <w:pPr>
              <w:widowControl/>
              <w:adjustRightInd w:val="0"/>
              <w:snapToGrid w:val="0"/>
              <w:spacing w:line="240" w:lineRule="auto"/>
              <w:ind w:firstLineChars="0" w:firstLine="0"/>
              <w:jc w:val="center"/>
              <w:rPr>
                <w:b/>
                <w:bCs/>
                <w:kern w:val="0"/>
                <w:sz w:val="24"/>
              </w:rPr>
            </w:pPr>
            <w:r w:rsidRPr="0059435C">
              <w:rPr>
                <w:rFonts w:hint="eastAsia"/>
                <w:b/>
                <w:bCs/>
                <w:kern w:val="0"/>
                <w:sz w:val="24"/>
              </w:rPr>
              <w:t>二级指标</w:t>
            </w:r>
          </w:p>
        </w:tc>
        <w:tc>
          <w:tcPr>
            <w:tcW w:w="1261" w:type="dxa"/>
            <w:shd w:val="clear" w:color="auto" w:fill="auto"/>
            <w:vAlign w:val="center"/>
            <w:hideMark/>
          </w:tcPr>
          <w:p w14:paraId="51431DF9" w14:textId="77777777" w:rsidR="00E24ED4" w:rsidRPr="0059435C" w:rsidRDefault="00E24ED4" w:rsidP="000F56A5">
            <w:pPr>
              <w:widowControl/>
              <w:adjustRightInd w:val="0"/>
              <w:snapToGrid w:val="0"/>
              <w:spacing w:line="240" w:lineRule="auto"/>
              <w:ind w:firstLineChars="0" w:firstLine="0"/>
              <w:jc w:val="center"/>
              <w:rPr>
                <w:b/>
                <w:bCs/>
                <w:kern w:val="0"/>
                <w:sz w:val="24"/>
              </w:rPr>
            </w:pPr>
            <w:r w:rsidRPr="0059435C">
              <w:rPr>
                <w:rFonts w:hint="eastAsia"/>
                <w:b/>
                <w:bCs/>
                <w:kern w:val="0"/>
                <w:sz w:val="24"/>
              </w:rPr>
              <w:t>三级指标</w:t>
            </w:r>
          </w:p>
        </w:tc>
        <w:tc>
          <w:tcPr>
            <w:tcW w:w="1191" w:type="dxa"/>
            <w:shd w:val="clear" w:color="auto" w:fill="auto"/>
            <w:vAlign w:val="center"/>
            <w:hideMark/>
          </w:tcPr>
          <w:p w14:paraId="16E1C0F0" w14:textId="77777777" w:rsidR="00E24ED4" w:rsidRPr="0059435C" w:rsidRDefault="00E24ED4" w:rsidP="000F56A5">
            <w:pPr>
              <w:widowControl/>
              <w:adjustRightInd w:val="0"/>
              <w:snapToGrid w:val="0"/>
              <w:spacing w:line="240" w:lineRule="auto"/>
              <w:ind w:firstLineChars="0" w:firstLine="0"/>
              <w:jc w:val="center"/>
              <w:rPr>
                <w:b/>
                <w:bCs/>
                <w:kern w:val="0"/>
                <w:sz w:val="24"/>
              </w:rPr>
            </w:pPr>
            <w:r w:rsidRPr="0059435C">
              <w:rPr>
                <w:rFonts w:hint="eastAsia"/>
                <w:b/>
                <w:bCs/>
                <w:kern w:val="0"/>
                <w:sz w:val="24"/>
              </w:rPr>
              <w:t>四级指标</w:t>
            </w:r>
          </w:p>
        </w:tc>
        <w:tc>
          <w:tcPr>
            <w:tcW w:w="4538" w:type="dxa"/>
            <w:vMerge w:val="restart"/>
            <w:shd w:val="clear" w:color="auto" w:fill="auto"/>
            <w:vAlign w:val="center"/>
            <w:hideMark/>
          </w:tcPr>
          <w:p w14:paraId="6DB364BE" w14:textId="77777777" w:rsidR="00E24ED4" w:rsidRPr="0059435C" w:rsidRDefault="00E24ED4" w:rsidP="000F56A5">
            <w:pPr>
              <w:widowControl/>
              <w:adjustRightInd w:val="0"/>
              <w:snapToGrid w:val="0"/>
              <w:spacing w:line="240" w:lineRule="auto"/>
              <w:ind w:firstLineChars="0" w:firstLine="0"/>
              <w:jc w:val="center"/>
              <w:rPr>
                <w:b/>
                <w:bCs/>
                <w:kern w:val="0"/>
                <w:sz w:val="24"/>
              </w:rPr>
            </w:pPr>
            <w:r w:rsidRPr="0059435C">
              <w:rPr>
                <w:rFonts w:hint="eastAsia"/>
                <w:b/>
                <w:bCs/>
                <w:kern w:val="0"/>
                <w:sz w:val="24"/>
              </w:rPr>
              <w:t>评分标准</w:t>
            </w:r>
          </w:p>
        </w:tc>
      </w:tr>
      <w:tr w:rsidR="0052359A" w:rsidRPr="0059435C" w14:paraId="65224955" w14:textId="77777777" w:rsidTr="00E24ED4">
        <w:trPr>
          <w:trHeight w:val="567"/>
          <w:tblHeader/>
          <w:jc w:val="center"/>
        </w:trPr>
        <w:tc>
          <w:tcPr>
            <w:tcW w:w="810" w:type="dxa"/>
            <w:shd w:val="clear" w:color="auto" w:fill="auto"/>
            <w:vAlign w:val="center"/>
            <w:hideMark/>
          </w:tcPr>
          <w:p w14:paraId="4C8E2110" w14:textId="77777777" w:rsidR="00E24ED4" w:rsidRPr="0059435C" w:rsidRDefault="00E24ED4" w:rsidP="000F56A5">
            <w:pPr>
              <w:widowControl/>
              <w:adjustRightInd w:val="0"/>
              <w:snapToGrid w:val="0"/>
              <w:spacing w:line="240" w:lineRule="auto"/>
              <w:ind w:firstLineChars="0" w:firstLine="0"/>
              <w:jc w:val="center"/>
              <w:rPr>
                <w:b/>
                <w:bCs/>
                <w:kern w:val="0"/>
                <w:sz w:val="24"/>
              </w:rPr>
            </w:pPr>
            <w:r w:rsidRPr="0059435C">
              <w:rPr>
                <w:rFonts w:hint="eastAsia"/>
                <w:b/>
                <w:bCs/>
                <w:kern w:val="0"/>
                <w:sz w:val="24"/>
              </w:rPr>
              <w:t>名称</w:t>
            </w:r>
          </w:p>
        </w:tc>
        <w:tc>
          <w:tcPr>
            <w:tcW w:w="1260" w:type="dxa"/>
            <w:shd w:val="clear" w:color="auto" w:fill="auto"/>
            <w:vAlign w:val="center"/>
            <w:hideMark/>
          </w:tcPr>
          <w:p w14:paraId="039740C7" w14:textId="77777777" w:rsidR="00E24ED4" w:rsidRPr="0059435C" w:rsidRDefault="00E24ED4" w:rsidP="000F56A5">
            <w:pPr>
              <w:widowControl/>
              <w:adjustRightInd w:val="0"/>
              <w:snapToGrid w:val="0"/>
              <w:spacing w:line="240" w:lineRule="auto"/>
              <w:ind w:firstLineChars="0" w:firstLine="0"/>
              <w:jc w:val="center"/>
              <w:rPr>
                <w:b/>
                <w:bCs/>
                <w:kern w:val="0"/>
                <w:sz w:val="24"/>
              </w:rPr>
            </w:pPr>
            <w:r w:rsidRPr="0059435C">
              <w:rPr>
                <w:rFonts w:hint="eastAsia"/>
                <w:b/>
                <w:bCs/>
                <w:kern w:val="0"/>
                <w:sz w:val="24"/>
              </w:rPr>
              <w:t>名称</w:t>
            </w:r>
          </w:p>
        </w:tc>
        <w:tc>
          <w:tcPr>
            <w:tcW w:w="1261" w:type="dxa"/>
            <w:shd w:val="clear" w:color="auto" w:fill="auto"/>
            <w:vAlign w:val="center"/>
            <w:hideMark/>
          </w:tcPr>
          <w:p w14:paraId="5C9CBD3A" w14:textId="77777777" w:rsidR="00E24ED4" w:rsidRPr="0059435C" w:rsidRDefault="00E24ED4" w:rsidP="000F56A5">
            <w:pPr>
              <w:widowControl/>
              <w:adjustRightInd w:val="0"/>
              <w:snapToGrid w:val="0"/>
              <w:spacing w:line="240" w:lineRule="auto"/>
              <w:ind w:firstLineChars="0" w:firstLine="0"/>
              <w:jc w:val="center"/>
              <w:rPr>
                <w:b/>
                <w:bCs/>
                <w:kern w:val="0"/>
                <w:sz w:val="24"/>
              </w:rPr>
            </w:pPr>
            <w:r w:rsidRPr="0059435C">
              <w:rPr>
                <w:rFonts w:hint="eastAsia"/>
                <w:b/>
                <w:bCs/>
                <w:kern w:val="0"/>
                <w:sz w:val="24"/>
              </w:rPr>
              <w:t>名称</w:t>
            </w:r>
          </w:p>
        </w:tc>
        <w:tc>
          <w:tcPr>
            <w:tcW w:w="1191" w:type="dxa"/>
            <w:shd w:val="clear" w:color="auto" w:fill="auto"/>
            <w:vAlign w:val="center"/>
            <w:hideMark/>
          </w:tcPr>
          <w:p w14:paraId="041436FC" w14:textId="77777777" w:rsidR="00E24ED4" w:rsidRPr="0059435C" w:rsidRDefault="00E24ED4" w:rsidP="000F56A5">
            <w:pPr>
              <w:widowControl/>
              <w:adjustRightInd w:val="0"/>
              <w:snapToGrid w:val="0"/>
              <w:spacing w:line="240" w:lineRule="auto"/>
              <w:ind w:firstLineChars="0" w:firstLine="0"/>
              <w:jc w:val="center"/>
              <w:rPr>
                <w:b/>
                <w:bCs/>
                <w:kern w:val="0"/>
                <w:sz w:val="24"/>
              </w:rPr>
            </w:pPr>
            <w:r w:rsidRPr="0059435C">
              <w:rPr>
                <w:rFonts w:hint="eastAsia"/>
                <w:b/>
                <w:bCs/>
                <w:kern w:val="0"/>
                <w:sz w:val="24"/>
              </w:rPr>
              <w:t>名称</w:t>
            </w:r>
          </w:p>
        </w:tc>
        <w:tc>
          <w:tcPr>
            <w:tcW w:w="4538" w:type="dxa"/>
            <w:vMerge/>
            <w:shd w:val="clear" w:color="auto" w:fill="auto"/>
            <w:vAlign w:val="center"/>
            <w:hideMark/>
          </w:tcPr>
          <w:p w14:paraId="168E1E04" w14:textId="77777777" w:rsidR="00E24ED4" w:rsidRPr="0059435C" w:rsidRDefault="00E24ED4" w:rsidP="000F56A5">
            <w:pPr>
              <w:widowControl/>
              <w:adjustRightInd w:val="0"/>
              <w:snapToGrid w:val="0"/>
              <w:spacing w:line="240" w:lineRule="auto"/>
              <w:ind w:firstLineChars="0" w:firstLine="0"/>
              <w:jc w:val="left"/>
              <w:rPr>
                <w:b/>
                <w:bCs/>
                <w:kern w:val="0"/>
                <w:sz w:val="24"/>
              </w:rPr>
            </w:pPr>
          </w:p>
        </w:tc>
      </w:tr>
      <w:tr w:rsidR="0052359A" w:rsidRPr="0059435C" w14:paraId="22B43990" w14:textId="77777777" w:rsidTr="00E24ED4">
        <w:trPr>
          <w:trHeight w:val="567"/>
          <w:jc w:val="center"/>
        </w:trPr>
        <w:tc>
          <w:tcPr>
            <w:tcW w:w="810" w:type="dxa"/>
            <w:vMerge w:val="restart"/>
            <w:shd w:val="clear" w:color="auto" w:fill="auto"/>
            <w:vAlign w:val="center"/>
            <w:hideMark/>
          </w:tcPr>
          <w:p w14:paraId="6F641F76"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产出</w:t>
            </w:r>
          </w:p>
        </w:tc>
        <w:tc>
          <w:tcPr>
            <w:tcW w:w="1260" w:type="dxa"/>
            <w:vMerge w:val="restart"/>
            <w:shd w:val="clear" w:color="auto" w:fill="auto"/>
            <w:vAlign w:val="center"/>
            <w:hideMark/>
          </w:tcPr>
          <w:p w14:paraId="6F17ED0C"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效率性</w:t>
            </w:r>
          </w:p>
        </w:tc>
        <w:tc>
          <w:tcPr>
            <w:tcW w:w="1261" w:type="dxa"/>
            <w:vMerge w:val="restart"/>
            <w:shd w:val="clear" w:color="auto" w:fill="auto"/>
            <w:vAlign w:val="center"/>
            <w:hideMark/>
          </w:tcPr>
          <w:p w14:paraId="03EDD6E1"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完成进度</w:t>
            </w:r>
          </w:p>
        </w:tc>
        <w:tc>
          <w:tcPr>
            <w:tcW w:w="1191" w:type="dxa"/>
            <w:shd w:val="clear" w:color="auto" w:fill="auto"/>
            <w:vAlign w:val="center"/>
            <w:hideMark/>
          </w:tcPr>
          <w:p w14:paraId="56593068" w14:textId="104DF02C"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工程建设完工率</w:t>
            </w:r>
          </w:p>
        </w:tc>
        <w:tc>
          <w:tcPr>
            <w:tcW w:w="4538" w:type="dxa"/>
            <w:shd w:val="clear" w:color="auto" w:fill="auto"/>
            <w:vAlign w:val="center"/>
            <w:hideMark/>
          </w:tcPr>
          <w:p w14:paraId="36A2E83D" w14:textId="37AF5801" w:rsidR="00E24ED4" w:rsidRPr="0059435C" w:rsidRDefault="00E24ED4" w:rsidP="000F56A5">
            <w:pPr>
              <w:widowControl/>
              <w:adjustRightInd w:val="0"/>
              <w:snapToGrid w:val="0"/>
              <w:spacing w:line="240" w:lineRule="auto"/>
              <w:ind w:firstLineChars="0" w:firstLine="0"/>
              <w:rPr>
                <w:kern w:val="0"/>
                <w:sz w:val="24"/>
              </w:rPr>
            </w:pPr>
            <w:r w:rsidRPr="0059435C">
              <w:rPr>
                <w:rFonts w:hint="eastAsia"/>
                <w:kern w:val="0"/>
                <w:sz w:val="24"/>
              </w:rPr>
              <w:t>预期目标值为</w:t>
            </w:r>
            <w:r w:rsidRPr="00C61995">
              <w:rPr>
                <w:rFonts w:ascii="仿宋_GB2312" w:hint="eastAsia"/>
                <w:kern w:val="0"/>
                <w:sz w:val="24"/>
              </w:rPr>
              <w:t>“</w:t>
            </w:r>
            <w:r w:rsidRPr="0059435C">
              <w:rPr>
                <w:kern w:val="0"/>
                <w:sz w:val="24"/>
              </w:rPr>
              <w:t>100%</w:t>
            </w:r>
            <w:r w:rsidRPr="00C61995">
              <w:rPr>
                <w:rFonts w:ascii="仿宋_GB2312" w:hint="eastAsia"/>
                <w:kern w:val="0"/>
                <w:sz w:val="24"/>
              </w:rPr>
              <w:t>”</w:t>
            </w:r>
            <w:r w:rsidRPr="0059435C">
              <w:rPr>
                <w:rFonts w:hint="eastAsia"/>
                <w:kern w:val="0"/>
                <w:sz w:val="24"/>
              </w:rPr>
              <w:t>，根据工程建设实际情况进行评分，按照合同及可行性研究报告等文件约定的工程建设内容、规模等推进工程建设得满分，否则按照实际完成情况综合评分。</w:t>
            </w:r>
          </w:p>
        </w:tc>
      </w:tr>
      <w:tr w:rsidR="0052359A" w:rsidRPr="0059435C" w14:paraId="1A2594E3" w14:textId="77777777" w:rsidTr="00E24ED4">
        <w:trPr>
          <w:trHeight w:val="567"/>
          <w:jc w:val="center"/>
        </w:trPr>
        <w:tc>
          <w:tcPr>
            <w:tcW w:w="810" w:type="dxa"/>
            <w:vMerge/>
            <w:shd w:val="clear" w:color="auto" w:fill="auto"/>
            <w:vAlign w:val="center"/>
            <w:hideMark/>
          </w:tcPr>
          <w:p w14:paraId="77111523"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0" w:type="dxa"/>
            <w:vMerge/>
            <w:shd w:val="clear" w:color="auto" w:fill="auto"/>
            <w:vAlign w:val="center"/>
            <w:hideMark/>
          </w:tcPr>
          <w:p w14:paraId="6564D906"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1" w:type="dxa"/>
            <w:vMerge/>
            <w:shd w:val="clear" w:color="auto" w:fill="auto"/>
            <w:vAlign w:val="center"/>
            <w:hideMark/>
          </w:tcPr>
          <w:p w14:paraId="68E69803"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191" w:type="dxa"/>
            <w:shd w:val="clear" w:color="auto" w:fill="auto"/>
            <w:vAlign w:val="center"/>
          </w:tcPr>
          <w:p w14:paraId="7162AD50" w14:textId="5CCFE29F"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工程进度达标率</w:t>
            </w:r>
          </w:p>
        </w:tc>
        <w:tc>
          <w:tcPr>
            <w:tcW w:w="4538" w:type="dxa"/>
            <w:shd w:val="clear" w:color="auto" w:fill="auto"/>
            <w:vAlign w:val="center"/>
          </w:tcPr>
          <w:p w14:paraId="719FCA6C" w14:textId="2E35D9CF" w:rsidR="00E24ED4" w:rsidRPr="0059435C" w:rsidRDefault="00E24ED4" w:rsidP="000F56A5">
            <w:pPr>
              <w:widowControl/>
              <w:adjustRightInd w:val="0"/>
              <w:snapToGrid w:val="0"/>
              <w:spacing w:line="240" w:lineRule="auto"/>
              <w:ind w:firstLineChars="0" w:firstLine="0"/>
              <w:rPr>
                <w:kern w:val="0"/>
                <w:sz w:val="24"/>
              </w:rPr>
            </w:pPr>
            <w:r w:rsidRPr="0059435C">
              <w:rPr>
                <w:rFonts w:hint="eastAsia"/>
                <w:kern w:val="0"/>
                <w:sz w:val="24"/>
              </w:rPr>
              <w:t>预期目标值为</w:t>
            </w:r>
            <w:r w:rsidRPr="00C61995">
              <w:rPr>
                <w:rFonts w:ascii="仿宋_GB2312" w:hint="eastAsia"/>
                <w:kern w:val="0"/>
                <w:sz w:val="24"/>
              </w:rPr>
              <w:t>“</w:t>
            </w:r>
            <w:r w:rsidRPr="0059435C">
              <w:rPr>
                <w:kern w:val="0"/>
                <w:sz w:val="24"/>
              </w:rPr>
              <w:t>100%</w:t>
            </w:r>
            <w:r w:rsidRPr="00C61995">
              <w:rPr>
                <w:rFonts w:ascii="仿宋_GB2312" w:hint="eastAsia"/>
                <w:kern w:val="0"/>
                <w:sz w:val="24"/>
              </w:rPr>
              <w:t>”</w:t>
            </w:r>
            <w:r w:rsidRPr="0059435C">
              <w:rPr>
                <w:rFonts w:hint="eastAsia"/>
                <w:kern w:val="0"/>
                <w:sz w:val="24"/>
              </w:rPr>
              <w:t>，根据工程建设进度实际情况进行评分，按照合同及可行性研究报告等文件约定的前期招投标、设计、施工、设备安装调试、竣工验收各阶段任务进度推进工程建设得满分，否则按照滞后情况酌情扣分。</w:t>
            </w:r>
          </w:p>
        </w:tc>
      </w:tr>
      <w:tr w:rsidR="0052359A" w:rsidRPr="0059435C" w14:paraId="3DE06908" w14:textId="77777777" w:rsidTr="00E24ED4">
        <w:trPr>
          <w:trHeight w:val="567"/>
          <w:jc w:val="center"/>
        </w:trPr>
        <w:tc>
          <w:tcPr>
            <w:tcW w:w="810" w:type="dxa"/>
            <w:vMerge/>
            <w:shd w:val="clear" w:color="auto" w:fill="auto"/>
            <w:vAlign w:val="center"/>
            <w:hideMark/>
          </w:tcPr>
          <w:p w14:paraId="36CC7E36"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0" w:type="dxa"/>
            <w:vMerge/>
            <w:shd w:val="clear" w:color="auto" w:fill="auto"/>
            <w:vAlign w:val="center"/>
            <w:hideMark/>
          </w:tcPr>
          <w:p w14:paraId="5E12B38F"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1" w:type="dxa"/>
            <w:vMerge w:val="restart"/>
            <w:shd w:val="clear" w:color="auto" w:fill="auto"/>
            <w:vAlign w:val="center"/>
            <w:hideMark/>
          </w:tcPr>
          <w:p w14:paraId="0E7F5BE7"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完成质量</w:t>
            </w:r>
          </w:p>
        </w:tc>
        <w:tc>
          <w:tcPr>
            <w:tcW w:w="1191" w:type="dxa"/>
            <w:shd w:val="clear" w:color="auto" w:fill="auto"/>
            <w:vAlign w:val="center"/>
            <w:hideMark/>
          </w:tcPr>
          <w:p w14:paraId="46F5766C"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建设质量达标率</w:t>
            </w:r>
          </w:p>
        </w:tc>
        <w:tc>
          <w:tcPr>
            <w:tcW w:w="4538" w:type="dxa"/>
            <w:shd w:val="clear" w:color="auto" w:fill="auto"/>
            <w:vAlign w:val="center"/>
            <w:hideMark/>
          </w:tcPr>
          <w:p w14:paraId="51CCEE57" w14:textId="77777777" w:rsidR="00E24ED4" w:rsidRPr="0059435C" w:rsidRDefault="00E24ED4" w:rsidP="000F56A5">
            <w:pPr>
              <w:widowControl/>
              <w:adjustRightInd w:val="0"/>
              <w:snapToGrid w:val="0"/>
              <w:spacing w:line="240" w:lineRule="auto"/>
              <w:ind w:firstLineChars="0" w:firstLine="0"/>
              <w:rPr>
                <w:kern w:val="0"/>
                <w:sz w:val="24"/>
              </w:rPr>
            </w:pPr>
            <w:r w:rsidRPr="0059435C">
              <w:rPr>
                <w:rFonts w:hint="eastAsia"/>
                <w:kern w:val="0"/>
                <w:sz w:val="24"/>
              </w:rPr>
              <w:t>预期目标值为</w:t>
            </w:r>
            <w:r w:rsidRPr="00C61995">
              <w:rPr>
                <w:rFonts w:ascii="仿宋_GB2312" w:hint="eastAsia"/>
                <w:kern w:val="0"/>
                <w:sz w:val="24"/>
              </w:rPr>
              <w:t>“</w:t>
            </w:r>
            <w:r w:rsidRPr="0059435C">
              <w:rPr>
                <w:kern w:val="0"/>
                <w:sz w:val="24"/>
              </w:rPr>
              <w:t>100%</w:t>
            </w:r>
            <w:r w:rsidRPr="00C61995">
              <w:rPr>
                <w:rFonts w:ascii="仿宋_GB2312" w:hint="eastAsia"/>
                <w:kern w:val="0"/>
                <w:sz w:val="24"/>
              </w:rPr>
              <w:t>”</w:t>
            </w:r>
            <w:r w:rsidRPr="0059435C">
              <w:rPr>
                <w:rFonts w:hint="eastAsia"/>
                <w:kern w:val="0"/>
                <w:sz w:val="24"/>
              </w:rPr>
              <w:t>，根据项目验收报告、工程建设各项材料检测、建设质量检测、工程验收等情况进行评分，各类建设质量均达标得满分，否则不得分。</w:t>
            </w:r>
          </w:p>
        </w:tc>
      </w:tr>
      <w:tr w:rsidR="0052359A" w:rsidRPr="0059435C" w14:paraId="507E8481" w14:textId="77777777" w:rsidTr="00E24ED4">
        <w:trPr>
          <w:trHeight w:val="567"/>
          <w:jc w:val="center"/>
        </w:trPr>
        <w:tc>
          <w:tcPr>
            <w:tcW w:w="810" w:type="dxa"/>
            <w:vMerge/>
            <w:shd w:val="clear" w:color="auto" w:fill="auto"/>
            <w:vAlign w:val="center"/>
            <w:hideMark/>
          </w:tcPr>
          <w:p w14:paraId="652A212F"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0" w:type="dxa"/>
            <w:vMerge/>
            <w:shd w:val="clear" w:color="auto" w:fill="auto"/>
            <w:vAlign w:val="center"/>
            <w:hideMark/>
          </w:tcPr>
          <w:p w14:paraId="1C47FAA4"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1" w:type="dxa"/>
            <w:vMerge/>
            <w:shd w:val="clear" w:color="auto" w:fill="auto"/>
            <w:vAlign w:val="center"/>
            <w:hideMark/>
          </w:tcPr>
          <w:p w14:paraId="10673501"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191" w:type="dxa"/>
            <w:shd w:val="clear" w:color="auto" w:fill="auto"/>
            <w:vAlign w:val="center"/>
            <w:hideMark/>
          </w:tcPr>
          <w:p w14:paraId="62692F84"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变更合</w:t>
            </w:r>
            <w:proofErr w:type="gramStart"/>
            <w:r w:rsidRPr="0059435C">
              <w:rPr>
                <w:rFonts w:hint="eastAsia"/>
                <w:kern w:val="0"/>
                <w:sz w:val="24"/>
              </w:rPr>
              <w:t>规</w:t>
            </w:r>
            <w:proofErr w:type="gramEnd"/>
            <w:r w:rsidRPr="0059435C">
              <w:rPr>
                <w:rFonts w:hint="eastAsia"/>
                <w:kern w:val="0"/>
                <w:sz w:val="24"/>
              </w:rPr>
              <w:t>率</w:t>
            </w:r>
          </w:p>
        </w:tc>
        <w:tc>
          <w:tcPr>
            <w:tcW w:w="4538" w:type="dxa"/>
            <w:shd w:val="clear" w:color="auto" w:fill="auto"/>
            <w:vAlign w:val="center"/>
            <w:hideMark/>
          </w:tcPr>
          <w:p w14:paraId="7850D815" w14:textId="77777777" w:rsidR="00E24ED4" w:rsidRPr="0059435C" w:rsidRDefault="00E24ED4" w:rsidP="000F56A5">
            <w:pPr>
              <w:widowControl/>
              <w:adjustRightInd w:val="0"/>
              <w:snapToGrid w:val="0"/>
              <w:spacing w:line="240" w:lineRule="auto"/>
              <w:ind w:firstLineChars="0" w:firstLine="0"/>
              <w:rPr>
                <w:kern w:val="0"/>
                <w:sz w:val="24"/>
              </w:rPr>
            </w:pPr>
            <w:r w:rsidRPr="0059435C">
              <w:rPr>
                <w:rFonts w:hint="eastAsia"/>
                <w:kern w:val="0"/>
                <w:sz w:val="24"/>
              </w:rPr>
              <w:t>预期目标值为</w:t>
            </w:r>
            <w:r w:rsidRPr="00C61995">
              <w:rPr>
                <w:rFonts w:ascii="仿宋_GB2312" w:hint="eastAsia"/>
                <w:kern w:val="0"/>
                <w:sz w:val="24"/>
              </w:rPr>
              <w:t>“</w:t>
            </w:r>
            <w:r w:rsidRPr="0059435C">
              <w:rPr>
                <w:kern w:val="0"/>
                <w:sz w:val="24"/>
              </w:rPr>
              <w:t>100%</w:t>
            </w:r>
            <w:r w:rsidRPr="00C61995">
              <w:rPr>
                <w:rFonts w:ascii="仿宋_GB2312" w:hint="eastAsia"/>
                <w:kern w:val="0"/>
                <w:sz w:val="24"/>
              </w:rPr>
              <w:t>”</w:t>
            </w:r>
            <w:r w:rsidRPr="0059435C">
              <w:rPr>
                <w:rFonts w:hint="eastAsia"/>
                <w:kern w:val="0"/>
                <w:sz w:val="24"/>
              </w:rPr>
              <w:t>，根据工程建设各项变更手续、程序合</w:t>
            </w:r>
            <w:proofErr w:type="gramStart"/>
            <w:r w:rsidRPr="0059435C">
              <w:rPr>
                <w:rFonts w:hint="eastAsia"/>
                <w:kern w:val="0"/>
                <w:sz w:val="24"/>
              </w:rPr>
              <w:t>规</w:t>
            </w:r>
            <w:proofErr w:type="gramEnd"/>
            <w:r w:rsidRPr="0059435C">
              <w:rPr>
                <w:rFonts w:hint="eastAsia"/>
                <w:kern w:val="0"/>
                <w:sz w:val="24"/>
              </w:rPr>
              <w:t>实际情况进行评分，按照有关规定履行变更程序且变更合</w:t>
            </w:r>
            <w:proofErr w:type="gramStart"/>
            <w:r w:rsidRPr="0059435C">
              <w:rPr>
                <w:rFonts w:hint="eastAsia"/>
                <w:kern w:val="0"/>
                <w:sz w:val="24"/>
              </w:rPr>
              <w:t>规</w:t>
            </w:r>
            <w:proofErr w:type="gramEnd"/>
            <w:r w:rsidRPr="0059435C">
              <w:rPr>
                <w:rFonts w:hint="eastAsia"/>
                <w:kern w:val="0"/>
                <w:sz w:val="24"/>
              </w:rPr>
              <w:t>得满分，否则不得分。</w:t>
            </w:r>
          </w:p>
        </w:tc>
      </w:tr>
      <w:tr w:rsidR="0052359A" w:rsidRPr="0059435C" w14:paraId="6B1710BE" w14:textId="77777777" w:rsidTr="00E24ED4">
        <w:trPr>
          <w:trHeight w:val="567"/>
          <w:jc w:val="center"/>
        </w:trPr>
        <w:tc>
          <w:tcPr>
            <w:tcW w:w="810" w:type="dxa"/>
            <w:vMerge/>
            <w:shd w:val="clear" w:color="auto" w:fill="auto"/>
            <w:vAlign w:val="center"/>
            <w:hideMark/>
          </w:tcPr>
          <w:p w14:paraId="20AE31D7"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0" w:type="dxa"/>
            <w:vMerge/>
            <w:shd w:val="clear" w:color="auto" w:fill="auto"/>
            <w:vAlign w:val="center"/>
            <w:hideMark/>
          </w:tcPr>
          <w:p w14:paraId="55BACAF0"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1" w:type="dxa"/>
            <w:vMerge/>
            <w:shd w:val="clear" w:color="auto" w:fill="auto"/>
            <w:vAlign w:val="center"/>
            <w:hideMark/>
          </w:tcPr>
          <w:p w14:paraId="7A083E1D"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191" w:type="dxa"/>
            <w:shd w:val="clear" w:color="auto" w:fill="auto"/>
            <w:vAlign w:val="center"/>
            <w:hideMark/>
          </w:tcPr>
          <w:p w14:paraId="2943D214"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隐患整改率</w:t>
            </w:r>
          </w:p>
        </w:tc>
        <w:tc>
          <w:tcPr>
            <w:tcW w:w="4538" w:type="dxa"/>
            <w:shd w:val="clear" w:color="auto" w:fill="auto"/>
            <w:vAlign w:val="center"/>
            <w:hideMark/>
          </w:tcPr>
          <w:p w14:paraId="29DF0031" w14:textId="77777777" w:rsidR="00E24ED4" w:rsidRPr="0059435C" w:rsidRDefault="00E24ED4" w:rsidP="000F56A5">
            <w:pPr>
              <w:widowControl/>
              <w:adjustRightInd w:val="0"/>
              <w:snapToGrid w:val="0"/>
              <w:spacing w:line="240" w:lineRule="auto"/>
              <w:ind w:firstLineChars="0" w:firstLine="0"/>
              <w:rPr>
                <w:kern w:val="0"/>
                <w:sz w:val="24"/>
              </w:rPr>
            </w:pPr>
            <w:r w:rsidRPr="0059435C">
              <w:rPr>
                <w:rFonts w:hint="eastAsia"/>
                <w:kern w:val="0"/>
                <w:sz w:val="24"/>
              </w:rPr>
              <w:t>预期目标值为</w:t>
            </w:r>
            <w:r w:rsidRPr="00C61995">
              <w:rPr>
                <w:rFonts w:ascii="仿宋_GB2312" w:hint="eastAsia"/>
                <w:kern w:val="0"/>
                <w:sz w:val="24"/>
              </w:rPr>
              <w:t>“</w:t>
            </w:r>
            <w:r w:rsidRPr="0059435C">
              <w:rPr>
                <w:kern w:val="0"/>
                <w:sz w:val="24"/>
              </w:rPr>
              <w:t>100%</w:t>
            </w:r>
            <w:r w:rsidRPr="00C61995">
              <w:rPr>
                <w:rFonts w:ascii="仿宋_GB2312" w:hint="eastAsia"/>
                <w:kern w:val="0"/>
                <w:sz w:val="24"/>
              </w:rPr>
              <w:t>”</w:t>
            </w:r>
            <w:r w:rsidRPr="0059435C">
              <w:rPr>
                <w:rFonts w:hint="eastAsia"/>
                <w:kern w:val="0"/>
                <w:sz w:val="24"/>
              </w:rPr>
              <w:t>，根据工程建设过程中各类巡检、监督检查发现的隐患整改情况进行评分，按照有关规定及时完成隐患整改得满分，否则根据实际情况酌情扣分。</w:t>
            </w:r>
          </w:p>
        </w:tc>
      </w:tr>
      <w:tr w:rsidR="0052359A" w:rsidRPr="0059435C" w14:paraId="6CF7C506" w14:textId="77777777" w:rsidTr="00E24ED4">
        <w:trPr>
          <w:trHeight w:val="567"/>
          <w:jc w:val="center"/>
        </w:trPr>
        <w:tc>
          <w:tcPr>
            <w:tcW w:w="810" w:type="dxa"/>
            <w:vMerge w:val="restart"/>
            <w:shd w:val="clear" w:color="auto" w:fill="auto"/>
            <w:vAlign w:val="center"/>
            <w:hideMark/>
          </w:tcPr>
          <w:p w14:paraId="6EEA4B06"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效益</w:t>
            </w:r>
          </w:p>
        </w:tc>
        <w:tc>
          <w:tcPr>
            <w:tcW w:w="1260" w:type="dxa"/>
            <w:vMerge w:val="restart"/>
            <w:shd w:val="clear" w:color="auto" w:fill="auto"/>
            <w:vAlign w:val="center"/>
            <w:hideMark/>
          </w:tcPr>
          <w:p w14:paraId="2D4D04B7"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效果性</w:t>
            </w:r>
          </w:p>
        </w:tc>
        <w:tc>
          <w:tcPr>
            <w:tcW w:w="1261" w:type="dxa"/>
            <w:vMerge w:val="restart"/>
            <w:shd w:val="clear" w:color="auto" w:fill="auto"/>
            <w:vAlign w:val="center"/>
            <w:hideMark/>
          </w:tcPr>
          <w:p w14:paraId="7EBAAABB"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社会效益</w:t>
            </w:r>
          </w:p>
        </w:tc>
        <w:tc>
          <w:tcPr>
            <w:tcW w:w="1191" w:type="dxa"/>
            <w:shd w:val="clear" w:color="auto" w:fill="auto"/>
            <w:vAlign w:val="center"/>
            <w:hideMark/>
          </w:tcPr>
          <w:p w14:paraId="5A34C85C"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提高粮食应急保障能力</w:t>
            </w:r>
          </w:p>
        </w:tc>
        <w:tc>
          <w:tcPr>
            <w:tcW w:w="4538" w:type="dxa"/>
            <w:shd w:val="clear" w:color="auto" w:fill="auto"/>
            <w:vAlign w:val="center"/>
            <w:hideMark/>
          </w:tcPr>
          <w:p w14:paraId="35F75800" w14:textId="77777777" w:rsidR="00E24ED4" w:rsidRPr="0059435C" w:rsidRDefault="00E24ED4" w:rsidP="000F56A5">
            <w:pPr>
              <w:widowControl/>
              <w:adjustRightInd w:val="0"/>
              <w:snapToGrid w:val="0"/>
              <w:spacing w:line="240" w:lineRule="auto"/>
              <w:ind w:firstLineChars="0" w:firstLine="0"/>
              <w:jc w:val="left"/>
              <w:rPr>
                <w:kern w:val="0"/>
                <w:sz w:val="24"/>
              </w:rPr>
            </w:pPr>
            <w:r w:rsidRPr="0059435C">
              <w:rPr>
                <w:rFonts w:hint="eastAsia"/>
                <w:kern w:val="0"/>
                <w:sz w:val="24"/>
              </w:rPr>
              <w:t>预期目标值为</w:t>
            </w:r>
            <w:r w:rsidRPr="00C61995">
              <w:rPr>
                <w:rFonts w:ascii="仿宋_GB2312" w:hint="eastAsia"/>
                <w:kern w:val="0"/>
                <w:sz w:val="24"/>
              </w:rPr>
              <w:t>“</w:t>
            </w:r>
            <w:r w:rsidRPr="0059435C">
              <w:rPr>
                <w:rFonts w:hint="eastAsia"/>
                <w:kern w:val="0"/>
                <w:sz w:val="24"/>
              </w:rPr>
              <w:t>减少粮食损耗、提高粮食应急保障能力</w:t>
            </w:r>
            <w:r w:rsidRPr="00C61995">
              <w:rPr>
                <w:rFonts w:ascii="仿宋_GB2312" w:hint="eastAsia"/>
                <w:kern w:val="0"/>
                <w:sz w:val="24"/>
              </w:rPr>
              <w:t>”</w:t>
            </w:r>
            <w:r w:rsidRPr="0059435C">
              <w:rPr>
                <w:rFonts w:hint="eastAsia"/>
                <w:kern w:val="0"/>
                <w:sz w:val="24"/>
              </w:rPr>
              <w:t>，根据预期目标实现情况综合评分。</w:t>
            </w:r>
          </w:p>
        </w:tc>
      </w:tr>
      <w:tr w:rsidR="0052359A" w:rsidRPr="0059435C" w14:paraId="448F6D4B" w14:textId="77777777" w:rsidTr="00E24ED4">
        <w:trPr>
          <w:trHeight w:val="567"/>
          <w:jc w:val="center"/>
        </w:trPr>
        <w:tc>
          <w:tcPr>
            <w:tcW w:w="810" w:type="dxa"/>
            <w:vMerge/>
            <w:shd w:val="clear" w:color="auto" w:fill="auto"/>
            <w:vAlign w:val="center"/>
            <w:hideMark/>
          </w:tcPr>
          <w:p w14:paraId="784E6CE4"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0" w:type="dxa"/>
            <w:vMerge/>
            <w:shd w:val="clear" w:color="auto" w:fill="auto"/>
            <w:vAlign w:val="center"/>
            <w:hideMark/>
          </w:tcPr>
          <w:p w14:paraId="73B44E73"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1" w:type="dxa"/>
            <w:vMerge/>
            <w:shd w:val="clear" w:color="auto" w:fill="auto"/>
            <w:vAlign w:val="center"/>
            <w:hideMark/>
          </w:tcPr>
          <w:p w14:paraId="67329A12"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191" w:type="dxa"/>
            <w:shd w:val="clear" w:color="auto" w:fill="auto"/>
            <w:vAlign w:val="center"/>
            <w:hideMark/>
          </w:tcPr>
          <w:p w14:paraId="1B4D8DF7"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保障粮食安全</w:t>
            </w:r>
          </w:p>
        </w:tc>
        <w:tc>
          <w:tcPr>
            <w:tcW w:w="4538" w:type="dxa"/>
            <w:shd w:val="clear" w:color="auto" w:fill="auto"/>
            <w:vAlign w:val="center"/>
            <w:hideMark/>
          </w:tcPr>
          <w:p w14:paraId="094C0604" w14:textId="77777777" w:rsidR="00E24ED4" w:rsidRPr="0059435C" w:rsidRDefault="00E24ED4" w:rsidP="000F56A5">
            <w:pPr>
              <w:widowControl/>
              <w:adjustRightInd w:val="0"/>
              <w:snapToGrid w:val="0"/>
              <w:spacing w:line="240" w:lineRule="auto"/>
              <w:ind w:firstLineChars="0" w:firstLine="0"/>
              <w:rPr>
                <w:kern w:val="0"/>
                <w:sz w:val="24"/>
              </w:rPr>
            </w:pPr>
            <w:r w:rsidRPr="0059435C">
              <w:rPr>
                <w:rFonts w:hint="eastAsia"/>
                <w:kern w:val="0"/>
                <w:sz w:val="24"/>
              </w:rPr>
              <w:t>预期目标值为</w:t>
            </w:r>
            <w:r w:rsidRPr="00C61995">
              <w:rPr>
                <w:rFonts w:ascii="仿宋_GB2312" w:hint="eastAsia"/>
                <w:kern w:val="0"/>
                <w:sz w:val="24"/>
              </w:rPr>
              <w:t>“</w:t>
            </w:r>
            <w:r w:rsidRPr="0059435C">
              <w:rPr>
                <w:rFonts w:hint="eastAsia"/>
                <w:kern w:val="0"/>
                <w:sz w:val="24"/>
              </w:rPr>
              <w:t>建设总仓容约</w:t>
            </w:r>
            <w:r w:rsidRPr="0059435C">
              <w:rPr>
                <w:kern w:val="0"/>
                <w:sz w:val="24"/>
              </w:rPr>
              <w:t>14</w:t>
            </w:r>
            <w:r w:rsidRPr="0059435C">
              <w:rPr>
                <w:rFonts w:hint="eastAsia"/>
                <w:kern w:val="0"/>
                <w:sz w:val="24"/>
              </w:rPr>
              <w:t>万吨的粮食仓库，改善仓储设施条件，切实保障粮食安全</w:t>
            </w:r>
            <w:r w:rsidRPr="00C61995">
              <w:rPr>
                <w:rFonts w:ascii="仿宋_GB2312" w:hint="eastAsia"/>
                <w:kern w:val="0"/>
                <w:sz w:val="24"/>
              </w:rPr>
              <w:t>”</w:t>
            </w:r>
            <w:r w:rsidRPr="0059435C">
              <w:rPr>
                <w:rFonts w:hint="eastAsia"/>
                <w:kern w:val="0"/>
                <w:sz w:val="24"/>
              </w:rPr>
              <w:t>，根据预期目标实现情况综合评分。</w:t>
            </w:r>
          </w:p>
        </w:tc>
      </w:tr>
      <w:tr w:rsidR="0052359A" w:rsidRPr="0059435C" w14:paraId="769CCD60" w14:textId="77777777" w:rsidTr="00E24ED4">
        <w:trPr>
          <w:trHeight w:val="567"/>
          <w:jc w:val="center"/>
        </w:trPr>
        <w:tc>
          <w:tcPr>
            <w:tcW w:w="810" w:type="dxa"/>
            <w:vMerge/>
            <w:shd w:val="clear" w:color="auto" w:fill="auto"/>
            <w:vAlign w:val="center"/>
            <w:hideMark/>
          </w:tcPr>
          <w:p w14:paraId="4D60A5AB"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0" w:type="dxa"/>
            <w:vMerge/>
            <w:shd w:val="clear" w:color="auto" w:fill="auto"/>
            <w:vAlign w:val="center"/>
            <w:hideMark/>
          </w:tcPr>
          <w:p w14:paraId="0FC07FA5"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1" w:type="dxa"/>
            <w:shd w:val="clear" w:color="auto" w:fill="auto"/>
            <w:vAlign w:val="center"/>
            <w:hideMark/>
          </w:tcPr>
          <w:p w14:paraId="1465413E" w14:textId="77777777" w:rsidR="007F70A1"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可持续</w:t>
            </w:r>
          </w:p>
          <w:p w14:paraId="66ED8D58" w14:textId="0B849CF3"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发展</w:t>
            </w:r>
          </w:p>
        </w:tc>
        <w:tc>
          <w:tcPr>
            <w:tcW w:w="1191" w:type="dxa"/>
            <w:shd w:val="clear" w:color="auto" w:fill="auto"/>
            <w:vAlign w:val="center"/>
            <w:hideMark/>
          </w:tcPr>
          <w:p w14:paraId="42544FD8"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完善粮食应急工作机制和粮</w:t>
            </w:r>
            <w:r w:rsidRPr="0059435C">
              <w:rPr>
                <w:rFonts w:hint="eastAsia"/>
                <w:kern w:val="0"/>
                <w:sz w:val="24"/>
              </w:rPr>
              <w:lastRenderedPageBreak/>
              <w:t>食储备体系</w:t>
            </w:r>
          </w:p>
        </w:tc>
        <w:tc>
          <w:tcPr>
            <w:tcW w:w="4538" w:type="dxa"/>
            <w:shd w:val="clear" w:color="auto" w:fill="auto"/>
            <w:vAlign w:val="center"/>
            <w:hideMark/>
          </w:tcPr>
          <w:p w14:paraId="3787FA5F" w14:textId="77777777" w:rsidR="00E24ED4" w:rsidRPr="0059435C" w:rsidRDefault="00E24ED4" w:rsidP="000F56A5">
            <w:pPr>
              <w:widowControl/>
              <w:adjustRightInd w:val="0"/>
              <w:snapToGrid w:val="0"/>
              <w:spacing w:line="240" w:lineRule="auto"/>
              <w:ind w:firstLineChars="0" w:firstLine="0"/>
              <w:jc w:val="left"/>
              <w:rPr>
                <w:kern w:val="0"/>
                <w:sz w:val="24"/>
              </w:rPr>
            </w:pPr>
            <w:r w:rsidRPr="0059435C">
              <w:rPr>
                <w:rFonts w:hint="eastAsia"/>
                <w:kern w:val="0"/>
                <w:sz w:val="24"/>
              </w:rPr>
              <w:lastRenderedPageBreak/>
              <w:t>预期目标为</w:t>
            </w:r>
            <w:r w:rsidRPr="00C61995">
              <w:rPr>
                <w:rFonts w:ascii="仿宋_GB2312" w:hint="eastAsia"/>
                <w:kern w:val="0"/>
                <w:sz w:val="24"/>
              </w:rPr>
              <w:t>“</w:t>
            </w:r>
            <w:r w:rsidRPr="0059435C">
              <w:rPr>
                <w:rFonts w:hint="eastAsia"/>
                <w:kern w:val="0"/>
                <w:sz w:val="24"/>
              </w:rPr>
              <w:t>保障增城区切实做好粮食收购、仓储、检测等工作，完善粮食应急工作机制和粮食储备体系，增强区域应对市</w:t>
            </w:r>
            <w:r w:rsidRPr="0059435C">
              <w:rPr>
                <w:rFonts w:hint="eastAsia"/>
                <w:kern w:val="0"/>
                <w:sz w:val="24"/>
              </w:rPr>
              <w:lastRenderedPageBreak/>
              <w:t>场波动的能力</w:t>
            </w:r>
            <w:r w:rsidRPr="00C61995">
              <w:rPr>
                <w:rFonts w:ascii="仿宋_GB2312" w:hint="eastAsia"/>
                <w:kern w:val="0"/>
                <w:sz w:val="24"/>
              </w:rPr>
              <w:t>”</w:t>
            </w:r>
            <w:r w:rsidRPr="0059435C">
              <w:rPr>
                <w:rFonts w:hint="eastAsia"/>
                <w:kern w:val="0"/>
                <w:sz w:val="24"/>
              </w:rPr>
              <w:t>，根据预期目标实现情况综合评分。</w:t>
            </w:r>
          </w:p>
        </w:tc>
      </w:tr>
      <w:tr w:rsidR="0052359A" w:rsidRPr="0059435C" w14:paraId="1ACEF1B6" w14:textId="77777777" w:rsidTr="00E24ED4">
        <w:trPr>
          <w:trHeight w:val="567"/>
          <w:jc w:val="center"/>
        </w:trPr>
        <w:tc>
          <w:tcPr>
            <w:tcW w:w="810" w:type="dxa"/>
            <w:vMerge/>
            <w:shd w:val="clear" w:color="auto" w:fill="auto"/>
            <w:vAlign w:val="center"/>
            <w:hideMark/>
          </w:tcPr>
          <w:p w14:paraId="787FC4EC" w14:textId="77777777" w:rsidR="00E24ED4" w:rsidRPr="0059435C" w:rsidRDefault="00E24ED4" w:rsidP="000F56A5">
            <w:pPr>
              <w:widowControl/>
              <w:adjustRightInd w:val="0"/>
              <w:snapToGrid w:val="0"/>
              <w:spacing w:line="240" w:lineRule="auto"/>
              <w:ind w:firstLineChars="0" w:firstLine="0"/>
              <w:jc w:val="left"/>
              <w:rPr>
                <w:kern w:val="0"/>
                <w:sz w:val="24"/>
              </w:rPr>
            </w:pPr>
          </w:p>
        </w:tc>
        <w:tc>
          <w:tcPr>
            <w:tcW w:w="1260" w:type="dxa"/>
            <w:shd w:val="clear" w:color="auto" w:fill="auto"/>
            <w:vAlign w:val="center"/>
            <w:hideMark/>
          </w:tcPr>
          <w:p w14:paraId="58B284E6"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公平性</w:t>
            </w:r>
          </w:p>
        </w:tc>
        <w:tc>
          <w:tcPr>
            <w:tcW w:w="1261" w:type="dxa"/>
            <w:shd w:val="clear" w:color="auto" w:fill="auto"/>
            <w:vAlign w:val="center"/>
            <w:hideMark/>
          </w:tcPr>
          <w:p w14:paraId="53A14C70"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满意度</w:t>
            </w:r>
          </w:p>
        </w:tc>
        <w:tc>
          <w:tcPr>
            <w:tcW w:w="1191" w:type="dxa"/>
            <w:shd w:val="clear" w:color="auto" w:fill="auto"/>
            <w:vAlign w:val="center"/>
            <w:hideMark/>
          </w:tcPr>
          <w:p w14:paraId="6DFE3934" w14:textId="77777777" w:rsidR="00E24ED4" w:rsidRPr="0059435C" w:rsidRDefault="00E24ED4" w:rsidP="000F56A5">
            <w:pPr>
              <w:widowControl/>
              <w:adjustRightInd w:val="0"/>
              <w:snapToGrid w:val="0"/>
              <w:spacing w:line="240" w:lineRule="auto"/>
              <w:ind w:firstLineChars="0" w:firstLine="0"/>
              <w:jc w:val="center"/>
              <w:rPr>
                <w:kern w:val="0"/>
                <w:sz w:val="24"/>
              </w:rPr>
            </w:pPr>
            <w:r w:rsidRPr="0059435C">
              <w:rPr>
                <w:rFonts w:hint="eastAsia"/>
                <w:kern w:val="0"/>
                <w:sz w:val="24"/>
              </w:rPr>
              <w:t>服务对象满意度</w:t>
            </w:r>
          </w:p>
        </w:tc>
        <w:tc>
          <w:tcPr>
            <w:tcW w:w="4538" w:type="dxa"/>
            <w:shd w:val="clear" w:color="auto" w:fill="auto"/>
            <w:vAlign w:val="center"/>
            <w:hideMark/>
          </w:tcPr>
          <w:p w14:paraId="4CE57BE6" w14:textId="77777777" w:rsidR="00E24ED4" w:rsidRPr="0059435C" w:rsidRDefault="00E24ED4" w:rsidP="000F56A5">
            <w:pPr>
              <w:widowControl/>
              <w:adjustRightInd w:val="0"/>
              <w:snapToGrid w:val="0"/>
              <w:spacing w:line="240" w:lineRule="auto"/>
              <w:ind w:firstLineChars="0" w:firstLine="0"/>
              <w:rPr>
                <w:kern w:val="0"/>
                <w:sz w:val="24"/>
              </w:rPr>
            </w:pPr>
            <w:r w:rsidRPr="0059435C">
              <w:rPr>
                <w:rFonts w:hint="eastAsia"/>
                <w:kern w:val="0"/>
                <w:sz w:val="24"/>
              </w:rPr>
              <w:t>预期目标值为</w:t>
            </w:r>
            <w:r w:rsidRPr="00C61995">
              <w:rPr>
                <w:rFonts w:ascii="仿宋_GB2312" w:hint="eastAsia"/>
                <w:kern w:val="0"/>
                <w:sz w:val="24"/>
              </w:rPr>
              <w:t>“</w:t>
            </w:r>
            <w:r w:rsidRPr="0059435C">
              <w:rPr>
                <w:kern w:val="0"/>
                <w:sz w:val="24"/>
              </w:rPr>
              <w:t>90%</w:t>
            </w:r>
            <w:r w:rsidRPr="00C61995">
              <w:rPr>
                <w:rFonts w:ascii="仿宋_GB2312" w:hint="eastAsia"/>
                <w:kern w:val="0"/>
                <w:sz w:val="24"/>
              </w:rPr>
              <w:t>”</w:t>
            </w:r>
            <w:r w:rsidRPr="0059435C">
              <w:rPr>
                <w:rFonts w:hint="eastAsia"/>
                <w:kern w:val="0"/>
                <w:sz w:val="24"/>
              </w:rPr>
              <w:t>，反映项目实施周边区域居民、服务对象对于本项目实施产生效益的满意度情况，根据满意度调查问卷回收数据进行评分，达到预期目标得满分，每减少</w:t>
            </w:r>
            <w:r w:rsidRPr="0059435C">
              <w:rPr>
                <w:kern w:val="0"/>
                <w:sz w:val="24"/>
              </w:rPr>
              <w:t>5%</w:t>
            </w:r>
            <w:r w:rsidRPr="0059435C">
              <w:rPr>
                <w:rFonts w:hint="eastAsia"/>
                <w:kern w:val="0"/>
                <w:sz w:val="24"/>
              </w:rPr>
              <w:t>扣</w:t>
            </w:r>
            <w:r w:rsidRPr="0059435C">
              <w:rPr>
                <w:kern w:val="0"/>
                <w:sz w:val="24"/>
              </w:rPr>
              <w:t>1</w:t>
            </w:r>
            <w:r w:rsidRPr="0059435C">
              <w:rPr>
                <w:rFonts w:hint="eastAsia"/>
                <w:kern w:val="0"/>
                <w:sz w:val="24"/>
              </w:rPr>
              <w:t>分，扣完即止。</w:t>
            </w:r>
          </w:p>
        </w:tc>
      </w:tr>
    </w:tbl>
    <w:p w14:paraId="63952CEF" w14:textId="77777777" w:rsidR="00ED58F4" w:rsidRPr="0059435C" w:rsidRDefault="00ED58F4" w:rsidP="00A94D8F">
      <w:pPr>
        <w:ind w:firstLine="632"/>
        <w:rPr>
          <w:snapToGrid w:val="0"/>
        </w:rPr>
      </w:pPr>
    </w:p>
    <w:p w14:paraId="6CE9AB75" w14:textId="30751B87" w:rsidR="004A042B" w:rsidRPr="0059435C" w:rsidRDefault="004A042B" w:rsidP="00A94D8F">
      <w:pPr>
        <w:pStyle w:val="2"/>
        <w:ind w:firstLine="632"/>
        <w:rPr>
          <w:rFonts w:cs="Times New Roman"/>
          <w:snapToGrid w:val="0"/>
        </w:rPr>
      </w:pPr>
      <w:bookmarkStart w:id="5" w:name="_Toc173863828"/>
      <w:r w:rsidRPr="0059435C">
        <w:rPr>
          <w:rFonts w:cs="Times New Roman" w:hint="eastAsia"/>
          <w:snapToGrid w:val="0"/>
        </w:rPr>
        <w:t>（四）项目资金来源及使用情况</w:t>
      </w:r>
      <w:r w:rsidR="008F487E" w:rsidRPr="0059435C">
        <w:rPr>
          <w:rFonts w:cs="Times New Roman" w:hint="eastAsia"/>
          <w:snapToGrid w:val="0"/>
        </w:rPr>
        <w:t>。</w:t>
      </w:r>
      <w:bookmarkEnd w:id="5"/>
    </w:p>
    <w:p w14:paraId="49EA3EAD" w14:textId="77777777" w:rsidR="00652019" w:rsidRPr="0059435C" w:rsidRDefault="00652019" w:rsidP="00652019">
      <w:pPr>
        <w:ind w:firstLine="632"/>
      </w:pPr>
      <w:r w:rsidRPr="0059435C">
        <w:rPr>
          <w:rFonts w:hint="eastAsia"/>
        </w:rPr>
        <w:t>根据《广州市发展和改革委员会关于广州东部粮油储备加工中心建设工程可行性研究报告的复函》（</w:t>
      </w:r>
      <w:proofErr w:type="gramStart"/>
      <w:r w:rsidRPr="0059435C">
        <w:rPr>
          <w:rFonts w:hint="eastAsia"/>
        </w:rPr>
        <w:t>穗发改投批</w:t>
      </w:r>
      <w:proofErr w:type="gramEnd"/>
      <w:r w:rsidRPr="0059435C">
        <w:rPr>
          <w:rFonts w:hint="eastAsia"/>
        </w:rPr>
        <w:t>〔</w:t>
      </w:r>
      <w:r w:rsidRPr="0059435C">
        <w:t>2022</w:t>
      </w:r>
      <w:r w:rsidRPr="0059435C">
        <w:rPr>
          <w:rFonts w:hint="eastAsia"/>
        </w:rPr>
        <w:t>〕</w:t>
      </w:r>
      <w:r w:rsidRPr="0059435C">
        <w:t>35</w:t>
      </w:r>
      <w:r w:rsidRPr="0059435C">
        <w:rPr>
          <w:rFonts w:hint="eastAsia"/>
        </w:rPr>
        <w:t>号），项目总投资</w:t>
      </w:r>
      <w:r w:rsidRPr="0059435C">
        <w:t>50924.42</w:t>
      </w:r>
      <w:r w:rsidRPr="0059435C">
        <w:rPr>
          <w:rFonts w:hint="eastAsia"/>
        </w:rPr>
        <w:t>万元，其中，建安工程费用</w:t>
      </w:r>
      <w:r w:rsidRPr="0059435C">
        <w:t>29855.24</w:t>
      </w:r>
      <w:r w:rsidRPr="0059435C">
        <w:rPr>
          <w:rFonts w:hint="eastAsia"/>
        </w:rPr>
        <w:t>万元，工程建设其他费用</w:t>
      </w:r>
      <w:r w:rsidRPr="0059435C">
        <w:t>19428.30</w:t>
      </w:r>
      <w:r w:rsidRPr="0059435C">
        <w:rPr>
          <w:rFonts w:hint="eastAsia"/>
        </w:rPr>
        <w:t>万元，预备费</w:t>
      </w:r>
      <w:r w:rsidRPr="0059435C">
        <w:t>1640.88</w:t>
      </w:r>
      <w:r w:rsidRPr="0059435C">
        <w:rPr>
          <w:rFonts w:hint="eastAsia"/>
        </w:rPr>
        <w:t>万元。</w:t>
      </w:r>
    </w:p>
    <w:p w14:paraId="2A335142" w14:textId="235010CE" w:rsidR="00652019" w:rsidRPr="0059435C" w:rsidRDefault="00652019" w:rsidP="00652019">
      <w:pPr>
        <w:ind w:firstLine="632"/>
      </w:pPr>
      <w:r w:rsidRPr="0059435C">
        <w:rPr>
          <w:rFonts w:hint="eastAsia"/>
        </w:rPr>
        <w:t>根据《广州市增城区财政局关于提前转下达</w:t>
      </w:r>
      <w:r w:rsidRPr="0059435C">
        <w:t>2023</w:t>
      </w:r>
      <w:r w:rsidRPr="0059435C">
        <w:rPr>
          <w:rFonts w:hint="eastAsia"/>
        </w:rPr>
        <w:t>年市发展改革委部门转移支付预算项目资金的通知》（增财〔</w:t>
      </w:r>
      <w:r w:rsidRPr="0059435C">
        <w:t>2022</w:t>
      </w:r>
      <w:r w:rsidRPr="0059435C">
        <w:rPr>
          <w:rFonts w:hint="eastAsia"/>
        </w:rPr>
        <w:t>〕</w:t>
      </w:r>
      <w:r w:rsidRPr="0059435C">
        <w:t>891</w:t>
      </w:r>
      <w:r w:rsidRPr="0059435C">
        <w:rPr>
          <w:rFonts w:hint="eastAsia"/>
        </w:rPr>
        <w:t>号），项目</w:t>
      </w:r>
      <w:r w:rsidRPr="0059435C">
        <w:t>2023</w:t>
      </w:r>
      <w:r w:rsidRPr="0059435C">
        <w:rPr>
          <w:rFonts w:hint="eastAsia"/>
        </w:rPr>
        <w:t>年年初预算</w:t>
      </w:r>
      <w:r w:rsidRPr="0059435C">
        <w:t>5797</w:t>
      </w:r>
      <w:r w:rsidRPr="0059435C">
        <w:rPr>
          <w:rFonts w:hint="eastAsia"/>
        </w:rPr>
        <w:t>万元；根据《单位指标表》，项目上年结转资金</w:t>
      </w:r>
      <w:r w:rsidRPr="0059435C">
        <w:t>6.34</w:t>
      </w:r>
      <w:r w:rsidRPr="0059435C">
        <w:rPr>
          <w:rFonts w:hint="eastAsia"/>
        </w:rPr>
        <w:t>万元；根据《广州市增城区财政局关于转下达</w:t>
      </w:r>
      <w:r w:rsidRPr="0059435C">
        <w:t>2023</w:t>
      </w:r>
      <w:r w:rsidRPr="0059435C">
        <w:rPr>
          <w:rFonts w:hint="eastAsia"/>
        </w:rPr>
        <w:t>年市发展改革委（基本建设统筹资金）调整计划的通知》（增财〔</w:t>
      </w:r>
      <w:r w:rsidRPr="0059435C">
        <w:t>2023</w:t>
      </w:r>
      <w:r w:rsidRPr="0059435C">
        <w:rPr>
          <w:rFonts w:hint="eastAsia"/>
        </w:rPr>
        <w:t>〕</w:t>
      </w:r>
      <w:r w:rsidRPr="0059435C">
        <w:t>791</w:t>
      </w:r>
      <w:r w:rsidRPr="0059435C">
        <w:rPr>
          <w:rFonts w:hint="eastAsia"/>
        </w:rPr>
        <w:t>号），调整追加</w:t>
      </w:r>
      <w:r w:rsidRPr="0059435C">
        <w:t>2023</w:t>
      </w:r>
      <w:r w:rsidRPr="0059435C">
        <w:rPr>
          <w:rFonts w:hint="eastAsia"/>
        </w:rPr>
        <w:t>年项目预算</w:t>
      </w:r>
      <w:r w:rsidRPr="0059435C">
        <w:t>1189</w:t>
      </w:r>
      <w:r w:rsidRPr="0059435C">
        <w:rPr>
          <w:rFonts w:hint="eastAsia"/>
        </w:rPr>
        <w:t>万元，调整后年度预算</w:t>
      </w:r>
      <w:r w:rsidRPr="0059435C">
        <w:t>6992.34</w:t>
      </w:r>
      <w:r w:rsidRPr="0059435C">
        <w:rPr>
          <w:rFonts w:hint="eastAsia"/>
        </w:rPr>
        <w:t>万元。根据《单位指标表》《项目资金使用明细账》等有关材料，实际到位项目资金</w:t>
      </w:r>
      <w:r w:rsidRPr="0059435C">
        <w:t>6992.34</w:t>
      </w:r>
      <w:r w:rsidRPr="0059435C">
        <w:rPr>
          <w:rFonts w:hint="eastAsia"/>
        </w:rPr>
        <w:t>万元，</w:t>
      </w:r>
      <w:r w:rsidR="00462604" w:rsidRPr="0059435C">
        <w:rPr>
          <w:rFonts w:hint="eastAsia"/>
        </w:rPr>
        <w:t>截至</w:t>
      </w:r>
      <w:r w:rsidR="00462604" w:rsidRPr="0059435C">
        <w:t>2023</w:t>
      </w:r>
      <w:r w:rsidR="00462604" w:rsidRPr="0059435C">
        <w:rPr>
          <w:rFonts w:hint="eastAsia"/>
        </w:rPr>
        <w:t>年</w:t>
      </w:r>
      <w:r w:rsidR="00462604" w:rsidRPr="0059435C">
        <w:t>12</w:t>
      </w:r>
      <w:r w:rsidR="00462604" w:rsidRPr="0059435C">
        <w:rPr>
          <w:rFonts w:hint="eastAsia"/>
        </w:rPr>
        <w:t>月</w:t>
      </w:r>
      <w:r w:rsidR="00462604" w:rsidRPr="0059435C">
        <w:t>31</w:t>
      </w:r>
      <w:r w:rsidR="00462604" w:rsidRPr="0059435C">
        <w:rPr>
          <w:rFonts w:hint="eastAsia"/>
        </w:rPr>
        <w:t>日，实际支出资金</w:t>
      </w:r>
      <w:r w:rsidR="00462604" w:rsidRPr="0059435C">
        <w:t>6992.34</w:t>
      </w:r>
      <w:r w:rsidR="00462604" w:rsidRPr="0059435C">
        <w:rPr>
          <w:rFonts w:hint="eastAsia"/>
        </w:rPr>
        <w:t>万元，预算执行率</w:t>
      </w:r>
      <w:r w:rsidR="00462604" w:rsidRPr="0059435C">
        <w:t>100%</w:t>
      </w:r>
      <w:r w:rsidR="00462604" w:rsidRPr="0059435C">
        <w:rPr>
          <w:rFonts w:hint="eastAsia"/>
        </w:rPr>
        <w:t>，</w:t>
      </w:r>
      <w:r w:rsidR="00BE7236" w:rsidRPr="0059435C">
        <w:rPr>
          <w:rFonts w:hint="eastAsia"/>
        </w:rPr>
        <w:t>资金主要</w:t>
      </w:r>
      <w:r w:rsidR="00462604" w:rsidRPr="0059435C">
        <w:rPr>
          <w:rFonts w:hint="eastAsia"/>
        </w:rPr>
        <w:t>用于支付广州东部粮油储备加工中心建设工程项目管理服</w:t>
      </w:r>
      <w:r w:rsidR="00462604" w:rsidRPr="0059435C">
        <w:rPr>
          <w:rFonts w:hint="eastAsia"/>
        </w:rPr>
        <w:lastRenderedPageBreak/>
        <w:t>务费、工程款、工人工资、技术服务费、监理费、检测服务费等</w:t>
      </w:r>
      <w:r w:rsidRPr="0059435C">
        <w:rPr>
          <w:rFonts w:hint="eastAsia"/>
        </w:rPr>
        <w:t>。</w:t>
      </w:r>
    </w:p>
    <w:p w14:paraId="15C46381" w14:textId="17ADD74C" w:rsidR="004A042B" w:rsidRPr="0059435C" w:rsidRDefault="004A042B" w:rsidP="00A94D8F">
      <w:pPr>
        <w:pStyle w:val="2"/>
        <w:ind w:firstLine="632"/>
        <w:rPr>
          <w:rFonts w:cs="Times New Roman"/>
          <w:snapToGrid w:val="0"/>
        </w:rPr>
      </w:pPr>
      <w:bookmarkStart w:id="6" w:name="_Toc173863829"/>
      <w:r w:rsidRPr="0059435C">
        <w:rPr>
          <w:rFonts w:cs="Times New Roman" w:hint="eastAsia"/>
          <w:snapToGrid w:val="0"/>
        </w:rPr>
        <w:t>（五）项目实施情况</w:t>
      </w:r>
      <w:r w:rsidR="008F487E" w:rsidRPr="0059435C">
        <w:rPr>
          <w:rFonts w:cs="Times New Roman" w:hint="eastAsia"/>
          <w:snapToGrid w:val="0"/>
        </w:rPr>
        <w:t>。</w:t>
      </w:r>
      <w:bookmarkEnd w:id="6"/>
    </w:p>
    <w:p w14:paraId="3FE1AFB0" w14:textId="52D4EE71" w:rsidR="00565EFC" w:rsidRPr="0059435C" w:rsidRDefault="00565EFC" w:rsidP="00565EFC">
      <w:pPr>
        <w:ind w:firstLine="632"/>
      </w:pPr>
      <w:r w:rsidRPr="0059435C">
        <w:rPr>
          <w:rFonts w:hint="eastAsia"/>
        </w:rPr>
        <w:t>根据《广州市发展和改革委员会关于广州东部粮油储备加工中心建设工程可行性研究报告的复函》（</w:t>
      </w:r>
      <w:proofErr w:type="gramStart"/>
      <w:r w:rsidRPr="0059435C">
        <w:rPr>
          <w:rFonts w:hint="eastAsia"/>
        </w:rPr>
        <w:t>穗发改投批</w:t>
      </w:r>
      <w:proofErr w:type="gramEnd"/>
      <w:r w:rsidRPr="0059435C">
        <w:rPr>
          <w:rFonts w:hint="eastAsia"/>
        </w:rPr>
        <w:t>〔</w:t>
      </w:r>
      <w:r w:rsidRPr="0059435C">
        <w:t>2022</w:t>
      </w:r>
      <w:r w:rsidRPr="0059435C">
        <w:rPr>
          <w:rFonts w:hint="eastAsia"/>
        </w:rPr>
        <w:t>〕</w:t>
      </w:r>
      <w:r w:rsidRPr="0059435C">
        <w:t>35</w:t>
      </w:r>
      <w:r w:rsidRPr="0059435C">
        <w:rPr>
          <w:rFonts w:hint="eastAsia"/>
        </w:rPr>
        <w:t>号），项目</w:t>
      </w:r>
      <w:r w:rsidR="006C10F2" w:rsidRPr="0059435C">
        <w:rPr>
          <w:rFonts w:hint="eastAsia"/>
        </w:rPr>
        <w:t>计划</w:t>
      </w:r>
      <w:r w:rsidRPr="0059435C">
        <w:rPr>
          <w:rFonts w:hint="eastAsia"/>
        </w:rPr>
        <w:t>新建粮食仓容</w:t>
      </w:r>
      <w:r w:rsidRPr="0059435C">
        <w:t>14.22</w:t>
      </w:r>
      <w:r w:rsidRPr="0059435C">
        <w:rPr>
          <w:rFonts w:hint="eastAsia"/>
        </w:rPr>
        <w:t>万吨，包括楼房</w:t>
      </w:r>
      <w:proofErr w:type="gramStart"/>
      <w:r w:rsidRPr="0059435C">
        <w:rPr>
          <w:rFonts w:hint="eastAsia"/>
        </w:rPr>
        <w:t>仓</w:t>
      </w:r>
      <w:proofErr w:type="gramEnd"/>
      <w:r w:rsidRPr="0059435C">
        <w:rPr>
          <w:rFonts w:hint="eastAsia"/>
        </w:rPr>
        <w:t>仓容</w:t>
      </w:r>
      <w:r w:rsidRPr="0059435C">
        <w:t>6.22</w:t>
      </w:r>
      <w:r w:rsidRPr="0059435C">
        <w:rPr>
          <w:rFonts w:hint="eastAsia"/>
        </w:rPr>
        <w:t>万吨、</w:t>
      </w:r>
      <w:proofErr w:type="gramStart"/>
      <w:r w:rsidRPr="0059435C">
        <w:rPr>
          <w:rFonts w:hint="eastAsia"/>
        </w:rPr>
        <w:t>浅圆仓</w:t>
      </w:r>
      <w:proofErr w:type="gramEnd"/>
      <w:r w:rsidRPr="0059435C">
        <w:rPr>
          <w:rFonts w:hint="eastAsia"/>
        </w:rPr>
        <w:t>仓容</w:t>
      </w:r>
      <w:r w:rsidRPr="0059435C">
        <w:t>8</w:t>
      </w:r>
      <w:r w:rsidRPr="0059435C">
        <w:rPr>
          <w:rFonts w:hint="eastAsia"/>
        </w:rPr>
        <w:t>万吨，总建筑面积</w:t>
      </w:r>
      <w:r w:rsidRPr="0059435C">
        <w:t>44090</w:t>
      </w:r>
      <w:r w:rsidRPr="0059435C">
        <w:rPr>
          <w:rFonts w:hint="eastAsia"/>
        </w:rPr>
        <w:t>平方米。工程内容包括</w:t>
      </w:r>
      <w:r w:rsidRPr="0059435C">
        <w:t>3</w:t>
      </w:r>
      <w:r w:rsidRPr="0059435C">
        <w:rPr>
          <w:rFonts w:hint="eastAsia"/>
        </w:rPr>
        <w:t>栋楼房仓、</w:t>
      </w:r>
      <w:r w:rsidRPr="0059435C">
        <w:t>8</w:t>
      </w:r>
      <w:r w:rsidRPr="0059435C">
        <w:rPr>
          <w:rFonts w:hint="eastAsia"/>
        </w:rPr>
        <w:t>座</w:t>
      </w:r>
      <w:proofErr w:type="gramStart"/>
      <w:r w:rsidRPr="0059435C">
        <w:rPr>
          <w:rFonts w:hint="eastAsia"/>
        </w:rPr>
        <w:t>浅圆仓</w:t>
      </w:r>
      <w:proofErr w:type="gramEnd"/>
      <w:r w:rsidRPr="0059435C">
        <w:rPr>
          <w:rFonts w:hint="eastAsia"/>
        </w:rPr>
        <w:t>，其他辅助生产设施、管理及生活设施各</w:t>
      </w:r>
      <w:r w:rsidRPr="0059435C">
        <w:t>1</w:t>
      </w:r>
      <w:r w:rsidRPr="0059435C">
        <w:rPr>
          <w:rFonts w:hint="eastAsia"/>
        </w:rPr>
        <w:t>栋，以及机械罩棚、工作塔、道路、绿化、管网等附属配套设施等。项目的前期准备工作时间为</w:t>
      </w:r>
      <w:r w:rsidRPr="0059435C">
        <w:t>5</w:t>
      </w:r>
      <w:r w:rsidRPr="0059435C">
        <w:rPr>
          <w:rFonts w:hint="eastAsia"/>
        </w:rPr>
        <w:t>个月，施工工期</w:t>
      </w:r>
      <w:r w:rsidRPr="0059435C">
        <w:t>15</w:t>
      </w:r>
      <w:r w:rsidRPr="0059435C">
        <w:rPr>
          <w:rFonts w:hint="eastAsia"/>
        </w:rPr>
        <w:t>个月。其中：</w:t>
      </w:r>
      <w:r w:rsidRPr="0059435C">
        <w:t>2022</w:t>
      </w:r>
      <w:r w:rsidRPr="0059435C">
        <w:rPr>
          <w:rFonts w:hint="eastAsia"/>
        </w:rPr>
        <w:t>年</w:t>
      </w:r>
      <w:r w:rsidRPr="0059435C">
        <w:t>1</w:t>
      </w:r>
      <w:r w:rsidRPr="0059435C">
        <w:rPr>
          <w:rFonts w:hint="eastAsia"/>
        </w:rPr>
        <w:t>月至</w:t>
      </w:r>
      <w:r w:rsidRPr="0059435C">
        <w:t>2</w:t>
      </w:r>
      <w:r w:rsidRPr="0059435C">
        <w:rPr>
          <w:rFonts w:hint="eastAsia"/>
        </w:rPr>
        <w:t>月完成项目可行性研究报告编写及审批；</w:t>
      </w:r>
      <w:r w:rsidRPr="0059435C">
        <w:t>2022</w:t>
      </w:r>
      <w:r w:rsidRPr="0059435C">
        <w:rPr>
          <w:rFonts w:hint="eastAsia"/>
        </w:rPr>
        <w:t>年</w:t>
      </w:r>
      <w:r w:rsidRPr="0059435C">
        <w:t>2</w:t>
      </w:r>
      <w:r w:rsidRPr="0059435C">
        <w:rPr>
          <w:rFonts w:hint="eastAsia"/>
        </w:rPr>
        <w:t>月至</w:t>
      </w:r>
      <w:r w:rsidRPr="0059435C">
        <w:t>2022</w:t>
      </w:r>
      <w:r w:rsidRPr="0059435C">
        <w:rPr>
          <w:rFonts w:hint="eastAsia"/>
        </w:rPr>
        <w:t>年</w:t>
      </w:r>
      <w:r w:rsidRPr="0059435C">
        <w:t>5</w:t>
      </w:r>
      <w:r w:rsidRPr="0059435C">
        <w:rPr>
          <w:rFonts w:hint="eastAsia"/>
        </w:rPr>
        <w:t>月完成项目招标及设计阶段工作；</w:t>
      </w:r>
      <w:r w:rsidRPr="0059435C">
        <w:t>2022</w:t>
      </w:r>
      <w:r w:rsidRPr="0059435C">
        <w:rPr>
          <w:rFonts w:hint="eastAsia"/>
        </w:rPr>
        <w:t>年</w:t>
      </w:r>
      <w:r w:rsidRPr="0059435C">
        <w:t>6</w:t>
      </w:r>
      <w:r w:rsidRPr="0059435C">
        <w:rPr>
          <w:rFonts w:hint="eastAsia"/>
        </w:rPr>
        <w:t>月至</w:t>
      </w:r>
      <w:r w:rsidRPr="0059435C">
        <w:t>2023</w:t>
      </w:r>
      <w:r w:rsidRPr="0059435C">
        <w:rPr>
          <w:rFonts w:hint="eastAsia"/>
        </w:rPr>
        <w:t>年</w:t>
      </w:r>
      <w:r w:rsidRPr="0059435C">
        <w:t>8</w:t>
      </w:r>
      <w:r w:rsidRPr="0059435C">
        <w:rPr>
          <w:rFonts w:hint="eastAsia"/>
        </w:rPr>
        <w:t>月完成项目土建施工和设备安装阶段工作；</w:t>
      </w:r>
      <w:r w:rsidRPr="0059435C">
        <w:t>2023</w:t>
      </w:r>
      <w:r w:rsidRPr="0059435C">
        <w:rPr>
          <w:rFonts w:hint="eastAsia"/>
        </w:rPr>
        <w:t>年</w:t>
      </w:r>
      <w:r w:rsidRPr="0059435C">
        <w:t>8</w:t>
      </w:r>
      <w:r w:rsidRPr="0059435C">
        <w:rPr>
          <w:rFonts w:hint="eastAsia"/>
        </w:rPr>
        <w:t>月完成项目竣工验收。</w:t>
      </w:r>
    </w:p>
    <w:p w14:paraId="7F8FBAED" w14:textId="00EB76D8" w:rsidR="008C4A70" w:rsidRPr="0059435C" w:rsidRDefault="00565EFC" w:rsidP="00565EFC">
      <w:pPr>
        <w:ind w:firstLine="632"/>
      </w:pPr>
      <w:r w:rsidRPr="0059435C">
        <w:rPr>
          <w:rFonts w:hint="eastAsia"/>
        </w:rPr>
        <w:t>根据《广州市发展和改革委员会关于广州东部粮油储备加工中心建设工程可行性研究报告的复函》（</w:t>
      </w:r>
      <w:proofErr w:type="gramStart"/>
      <w:r w:rsidRPr="0059435C">
        <w:rPr>
          <w:rFonts w:hint="eastAsia"/>
        </w:rPr>
        <w:t>穗发改投批</w:t>
      </w:r>
      <w:proofErr w:type="gramEnd"/>
      <w:r w:rsidRPr="0059435C">
        <w:rPr>
          <w:rFonts w:hint="eastAsia"/>
        </w:rPr>
        <w:t>〔</w:t>
      </w:r>
      <w:r w:rsidRPr="0059435C">
        <w:t>2022</w:t>
      </w:r>
      <w:r w:rsidRPr="0059435C">
        <w:rPr>
          <w:rFonts w:hint="eastAsia"/>
        </w:rPr>
        <w:t>〕</w:t>
      </w:r>
      <w:r w:rsidRPr="0059435C">
        <w:t>35</w:t>
      </w:r>
      <w:r w:rsidRPr="0059435C">
        <w:rPr>
          <w:rFonts w:hint="eastAsia"/>
        </w:rPr>
        <w:t>号），由区发展和</w:t>
      </w:r>
      <w:proofErr w:type="gramStart"/>
      <w:r w:rsidRPr="0059435C">
        <w:rPr>
          <w:rFonts w:hint="eastAsia"/>
        </w:rPr>
        <w:t>改革局</w:t>
      </w:r>
      <w:proofErr w:type="gramEnd"/>
      <w:r w:rsidRPr="0059435C">
        <w:rPr>
          <w:rFonts w:hint="eastAsia"/>
        </w:rPr>
        <w:t>监督广州市增城粮食储备管理有限公司推进项目实施，项目由区公共建设项目管理服务中心代建，采用公开招标的方式确定设计、施工、监理单位。</w:t>
      </w:r>
      <w:r w:rsidRPr="0059435C">
        <w:t>2021</w:t>
      </w:r>
      <w:r w:rsidRPr="0059435C">
        <w:rPr>
          <w:rFonts w:hint="eastAsia"/>
        </w:rPr>
        <w:t>年</w:t>
      </w:r>
      <w:r w:rsidRPr="0059435C">
        <w:t>1</w:t>
      </w:r>
      <w:r w:rsidRPr="0059435C">
        <w:rPr>
          <w:rFonts w:hint="eastAsia"/>
        </w:rPr>
        <w:t>月，确定勘查、设计单位中标单位为广东省东莞地质工程勘察院、河南工大设计研究院，于</w:t>
      </w:r>
      <w:r w:rsidRPr="0059435C">
        <w:t>2021</w:t>
      </w:r>
      <w:r w:rsidRPr="0059435C">
        <w:rPr>
          <w:rFonts w:hint="eastAsia"/>
        </w:rPr>
        <w:t>年</w:t>
      </w:r>
      <w:r w:rsidRPr="0059435C">
        <w:t>1</w:t>
      </w:r>
      <w:r w:rsidRPr="0059435C">
        <w:rPr>
          <w:rFonts w:hint="eastAsia"/>
        </w:rPr>
        <w:t>月</w:t>
      </w:r>
      <w:r w:rsidRPr="0059435C">
        <w:t>15</w:t>
      </w:r>
      <w:r w:rsidRPr="0059435C">
        <w:rPr>
          <w:rFonts w:hint="eastAsia"/>
        </w:rPr>
        <w:t>日签订勘查设计合同；</w:t>
      </w:r>
      <w:r w:rsidRPr="0059435C">
        <w:t>2022</w:t>
      </w:r>
      <w:r w:rsidRPr="0059435C">
        <w:rPr>
          <w:rFonts w:hint="eastAsia"/>
        </w:rPr>
        <w:t>年</w:t>
      </w:r>
      <w:r w:rsidRPr="0059435C">
        <w:t>7</w:t>
      </w:r>
      <w:r w:rsidRPr="0059435C">
        <w:rPr>
          <w:rFonts w:hint="eastAsia"/>
        </w:rPr>
        <w:t>月确定施工中标单位为河北省第四建筑工程有限公司，双方</w:t>
      </w:r>
      <w:r w:rsidR="008C4A70" w:rsidRPr="0059435C">
        <w:rPr>
          <w:rFonts w:hint="eastAsia"/>
        </w:rPr>
        <w:t>于</w:t>
      </w:r>
      <w:r w:rsidRPr="0059435C">
        <w:t>2022</w:t>
      </w:r>
      <w:r w:rsidRPr="0059435C">
        <w:rPr>
          <w:rFonts w:hint="eastAsia"/>
        </w:rPr>
        <w:t>年</w:t>
      </w:r>
      <w:r w:rsidRPr="0059435C">
        <w:t>7</w:t>
      </w:r>
      <w:r w:rsidRPr="0059435C">
        <w:rPr>
          <w:rFonts w:hint="eastAsia"/>
        </w:rPr>
        <w:t>月</w:t>
      </w:r>
      <w:r w:rsidRPr="0059435C">
        <w:t>18</w:t>
      </w:r>
      <w:r w:rsidRPr="0059435C">
        <w:rPr>
          <w:rFonts w:hint="eastAsia"/>
        </w:rPr>
        <w:t>日签订施工承包合同，项目工程合同工期总日历</w:t>
      </w:r>
      <w:r w:rsidRPr="0059435C">
        <w:rPr>
          <w:rFonts w:hint="eastAsia"/>
        </w:rPr>
        <w:lastRenderedPageBreak/>
        <w:t>天数为</w:t>
      </w:r>
      <w:r w:rsidRPr="0059435C">
        <w:t>450</w:t>
      </w:r>
      <w:r w:rsidRPr="0059435C">
        <w:rPr>
          <w:rFonts w:hint="eastAsia"/>
        </w:rPr>
        <w:t>天，暂定从</w:t>
      </w:r>
      <w:r w:rsidRPr="0059435C">
        <w:t>2022</w:t>
      </w:r>
      <w:r w:rsidRPr="0059435C">
        <w:rPr>
          <w:rFonts w:hint="eastAsia"/>
        </w:rPr>
        <w:t>年</w:t>
      </w:r>
      <w:r w:rsidRPr="0059435C">
        <w:t>7</w:t>
      </w:r>
      <w:r w:rsidRPr="0059435C">
        <w:rPr>
          <w:rFonts w:hint="eastAsia"/>
        </w:rPr>
        <w:t>月</w:t>
      </w:r>
      <w:r w:rsidRPr="0059435C">
        <w:t>20</w:t>
      </w:r>
      <w:r w:rsidRPr="0059435C">
        <w:rPr>
          <w:rFonts w:hint="eastAsia"/>
        </w:rPr>
        <w:t>日开始施工，至</w:t>
      </w:r>
      <w:r w:rsidRPr="0059435C">
        <w:t>2023</w:t>
      </w:r>
      <w:r w:rsidRPr="0059435C">
        <w:rPr>
          <w:rFonts w:hint="eastAsia"/>
        </w:rPr>
        <w:t>年</w:t>
      </w:r>
      <w:r w:rsidRPr="0059435C">
        <w:t>10</w:t>
      </w:r>
      <w:r w:rsidRPr="0059435C">
        <w:rPr>
          <w:rFonts w:hint="eastAsia"/>
        </w:rPr>
        <w:t>月</w:t>
      </w:r>
      <w:r w:rsidRPr="0059435C">
        <w:t>13</w:t>
      </w:r>
      <w:r w:rsidRPr="0059435C">
        <w:rPr>
          <w:rFonts w:hint="eastAsia"/>
        </w:rPr>
        <w:t>日竣工完成；</w:t>
      </w:r>
      <w:r w:rsidRPr="0059435C">
        <w:t>2022</w:t>
      </w:r>
      <w:r w:rsidRPr="0059435C">
        <w:rPr>
          <w:rFonts w:hint="eastAsia"/>
        </w:rPr>
        <w:t>年</w:t>
      </w:r>
      <w:r w:rsidRPr="0059435C">
        <w:t>7</w:t>
      </w:r>
      <w:r w:rsidRPr="0059435C">
        <w:rPr>
          <w:rFonts w:hint="eastAsia"/>
        </w:rPr>
        <w:t>月确定监理中标单位为广东财贸建设工程顾问有限公司（主）、广州穗科建设管理有限公司（成），</w:t>
      </w:r>
      <w:r w:rsidRPr="0059435C">
        <w:t>2022</w:t>
      </w:r>
      <w:r w:rsidRPr="0059435C">
        <w:rPr>
          <w:rFonts w:hint="eastAsia"/>
        </w:rPr>
        <w:t>年</w:t>
      </w:r>
      <w:r w:rsidRPr="0059435C">
        <w:t>7</w:t>
      </w:r>
      <w:r w:rsidRPr="0059435C">
        <w:rPr>
          <w:rFonts w:hint="eastAsia"/>
        </w:rPr>
        <w:t>月</w:t>
      </w:r>
      <w:r w:rsidRPr="0059435C">
        <w:t>8</w:t>
      </w:r>
      <w:r w:rsidRPr="0059435C">
        <w:rPr>
          <w:rFonts w:hint="eastAsia"/>
        </w:rPr>
        <w:t>日</w:t>
      </w:r>
      <w:r w:rsidR="008C4A70" w:rsidRPr="0059435C">
        <w:rPr>
          <w:rFonts w:hint="eastAsia"/>
        </w:rPr>
        <w:t>三</w:t>
      </w:r>
      <w:r w:rsidRPr="0059435C">
        <w:rPr>
          <w:rFonts w:hint="eastAsia"/>
        </w:rPr>
        <w:t>方签订监理合同。</w:t>
      </w:r>
    </w:p>
    <w:p w14:paraId="6A74EDFD" w14:textId="73A164D0" w:rsidR="004E6C33" w:rsidRPr="0059435C" w:rsidRDefault="00565EFC" w:rsidP="00565EFC">
      <w:pPr>
        <w:ind w:firstLine="632"/>
      </w:pPr>
      <w:r w:rsidRPr="0059435C">
        <w:t>2022</w:t>
      </w:r>
      <w:r w:rsidRPr="0059435C">
        <w:rPr>
          <w:rFonts w:hint="eastAsia"/>
        </w:rPr>
        <w:t>年</w:t>
      </w:r>
      <w:r w:rsidRPr="0059435C">
        <w:t>8</w:t>
      </w:r>
      <w:r w:rsidRPr="0059435C">
        <w:rPr>
          <w:rFonts w:hint="eastAsia"/>
        </w:rPr>
        <w:t>月</w:t>
      </w:r>
      <w:r w:rsidRPr="0059435C">
        <w:t>26</w:t>
      </w:r>
      <w:r w:rsidRPr="0059435C">
        <w:rPr>
          <w:rFonts w:hint="eastAsia"/>
        </w:rPr>
        <w:t>日，经监理单位批复项目正式开工，</w:t>
      </w:r>
      <w:r w:rsidRPr="0059435C">
        <w:t>2024</w:t>
      </w:r>
      <w:r w:rsidRPr="0059435C">
        <w:rPr>
          <w:rFonts w:hint="eastAsia"/>
        </w:rPr>
        <w:t>年</w:t>
      </w:r>
      <w:r w:rsidRPr="0059435C">
        <w:t>1</w:t>
      </w:r>
      <w:r w:rsidRPr="0059435C">
        <w:rPr>
          <w:rFonts w:hint="eastAsia"/>
        </w:rPr>
        <w:t>月完成项目主体工程分部工程质量验收工作。</w:t>
      </w:r>
      <w:r w:rsidR="003E1178" w:rsidRPr="0059435C">
        <w:rPr>
          <w:rFonts w:hint="eastAsia"/>
        </w:rPr>
        <w:t>截至</w:t>
      </w:r>
      <w:r w:rsidR="003E1178" w:rsidRPr="0059435C">
        <w:t>2024</w:t>
      </w:r>
      <w:r w:rsidR="003E1178" w:rsidRPr="0059435C">
        <w:rPr>
          <w:rFonts w:hint="eastAsia"/>
        </w:rPr>
        <w:t>年</w:t>
      </w:r>
      <w:r w:rsidR="003E1178" w:rsidRPr="0059435C">
        <w:t>5</w:t>
      </w:r>
      <w:r w:rsidR="003E1178" w:rsidRPr="0059435C">
        <w:rPr>
          <w:rFonts w:hint="eastAsia"/>
        </w:rPr>
        <w:t>月，</w:t>
      </w:r>
      <w:r w:rsidR="003E1178" w:rsidRPr="0059435C">
        <w:rPr>
          <w:rFonts w:hint="eastAsia"/>
          <w:szCs w:val="32"/>
        </w:rPr>
        <w:t>现场核查项目现场施工处于机电安装及设备调试阶段，</w:t>
      </w:r>
      <w:r w:rsidR="000F56A5" w:rsidRPr="0059435C">
        <w:rPr>
          <w:rFonts w:hint="eastAsia"/>
          <w:szCs w:val="32"/>
        </w:rPr>
        <w:t>区公共建设项目管理服务中心反馈计划于</w:t>
      </w:r>
      <w:r w:rsidR="000F56A5" w:rsidRPr="0059435C">
        <w:rPr>
          <w:szCs w:val="32"/>
        </w:rPr>
        <w:t>2024</w:t>
      </w:r>
      <w:r w:rsidR="000F56A5" w:rsidRPr="0059435C">
        <w:rPr>
          <w:rFonts w:hint="eastAsia"/>
          <w:szCs w:val="32"/>
        </w:rPr>
        <w:t>件</w:t>
      </w:r>
      <w:r w:rsidR="000F56A5" w:rsidRPr="0059435C">
        <w:rPr>
          <w:szCs w:val="32"/>
        </w:rPr>
        <w:t>6</w:t>
      </w:r>
      <w:r w:rsidR="000F56A5" w:rsidRPr="0059435C">
        <w:rPr>
          <w:rFonts w:hint="eastAsia"/>
          <w:szCs w:val="32"/>
        </w:rPr>
        <w:t>月完成竣工验收</w:t>
      </w:r>
      <w:r w:rsidR="00FD4025" w:rsidRPr="00FD4025">
        <w:rPr>
          <w:rFonts w:hint="eastAsia"/>
          <w:szCs w:val="32"/>
        </w:rPr>
        <w:t>，实际于</w:t>
      </w:r>
      <w:r w:rsidR="00FD4025" w:rsidRPr="00FD4025">
        <w:rPr>
          <w:rFonts w:hint="eastAsia"/>
          <w:szCs w:val="32"/>
        </w:rPr>
        <w:t>2024</w:t>
      </w:r>
      <w:r w:rsidR="00FD4025" w:rsidRPr="00FD4025">
        <w:rPr>
          <w:rFonts w:hint="eastAsia"/>
          <w:szCs w:val="32"/>
        </w:rPr>
        <w:t>年</w:t>
      </w:r>
      <w:r w:rsidR="00FD4025" w:rsidRPr="00FD4025">
        <w:rPr>
          <w:rFonts w:hint="eastAsia"/>
          <w:szCs w:val="32"/>
        </w:rPr>
        <w:t>6</w:t>
      </w:r>
      <w:r w:rsidR="00FD4025" w:rsidRPr="00FD4025">
        <w:rPr>
          <w:rFonts w:hint="eastAsia"/>
          <w:szCs w:val="32"/>
        </w:rPr>
        <w:t>月</w:t>
      </w:r>
      <w:r w:rsidR="00FD4025" w:rsidRPr="00FD4025">
        <w:rPr>
          <w:rFonts w:hint="eastAsia"/>
          <w:szCs w:val="32"/>
        </w:rPr>
        <w:t>28</w:t>
      </w:r>
      <w:r w:rsidR="00FD4025" w:rsidRPr="00FD4025">
        <w:rPr>
          <w:rFonts w:hint="eastAsia"/>
          <w:szCs w:val="32"/>
        </w:rPr>
        <w:t>日完成竣工验收</w:t>
      </w:r>
      <w:r w:rsidR="000F56A5" w:rsidRPr="0059435C">
        <w:rPr>
          <w:rFonts w:hint="eastAsia"/>
          <w:szCs w:val="32"/>
        </w:rPr>
        <w:t>。</w:t>
      </w:r>
    </w:p>
    <w:p w14:paraId="2C2670E3" w14:textId="77777777" w:rsidR="004A042B" w:rsidRPr="0059435C" w:rsidRDefault="004A042B" w:rsidP="00A94D8F">
      <w:pPr>
        <w:pStyle w:val="1"/>
        <w:ind w:firstLine="632"/>
        <w:rPr>
          <w:snapToGrid w:val="0"/>
        </w:rPr>
      </w:pPr>
      <w:bookmarkStart w:id="7" w:name="_Toc173863830"/>
      <w:r w:rsidRPr="0059435C">
        <w:rPr>
          <w:rFonts w:hint="eastAsia"/>
          <w:snapToGrid w:val="0"/>
        </w:rPr>
        <w:t>二、绩效评价概述</w:t>
      </w:r>
      <w:bookmarkEnd w:id="7"/>
    </w:p>
    <w:p w14:paraId="59C572CE" w14:textId="03293C81" w:rsidR="004A042B" w:rsidRPr="0059435C" w:rsidRDefault="004A042B" w:rsidP="00A94D8F">
      <w:pPr>
        <w:pStyle w:val="2"/>
        <w:ind w:firstLine="632"/>
        <w:rPr>
          <w:rFonts w:cs="Times New Roman"/>
          <w:snapToGrid w:val="0"/>
        </w:rPr>
      </w:pPr>
      <w:bookmarkStart w:id="8" w:name="_Toc173863831"/>
      <w:r w:rsidRPr="0059435C">
        <w:rPr>
          <w:rFonts w:cs="Times New Roman" w:hint="eastAsia"/>
          <w:snapToGrid w:val="0"/>
        </w:rPr>
        <w:t>（一）评价目的</w:t>
      </w:r>
      <w:r w:rsidR="008F487E" w:rsidRPr="0059435C">
        <w:rPr>
          <w:rFonts w:cs="Times New Roman" w:hint="eastAsia"/>
          <w:snapToGrid w:val="0"/>
        </w:rPr>
        <w:t>。</w:t>
      </w:r>
      <w:bookmarkEnd w:id="8"/>
    </w:p>
    <w:p w14:paraId="06D22779" w14:textId="39544C0A" w:rsidR="00E45C17" w:rsidRPr="0059435C" w:rsidRDefault="00EE54D3" w:rsidP="00A94D8F">
      <w:pPr>
        <w:ind w:firstLine="632"/>
      </w:pPr>
      <w:r w:rsidRPr="0059435C">
        <w:rPr>
          <w:rFonts w:hint="eastAsia"/>
        </w:rPr>
        <w:t>项目</w:t>
      </w:r>
      <w:r w:rsidR="008C0107" w:rsidRPr="0059435C">
        <w:rPr>
          <w:rFonts w:hint="eastAsia"/>
        </w:rPr>
        <w:t>重点绩效评价旨在贯彻落实国家、省、市</w:t>
      </w:r>
      <w:r w:rsidRPr="0059435C">
        <w:rPr>
          <w:rFonts w:hint="eastAsia"/>
        </w:rPr>
        <w:t>和区</w:t>
      </w:r>
      <w:r w:rsidR="008C0107" w:rsidRPr="0059435C">
        <w:rPr>
          <w:rFonts w:hint="eastAsia"/>
        </w:rPr>
        <w:t>的重大政策措施、重点民生领域、资金规模较大或社会关注度较高的项目实施重点绩效评价，运用科学、规范、合理的评价方法、评价指标和评分标准，对项目立项、资金落实、资金管理、项目管理、经济性、效率性、效果性及公平性等进行客观、公正的分析和评判，评价项目产出</w:t>
      </w:r>
      <w:r w:rsidRPr="0059435C">
        <w:rPr>
          <w:rFonts w:hint="eastAsia"/>
        </w:rPr>
        <w:t>与</w:t>
      </w:r>
      <w:r w:rsidR="008C0107" w:rsidRPr="0059435C">
        <w:rPr>
          <w:rFonts w:hint="eastAsia"/>
        </w:rPr>
        <w:t>效益实现程度，总结项目实施优点、发现存在问题，并分析问题成因，提出进一步加强资金管理和完善政策的建议，提高财政资金的使用效益。</w:t>
      </w:r>
    </w:p>
    <w:p w14:paraId="4741103E" w14:textId="6002D5B0" w:rsidR="004A042B" w:rsidRPr="0059435C" w:rsidRDefault="004A042B" w:rsidP="00A94D8F">
      <w:pPr>
        <w:pStyle w:val="2"/>
        <w:ind w:firstLine="632"/>
        <w:rPr>
          <w:rFonts w:cs="Times New Roman"/>
          <w:snapToGrid w:val="0"/>
        </w:rPr>
      </w:pPr>
      <w:bookmarkStart w:id="9" w:name="_Toc173863832"/>
      <w:r w:rsidRPr="0059435C">
        <w:rPr>
          <w:rFonts w:cs="Times New Roman" w:hint="eastAsia"/>
          <w:snapToGrid w:val="0"/>
        </w:rPr>
        <w:t>（二）评价设计与实施</w:t>
      </w:r>
      <w:r w:rsidR="008F487E" w:rsidRPr="0059435C">
        <w:rPr>
          <w:rFonts w:cs="Times New Roman" w:hint="eastAsia"/>
          <w:snapToGrid w:val="0"/>
        </w:rPr>
        <w:t>。</w:t>
      </w:r>
      <w:bookmarkEnd w:id="9"/>
    </w:p>
    <w:p w14:paraId="2618F8B6" w14:textId="67CC9CF3" w:rsidR="006F097B" w:rsidRPr="0059435C" w:rsidRDefault="004976D8" w:rsidP="00936860">
      <w:pPr>
        <w:pStyle w:val="3"/>
        <w:ind w:firstLine="632"/>
      </w:pPr>
      <w:r w:rsidRPr="0059435C">
        <w:t>1.</w:t>
      </w:r>
      <w:r w:rsidRPr="0059435C">
        <w:rPr>
          <w:rFonts w:hint="eastAsia"/>
        </w:rPr>
        <w:t>评价依据</w:t>
      </w:r>
      <w:r w:rsidR="008F487E" w:rsidRPr="0059435C">
        <w:rPr>
          <w:rFonts w:hint="eastAsia"/>
        </w:rPr>
        <w:t>。</w:t>
      </w:r>
    </w:p>
    <w:p w14:paraId="270A1DF5" w14:textId="2FAE0938" w:rsidR="004976D8" w:rsidRPr="0059435C" w:rsidRDefault="004976D8" w:rsidP="008F487E">
      <w:pPr>
        <w:ind w:firstLine="632"/>
      </w:pPr>
      <w:r w:rsidRPr="0059435C">
        <w:rPr>
          <w:rFonts w:hint="eastAsia"/>
        </w:rPr>
        <w:t>（</w:t>
      </w:r>
      <w:r w:rsidRPr="0059435C">
        <w:t>1</w:t>
      </w:r>
      <w:r w:rsidRPr="0059435C">
        <w:rPr>
          <w:rFonts w:hint="eastAsia"/>
        </w:rPr>
        <w:t>）国家、省、市有关资金管理及绩效评价文件</w:t>
      </w:r>
      <w:r w:rsidR="008F487E" w:rsidRPr="0059435C">
        <w:rPr>
          <w:rFonts w:hint="eastAsia"/>
        </w:rPr>
        <w:t>。</w:t>
      </w:r>
    </w:p>
    <w:p w14:paraId="3C1075DE" w14:textId="77777777" w:rsidR="00F70800" w:rsidRPr="0059435C" w:rsidRDefault="00F70800" w:rsidP="00A94D8F">
      <w:pPr>
        <w:ind w:firstLine="632"/>
      </w:pPr>
      <w:r w:rsidRPr="0059435C">
        <w:rPr>
          <w:rFonts w:ascii="宋体" w:eastAsia="宋体" w:hAnsi="宋体" w:cs="宋体" w:hint="eastAsia"/>
        </w:rPr>
        <w:lastRenderedPageBreak/>
        <w:t>①</w:t>
      </w:r>
      <w:r w:rsidRPr="0059435C">
        <w:rPr>
          <w:rFonts w:hint="eastAsia"/>
        </w:rPr>
        <w:t>《关于全面实施预算绩效管理的意见》（中发〔</w:t>
      </w:r>
      <w:r w:rsidRPr="0059435C">
        <w:t>2018</w:t>
      </w:r>
      <w:r w:rsidRPr="0059435C">
        <w:rPr>
          <w:rFonts w:hint="eastAsia"/>
        </w:rPr>
        <w:t>〕</w:t>
      </w:r>
      <w:r w:rsidRPr="0059435C">
        <w:t>34</w:t>
      </w:r>
      <w:r w:rsidRPr="0059435C">
        <w:rPr>
          <w:rFonts w:hint="eastAsia"/>
        </w:rPr>
        <w:t>号）；</w:t>
      </w:r>
    </w:p>
    <w:p w14:paraId="5E86899B" w14:textId="77777777" w:rsidR="00F70800" w:rsidRPr="0059435C" w:rsidRDefault="00F70800" w:rsidP="00A94D8F">
      <w:pPr>
        <w:ind w:firstLine="632"/>
      </w:pPr>
      <w:r w:rsidRPr="0059435C">
        <w:rPr>
          <w:rFonts w:ascii="宋体" w:eastAsia="宋体" w:hAnsi="宋体" w:cs="宋体" w:hint="eastAsia"/>
        </w:rPr>
        <w:t>②</w:t>
      </w:r>
      <w:r w:rsidRPr="0059435C">
        <w:rPr>
          <w:rFonts w:hint="eastAsia"/>
        </w:rPr>
        <w:t>《关于贯彻落实</w:t>
      </w:r>
      <w:r w:rsidRPr="0059435C">
        <w:t>&lt;</w:t>
      </w:r>
      <w:r w:rsidRPr="0059435C">
        <w:rPr>
          <w:rFonts w:hint="eastAsia"/>
        </w:rPr>
        <w:t>中共中央</w:t>
      </w:r>
      <w:r w:rsidRPr="0059435C">
        <w:t xml:space="preserve"> </w:t>
      </w:r>
      <w:r w:rsidRPr="0059435C">
        <w:rPr>
          <w:rFonts w:hint="eastAsia"/>
        </w:rPr>
        <w:t>国务院关于全面实施预算绩效管理的意见</w:t>
      </w:r>
      <w:r w:rsidRPr="0059435C">
        <w:t>&gt;</w:t>
      </w:r>
      <w:r w:rsidRPr="0059435C">
        <w:rPr>
          <w:rFonts w:hint="eastAsia"/>
        </w:rPr>
        <w:t>的通知》（财预〔</w:t>
      </w:r>
      <w:r w:rsidRPr="0059435C">
        <w:t>2018</w:t>
      </w:r>
      <w:r w:rsidRPr="0059435C">
        <w:rPr>
          <w:rFonts w:hint="eastAsia"/>
        </w:rPr>
        <w:t>〕</w:t>
      </w:r>
      <w:r w:rsidRPr="0059435C">
        <w:t>167</w:t>
      </w:r>
      <w:r w:rsidRPr="0059435C">
        <w:rPr>
          <w:rFonts w:hint="eastAsia"/>
        </w:rPr>
        <w:t>号）；</w:t>
      </w:r>
    </w:p>
    <w:p w14:paraId="6A59F5D8" w14:textId="77777777" w:rsidR="00F70800" w:rsidRPr="0059435C" w:rsidRDefault="00F70800" w:rsidP="00A94D8F">
      <w:pPr>
        <w:ind w:firstLine="632"/>
      </w:pPr>
      <w:r w:rsidRPr="0059435C">
        <w:rPr>
          <w:rFonts w:ascii="宋体" w:eastAsia="宋体" w:hAnsi="宋体" w:cs="宋体" w:hint="eastAsia"/>
        </w:rPr>
        <w:t>③</w:t>
      </w:r>
      <w:r w:rsidRPr="0059435C">
        <w:rPr>
          <w:rFonts w:hint="eastAsia"/>
        </w:rPr>
        <w:t>《项目支出绩效评价管理办法》（财预〔</w:t>
      </w:r>
      <w:r w:rsidRPr="0059435C">
        <w:t>2020</w:t>
      </w:r>
      <w:r w:rsidRPr="0059435C">
        <w:rPr>
          <w:rFonts w:hint="eastAsia"/>
        </w:rPr>
        <w:t>〕</w:t>
      </w:r>
      <w:r w:rsidRPr="0059435C">
        <w:t>10</w:t>
      </w:r>
      <w:r w:rsidRPr="0059435C">
        <w:rPr>
          <w:rFonts w:hint="eastAsia"/>
        </w:rPr>
        <w:t>号）；</w:t>
      </w:r>
    </w:p>
    <w:p w14:paraId="183946F3" w14:textId="77777777" w:rsidR="00F70800" w:rsidRPr="0059435C" w:rsidRDefault="00F70800" w:rsidP="00A94D8F">
      <w:pPr>
        <w:ind w:firstLine="632"/>
      </w:pPr>
      <w:r w:rsidRPr="0059435C">
        <w:rPr>
          <w:rFonts w:ascii="宋体" w:eastAsia="宋体" w:hAnsi="宋体" w:cs="宋体" w:hint="eastAsia"/>
        </w:rPr>
        <w:t>④</w:t>
      </w:r>
      <w:r w:rsidRPr="0059435C">
        <w:rPr>
          <w:rFonts w:hint="eastAsia"/>
        </w:rPr>
        <w:t>《关于印发</w:t>
      </w:r>
      <w:r w:rsidRPr="0059435C">
        <w:t>&lt;</w:t>
      </w:r>
      <w:r w:rsidRPr="0059435C">
        <w:rPr>
          <w:rFonts w:hint="eastAsia"/>
        </w:rPr>
        <w:t>广东省财政支出绩效评价试行方案</w:t>
      </w:r>
      <w:r w:rsidRPr="0059435C">
        <w:t>&gt;</w:t>
      </w:r>
      <w:r w:rsidRPr="0059435C">
        <w:rPr>
          <w:rFonts w:hint="eastAsia"/>
        </w:rPr>
        <w:t>的通知》（</w:t>
      </w:r>
      <w:proofErr w:type="gramStart"/>
      <w:r w:rsidRPr="0059435C">
        <w:rPr>
          <w:rFonts w:hint="eastAsia"/>
        </w:rPr>
        <w:t>粤财评〔</w:t>
      </w:r>
      <w:r w:rsidRPr="0059435C">
        <w:t>2004</w:t>
      </w:r>
      <w:r w:rsidRPr="0059435C">
        <w:rPr>
          <w:rFonts w:hint="eastAsia"/>
        </w:rPr>
        <w:t>〕</w:t>
      </w:r>
      <w:proofErr w:type="gramEnd"/>
      <w:r w:rsidRPr="0059435C">
        <w:t>1</w:t>
      </w:r>
      <w:r w:rsidRPr="0059435C">
        <w:rPr>
          <w:rFonts w:hint="eastAsia"/>
        </w:rPr>
        <w:t>号）；</w:t>
      </w:r>
    </w:p>
    <w:p w14:paraId="686385D5" w14:textId="77777777" w:rsidR="00F70800" w:rsidRPr="0059435C" w:rsidRDefault="00F70800" w:rsidP="00A94D8F">
      <w:pPr>
        <w:ind w:firstLine="632"/>
      </w:pPr>
      <w:r w:rsidRPr="0059435C">
        <w:rPr>
          <w:rFonts w:ascii="宋体" w:eastAsia="宋体" w:hAnsi="宋体" w:cs="宋体" w:hint="eastAsia"/>
        </w:rPr>
        <w:t>⑤</w:t>
      </w:r>
      <w:r w:rsidRPr="0059435C">
        <w:rPr>
          <w:rFonts w:hint="eastAsia"/>
        </w:rPr>
        <w:t>《关于印发</w:t>
      </w:r>
      <w:r w:rsidRPr="0059435C">
        <w:t>&lt;</w:t>
      </w:r>
      <w:r w:rsidRPr="0059435C">
        <w:rPr>
          <w:rFonts w:hint="eastAsia"/>
        </w:rPr>
        <w:t>广东省财政预算绩效指标库</w:t>
      </w:r>
      <w:r w:rsidRPr="0059435C">
        <w:t>&gt;</w:t>
      </w:r>
      <w:r w:rsidRPr="0059435C">
        <w:rPr>
          <w:rFonts w:hint="eastAsia"/>
        </w:rPr>
        <w:t>和</w:t>
      </w:r>
      <w:r w:rsidRPr="0059435C">
        <w:t>&lt;</w:t>
      </w:r>
      <w:r w:rsidRPr="0059435C">
        <w:rPr>
          <w:rFonts w:hint="eastAsia"/>
        </w:rPr>
        <w:t>广东省财政预算绩效指标库管理暂行办法</w:t>
      </w:r>
      <w:r w:rsidRPr="0059435C">
        <w:t>&gt;</w:t>
      </w:r>
      <w:r w:rsidRPr="0059435C">
        <w:rPr>
          <w:rFonts w:hint="eastAsia"/>
        </w:rPr>
        <w:t>的通知》（</w:t>
      </w:r>
      <w:proofErr w:type="gramStart"/>
      <w:r w:rsidRPr="0059435C">
        <w:rPr>
          <w:rFonts w:hint="eastAsia"/>
        </w:rPr>
        <w:t>粤财绩〔</w:t>
      </w:r>
      <w:r w:rsidRPr="0059435C">
        <w:t>2018</w:t>
      </w:r>
      <w:r w:rsidRPr="0059435C">
        <w:rPr>
          <w:rFonts w:hint="eastAsia"/>
        </w:rPr>
        <w:t>〕</w:t>
      </w:r>
      <w:proofErr w:type="gramEnd"/>
      <w:r w:rsidRPr="0059435C">
        <w:t>3</w:t>
      </w:r>
      <w:r w:rsidRPr="0059435C">
        <w:rPr>
          <w:rFonts w:hint="eastAsia"/>
        </w:rPr>
        <w:t>号）；</w:t>
      </w:r>
    </w:p>
    <w:p w14:paraId="4D122700" w14:textId="77777777" w:rsidR="00F70800" w:rsidRPr="0059435C" w:rsidRDefault="00F70800" w:rsidP="00A94D8F">
      <w:pPr>
        <w:ind w:firstLine="632"/>
      </w:pPr>
      <w:r w:rsidRPr="0059435C">
        <w:rPr>
          <w:rFonts w:ascii="宋体" w:eastAsia="宋体" w:hAnsi="宋体" w:cs="宋体" w:hint="eastAsia"/>
        </w:rPr>
        <w:t>⑥</w:t>
      </w:r>
      <w:r w:rsidRPr="0059435C">
        <w:rPr>
          <w:rFonts w:hint="eastAsia"/>
        </w:rPr>
        <w:t>《广东省人民政府关于全面实施预算绩效管理的若干意见》（粤发〔</w:t>
      </w:r>
      <w:r w:rsidRPr="0059435C">
        <w:t>2019</w:t>
      </w:r>
      <w:r w:rsidRPr="0059435C">
        <w:rPr>
          <w:rFonts w:hint="eastAsia"/>
        </w:rPr>
        <w:t>〕</w:t>
      </w:r>
      <w:r w:rsidRPr="0059435C">
        <w:t>5</w:t>
      </w:r>
      <w:r w:rsidRPr="0059435C">
        <w:rPr>
          <w:rFonts w:hint="eastAsia"/>
        </w:rPr>
        <w:t>号）；</w:t>
      </w:r>
    </w:p>
    <w:p w14:paraId="4C6F170C" w14:textId="77777777" w:rsidR="00F70800" w:rsidRPr="0059435C" w:rsidRDefault="00F70800" w:rsidP="00A94D8F">
      <w:pPr>
        <w:ind w:firstLine="632"/>
      </w:pPr>
      <w:r w:rsidRPr="0059435C">
        <w:rPr>
          <w:rFonts w:ascii="宋体" w:eastAsia="宋体" w:hAnsi="宋体" w:cs="宋体" w:hint="eastAsia"/>
        </w:rPr>
        <w:t>⑦</w:t>
      </w:r>
      <w:r w:rsidRPr="0059435C">
        <w:rPr>
          <w:rFonts w:hint="eastAsia"/>
        </w:rPr>
        <w:t>《中共广州市委广州市人民政府关于全面实施预算绩效管理的实施意见》；</w:t>
      </w:r>
    </w:p>
    <w:p w14:paraId="5CD3FE5A" w14:textId="6115D4D5" w:rsidR="00F70800" w:rsidRPr="0059435C" w:rsidRDefault="00F70800" w:rsidP="00A94D8F">
      <w:pPr>
        <w:ind w:firstLine="632"/>
      </w:pPr>
      <w:r w:rsidRPr="0059435C">
        <w:rPr>
          <w:rFonts w:ascii="宋体" w:eastAsia="宋体" w:hAnsi="宋体" w:cs="宋体" w:hint="eastAsia"/>
        </w:rPr>
        <w:t>⑧</w:t>
      </w:r>
      <w:r w:rsidRPr="0059435C">
        <w:rPr>
          <w:rFonts w:hint="eastAsia"/>
        </w:rPr>
        <w:t>《广州市财政局关于印发</w:t>
      </w:r>
      <w:r w:rsidRPr="0059435C">
        <w:t>&lt;</w:t>
      </w:r>
      <w:r w:rsidRPr="0059435C">
        <w:rPr>
          <w:rFonts w:hint="eastAsia"/>
        </w:rPr>
        <w:t>预算绩效管理办法</w:t>
      </w:r>
      <w:r w:rsidRPr="0059435C">
        <w:t>&gt;</w:t>
      </w:r>
      <w:r w:rsidRPr="0059435C">
        <w:rPr>
          <w:rFonts w:hint="eastAsia"/>
        </w:rPr>
        <w:t>的通知》（</w:t>
      </w:r>
      <w:proofErr w:type="gramStart"/>
      <w:r w:rsidRPr="0059435C">
        <w:rPr>
          <w:rFonts w:hint="eastAsia"/>
        </w:rPr>
        <w:t>穗财绩</w:t>
      </w:r>
      <w:proofErr w:type="gramEnd"/>
      <w:r w:rsidRPr="0059435C">
        <w:rPr>
          <w:rFonts w:hint="eastAsia"/>
        </w:rPr>
        <w:t>〔</w:t>
      </w:r>
      <w:r w:rsidRPr="0059435C">
        <w:t>2019</w:t>
      </w:r>
      <w:r w:rsidRPr="0059435C">
        <w:rPr>
          <w:rFonts w:hint="eastAsia"/>
        </w:rPr>
        <w:t>〕</w:t>
      </w:r>
      <w:r w:rsidRPr="0059435C">
        <w:t>48</w:t>
      </w:r>
      <w:r w:rsidRPr="0059435C">
        <w:rPr>
          <w:rFonts w:hint="eastAsia"/>
        </w:rPr>
        <w:t>号）；</w:t>
      </w:r>
      <w:r w:rsidR="00EE54D3" w:rsidRPr="0059435C">
        <w:rPr>
          <w:rFonts w:hint="eastAsia"/>
          <w:szCs w:val="32"/>
        </w:rPr>
        <w:t>《广州市增城区财政局关于印发</w:t>
      </w:r>
      <w:r w:rsidR="00EE54D3" w:rsidRPr="0059435C">
        <w:rPr>
          <w:szCs w:val="32"/>
        </w:rPr>
        <w:t>&lt;</w:t>
      </w:r>
      <w:r w:rsidR="00EE54D3" w:rsidRPr="0059435C">
        <w:rPr>
          <w:rFonts w:hint="eastAsia"/>
          <w:szCs w:val="32"/>
        </w:rPr>
        <w:t>广州市增城区预算绩效管理办法</w:t>
      </w:r>
      <w:r w:rsidR="00EE54D3" w:rsidRPr="0059435C">
        <w:rPr>
          <w:szCs w:val="32"/>
        </w:rPr>
        <w:t>&gt;</w:t>
      </w:r>
      <w:r w:rsidR="00EE54D3" w:rsidRPr="0059435C">
        <w:rPr>
          <w:rFonts w:hint="eastAsia"/>
          <w:szCs w:val="32"/>
        </w:rPr>
        <w:t>的通知》（增财〔</w:t>
      </w:r>
      <w:r w:rsidR="00EE54D3" w:rsidRPr="0059435C">
        <w:rPr>
          <w:szCs w:val="32"/>
        </w:rPr>
        <w:t>2020</w:t>
      </w:r>
      <w:r w:rsidR="00EE54D3" w:rsidRPr="0059435C">
        <w:rPr>
          <w:rFonts w:hint="eastAsia"/>
          <w:szCs w:val="32"/>
        </w:rPr>
        <w:t>〕</w:t>
      </w:r>
      <w:r w:rsidR="00EE54D3" w:rsidRPr="0059435C">
        <w:rPr>
          <w:szCs w:val="32"/>
        </w:rPr>
        <w:t>222</w:t>
      </w:r>
      <w:r w:rsidR="00EE54D3" w:rsidRPr="0059435C">
        <w:rPr>
          <w:rFonts w:hint="eastAsia"/>
          <w:szCs w:val="32"/>
        </w:rPr>
        <w:t>号）；</w:t>
      </w:r>
    </w:p>
    <w:p w14:paraId="4BD1981D" w14:textId="1DCA8D64" w:rsidR="00F70800" w:rsidRPr="0059435C" w:rsidRDefault="00F70800" w:rsidP="00A94D8F">
      <w:pPr>
        <w:ind w:firstLine="632"/>
      </w:pPr>
      <w:r w:rsidRPr="0059435C">
        <w:rPr>
          <w:rFonts w:ascii="宋体" w:eastAsia="宋体" w:hAnsi="宋体" w:cs="宋体" w:hint="eastAsia"/>
        </w:rPr>
        <w:t>⑨</w:t>
      </w:r>
      <w:r w:rsidR="00EE54D3" w:rsidRPr="0059435C">
        <w:rPr>
          <w:rFonts w:hint="eastAsia"/>
          <w:szCs w:val="32"/>
        </w:rPr>
        <w:t>《广州市增城区财政局关于开展</w:t>
      </w:r>
      <w:r w:rsidR="00EE54D3" w:rsidRPr="0059435C">
        <w:rPr>
          <w:szCs w:val="32"/>
        </w:rPr>
        <w:t>2024</w:t>
      </w:r>
      <w:r w:rsidR="00EE54D3" w:rsidRPr="0059435C">
        <w:rPr>
          <w:rFonts w:hint="eastAsia"/>
          <w:szCs w:val="32"/>
        </w:rPr>
        <w:t>年财政评价工作的通知》（增财〔</w:t>
      </w:r>
      <w:r w:rsidR="00EE54D3" w:rsidRPr="0059435C">
        <w:rPr>
          <w:szCs w:val="32"/>
        </w:rPr>
        <w:t>2024</w:t>
      </w:r>
      <w:r w:rsidR="00EE54D3" w:rsidRPr="0059435C">
        <w:rPr>
          <w:rFonts w:hint="eastAsia"/>
          <w:szCs w:val="32"/>
        </w:rPr>
        <w:t>〕</w:t>
      </w:r>
      <w:r w:rsidR="00EE54D3" w:rsidRPr="0059435C">
        <w:rPr>
          <w:szCs w:val="32"/>
        </w:rPr>
        <w:t>178</w:t>
      </w:r>
      <w:r w:rsidR="00EE54D3" w:rsidRPr="0059435C">
        <w:rPr>
          <w:rFonts w:hint="eastAsia"/>
          <w:szCs w:val="32"/>
        </w:rPr>
        <w:t>号）；</w:t>
      </w:r>
    </w:p>
    <w:p w14:paraId="217FC9B9" w14:textId="21E30885" w:rsidR="00EE54D3" w:rsidRPr="0059435C" w:rsidRDefault="00F70800" w:rsidP="00EE54D3">
      <w:pPr>
        <w:ind w:firstLine="632"/>
      </w:pPr>
      <w:r w:rsidRPr="0059435C">
        <w:rPr>
          <w:rFonts w:ascii="宋体" w:eastAsia="宋体" w:hAnsi="宋体" w:cs="宋体" w:hint="eastAsia"/>
        </w:rPr>
        <w:t>⑩</w:t>
      </w:r>
      <w:r w:rsidR="00EE54D3" w:rsidRPr="0059435C">
        <w:rPr>
          <w:rFonts w:hint="eastAsia"/>
          <w:szCs w:val="32"/>
        </w:rPr>
        <w:t>《广州市增城区财政局关于印发</w:t>
      </w:r>
      <w:r w:rsidR="00EE54D3" w:rsidRPr="0059435C">
        <w:rPr>
          <w:szCs w:val="32"/>
        </w:rPr>
        <w:t>2024</w:t>
      </w:r>
      <w:r w:rsidR="00EE54D3" w:rsidRPr="0059435C">
        <w:rPr>
          <w:rFonts w:hint="eastAsia"/>
          <w:szCs w:val="32"/>
        </w:rPr>
        <w:t>年增城区区级财政资金绩效评价工作方案的通知》（增财〔</w:t>
      </w:r>
      <w:r w:rsidR="00EE54D3" w:rsidRPr="0059435C">
        <w:rPr>
          <w:szCs w:val="32"/>
        </w:rPr>
        <w:t>2024</w:t>
      </w:r>
      <w:r w:rsidR="00EE54D3" w:rsidRPr="0059435C">
        <w:rPr>
          <w:rFonts w:hint="eastAsia"/>
          <w:szCs w:val="32"/>
        </w:rPr>
        <w:t>〕</w:t>
      </w:r>
      <w:r w:rsidR="00EE54D3" w:rsidRPr="0059435C">
        <w:rPr>
          <w:szCs w:val="32"/>
        </w:rPr>
        <w:t>212</w:t>
      </w:r>
      <w:r w:rsidR="00EE54D3" w:rsidRPr="0059435C">
        <w:rPr>
          <w:rFonts w:hint="eastAsia"/>
          <w:szCs w:val="32"/>
        </w:rPr>
        <w:t>号）。</w:t>
      </w:r>
    </w:p>
    <w:p w14:paraId="42721993" w14:textId="08402BF4" w:rsidR="004976D8" w:rsidRPr="0059435C" w:rsidRDefault="004976D8" w:rsidP="008F487E">
      <w:pPr>
        <w:ind w:firstLine="632"/>
      </w:pPr>
      <w:r w:rsidRPr="0059435C">
        <w:rPr>
          <w:rFonts w:hint="eastAsia"/>
        </w:rPr>
        <w:t>（</w:t>
      </w:r>
      <w:r w:rsidRPr="0059435C">
        <w:t>2</w:t>
      </w:r>
      <w:r w:rsidRPr="0059435C">
        <w:rPr>
          <w:rFonts w:hint="eastAsia"/>
        </w:rPr>
        <w:t>）</w:t>
      </w:r>
      <w:r w:rsidR="00C35A5F" w:rsidRPr="0059435C">
        <w:rPr>
          <w:rFonts w:hint="eastAsia"/>
        </w:rPr>
        <w:t>区公共建设项目管理服务中心</w:t>
      </w:r>
      <w:r w:rsidRPr="0059435C">
        <w:rPr>
          <w:rFonts w:hint="eastAsia"/>
        </w:rPr>
        <w:t>提供的相关文件</w:t>
      </w:r>
      <w:r w:rsidR="008F487E" w:rsidRPr="0059435C">
        <w:rPr>
          <w:rFonts w:hint="eastAsia"/>
        </w:rPr>
        <w:t>。</w:t>
      </w:r>
    </w:p>
    <w:p w14:paraId="7D00EF9C" w14:textId="173D022B" w:rsidR="00412A38" w:rsidRPr="0059435C" w:rsidRDefault="00412A38" w:rsidP="00412A38">
      <w:pPr>
        <w:ind w:firstLine="632"/>
      </w:pPr>
      <w:r w:rsidRPr="0059435C">
        <w:rPr>
          <w:rFonts w:ascii="宋体" w:eastAsia="宋体" w:hAnsi="宋体" w:cs="宋体" w:hint="eastAsia"/>
          <w:szCs w:val="32"/>
        </w:rPr>
        <w:t>①</w:t>
      </w:r>
      <w:r w:rsidRPr="0059435C">
        <w:rPr>
          <w:rFonts w:hint="eastAsia"/>
        </w:rPr>
        <w:t>《广州市国家新增地方储备粮配套仓储设施建设方案》（</w:t>
      </w:r>
      <w:proofErr w:type="gramStart"/>
      <w:r w:rsidRPr="0059435C">
        <w:rPr>
          <w:rFonts w:hint="eastAsia"/>
        </w:rPr>
        <w:t>穗</w:t>
      </w:r>
      <w:r w:rsidRPr="0059435C">
        <w:rPr>
          <w:rFonts w:hint="eastAsia"/>
        </w:rPr>
        <w:lastRenderedPageBreak/>
        <w:t>发改粮食</w:t>
      </w:r>
      <w:proofErr w:type="gramEnd"/>
      <w:r w:rsidRPr="0059435C">
        <w:rPr>
          <w:rFonts w:hint="eastAsia"/>
        </w:rPr>
        <w:t>〔</w:t>
      </w:r>
      <w:r w:rsidRPr="0059435C">
        <w:t>2015</w:t>
      </w:r>
      <w:r w:rsidRPr="0059435C">
        <w:rPr>
          <w:rFonts w:hint="eastAsia"/>
        </w:rPr>
        <w:t>〕</w:t>
      </w:r>
      <w:r w:rsidRPr="0059435C">
        <w:t>11</w:t>
      </w:r>
      <w:r w:rsidRPr="0059435C">
        <w:rPr>
          <w:rFonts w:hint="eastAsia"/>
        </w:rPr>
        <w:t>号）；</w:t>
      </w:r>
    </w:p>
    <w:p w14:paraId="27F52351" w14:textId="12E0315B" w:rsidR="00412A38" w:rsidRPr="0059435C" w:rsidRDefault="00412A38" w:rsidP="00412A38">
      <w:pPr>
        <w:adjustRightInd w:val="0"/>
        <w:snapToGrid w:val="0"/>
        <w:ind w:firstLine="632"/>
        <w:rPr>
          <w:szCs w:val="32"/>
        </w:rPr>
      </w:pPr>
      <w:r w:rsidRPr="0059435C">
        <w:rPr>
          <w:rFonts w:ascii="宋体" w:eastAsia="宋体" w:hAnsi="宋体" w:cs="宋体" w:hint="eastAsia"/>
          <w:szCs w:val="32"/>
        </w:rPr>
        <w:t>②</w:t>
      </w:r>
      <w:r w:rsidRPr="0059435C">
        <w:rPr>
          <w:rFonts w:hint="eastAsia"/>
        </w:rPr>
        <w:t>《广州市发展和改革委员会关于广州东部粮油储备加工中心建设工程可行性研究报告的复函》（</w:t>
      </w:r>
      <w:proofErr w:type="gramStart"/>
      <w:r w:rsidRPr="0059435C">
        <w:rPr>
          <w:rFonts w:hint="eastAsia"/>
        </w:rPr>
        <w:t>穗发改投批</w:t>
      </w:r>
      <w:proofErr w:type="gramEnd"/>
      <w:r w:rsidRPr="0059435C">
        <w:rPr>
          <w:rFonts w:hint="eastAsia"/>
        </w:rPr>
        <w:t>〔</w:t>
      </w:r>
      <w:r w:rsidRPr="0059435C">
        <w:t>2022</w:t>
      </w:r>
      <w:r w:rsidRPr="0059435C">
        <w:rPr>
          <w:rFonts w:hint="eastAsia"/>
        </w:rPr>
        <w:t>〕</w:t>
      </w:r>
      <w:r w:rsidRPr="0059435C">
        <w:t>35</w:t>
      </w:r>
      <w:r w:rsidRPr="0059435C">
        <w:rPr>
          <w:rFonts w:hint="eastAsia"/>
        </w:rPr>
        <w:t>号）</w:t>
      </w:r>
      <w:r w:rsidRPr="0059435C">
        <w:rPr>
          <w:rFonts w:hint="eastAsia"/>
          <w:szCs w:val="32"/>
        </w:rPr>
        <w:t>；</w:t>
      </w:r>
    </w:p>
    <w:p w14:paraId="06954944" w14:textId="77777777" w:rsidR="00412A38" w:rsidRPr="0059435C" w:rsidRDefault="00412A38" w:rsidP="00412A38">
      <w:pPr>
        <w:adjustRightInd w:val="0"/>
        <w:snapToGrid w:val="0"/>
        <w:ind w:firstLine="632"/>
        <w:rPr>
          <w:szCs w:val="32"/>
        </w:rPr>
      </w:pPr>
      <w:r w:rsidRPr="0059435C">
        <w:rPr>
          <w:rFonts w:ascii="宋体" w:eastAsia="宋体" w:hAnsi="宋体" w:cs="宋体" w:hint="eastAsia"/>
          <w:szCs w:val="32"/>
        </w:rPr>
        <w:t>③</w:t>
      </w:r>
      <w:r w:rsidRPr="0059435C">
        <w:rPr>
          <w:rFonts w:hint="eastAsia"/>
          <w:szCs w:val="32"/>
        </w:rPr>
        <w:t>《广州市增城区财政局关于提前转下达</w:t>
      </w:r>
      <w:r w:rsidRPr="0059435C">
        <w:rPr>
          <w:szCs w:val="32"/>
        </w:rPr>
        <w:t>2023</w:t>
      </w:r>
      <w:r w:rsidRPr="0059435C">
        <w:rPr>
          <w:rFonts w:hint="eastAsia"/>
          <w:szCs w:val="32"/>
        </w:rPr>
        <w:t>年市发展改革委部门转移支付预算项目资金的通知》（增财〔</w:t>
      </w:r>
      <w:r w:rsidRPr="0059435C">
        <w:rPr>
          <w:szCs w:val="32"/>
        </w:rPr>
        <w:t>2022</w:t>
      </w:r>
      <w:r w:rsidRPr="0059435C">
        <w:rPr>
          <w:rFonts w:hint="eastAsia"/>
          <w:szCs w:val="32"/>
        </w:rPr>
        <w:t>〕</w:t>
      </w:r>
      <w:r w:rsidRPr="0059435C">
        <w:rPr>
          <w:szCs w:val="32"/>
        </w:rPr>
        <w:t>891</w:t>
      </w:r>
      <w:r w:rsidRPr="0059435C">
        <w:rPr>
          <w:rFonts w:hint="eastAsia"/>
          <w:szCs w:val="32"/>
        </w:rPr>
        <w:t>号）；</w:t>
      </w:r>
    </w:p>
    <w:p w14:paraId="0258A6A2" w14:textId="3001CAC6" w:rsidR="00412A38" w:rsidRPr="0059435C" w:rsidRDefault="00412A38" w:rsidP="00412A38">
      <w:pPr>
        <w:adjustRightInd w:val="0"/>
        <w:snapToGrid w:val="0"/>
        <w:ind w:firstLine="632"/>
        <w:rPr>
          <w:szCs w:val="32"/>
        </w:rPr>
      </w:pPr>
      <w:r w:rsidRPr="0059435C">
        <w:rPr>
          <w:rFonts w:ascii="宋体" w:eastAsia="宋体" w:hAnsi="宋体" w:cs="宋体" w:hint="eastAsia"/>
          <w:szCs w:val="32"/>
        </w:rPr>
        <w:t>④</w:t>
      </w:r>
      <w:r w:rsidRPr="0059435C">
        <w:rPr>
          <w:rFonts w:hint="eastAsia"/>
          <w:szCs w:val="32"/>
        </w:rPr>
        <w:t>《广州市增城区财政局关于转下达</w:t>
      </w:r>
      <w:r w:rsidRPr="0059435C">
        <w:rPr>
          <w:szCs w:val="32"/>
        </w:rPr>
        <w:t>2023</w:t>
      </w:r>
      <w:r w:rsidRPr="0059435C">
        <w:rPr>
          <w:rFonts w:hint="eastAsia"/>
          <w:szCs w:val="32"/>
        </w:rPr>
        <w:t>年市发展改革委（基本建设统筹资金）调整计划的通知》（增财〔</w:t>
      </w:r>
      <w:r w:rsidRPr="0059435C">
        <w:rPr>
          <w:szCs w:val="32"/>
        </w:rPr>
        <w:t>2023</w:t>
      </w:r>
      <w:r w:rsidRPr="0059435C">
        <w:rPr>
          <w:rFonts w:hint="eastAsia"/>
          <w:szCs w:val="32"/>
        </w:rPr>
        <w:t>〕</w:t>
      </w:r>
      <w:r w:rsidRPr="0059435C">
        <w:rPr>
          <w:szCs w:val="32"/>
        </w:rPr>
        <w:t>791</w:t>
      </w:r>
      <w:r w:rsidRPr="0059435C">
        <w:rPr>
          <w:rFonts w:hint="eastAsia"/>
          <w:szCs w:val="32"/>
        </w:rPr>
        <w:t>号）；</w:t>
      </w:r>
    </w:p>
    <w:p w14:paraId="1C46F76E" w14:textId="7E42C8F8" w:rsidR="00EE54D3" w:rsidRPr="0059435C" w:rsidRDefault="00B56660" w:rsidP="00EE54D3">
      <w:pPr>
        <w:ind w:firstLine="632"/>
      </w:pPr>
      <w:r w:rsidRPr="0059435C">
        <w:rPr>
          <w:rFonts w:ascii="宋体" w:eastAsia="宋体" w:hAnsi="宋体" w:cs="宋体" w:hint="eastAsia"/>
          <w:szCs w:val="32"/>
        </w:rPr>
        <w:t>⑤</w:t>
      </w:r>
      <w:r w:rsidR="00EE54D3" w:rsidRPr="0059435C">
        <w:rPr>
          <w:rFonts w:hint="eastAsia"/>
          <w:szCs w:val="32"/>
        </w:rPr>
        <w:t>其它与本次评价工作相关的法律、法规、规章、制度、政策文件等。</w:t>
      </w:r>
    </w:p>
    <w:p w14:paraId="7ADFFE7E" w14:textId="3A32CBCD" w:rsidR="00E45C17" w:rsidRPr="0059435C" w:rsidRDefault="00B370ED" w:rsidP="00936860">
      <w:pPr>
        <w:pStyle w:val="3"/>
        <w:ind w:firstLine="632"/>
      </w:pPr>
      <w:r w:rsidRPr="0059435C">
        <w:t>2.</w:t>
      </w:r>
      <w:r w:rsidR="006F097B" w:rsidRPr="0059435C">
        <w:rPr>
          <w:rFonts w:hint="eastAsia"/>
        </w:rPr>
        <w:t>评价方法选择</w:t>
      </w:r>
      <w:r w:rsidR="008F487E" w:rsidRPr="0059435C">
        <w:rPr>
          <w:rFonts w:hint="eastAsia"/>
        </w:rPr>
        <w:t>。</w:t>
      </w:r>
    </w:p>
    <w:p w14:paraId="7E33176A" w14:textId="7A496E98" w:rsidR="00E2094F" w:rsidRPr="0059435C" w:rsidRDefault="00E2094F" w:rsidP="00A94D8F">
      <w:pPr>
        <w:ind w:firstLine="632"/>
      </w:pPr>
      <w:r w:rsidRPr="0059435C">
        <w:rPr>
          <w:rFonts w:hint="eastAsia"/>
        </w:rPr>
        <w:t>本次绩效评价以书面材料核查、访谈、座谈、问卷调查、选点抽查为基础，综合运用目标结果比较法、因素分析法、公众评判法等方法</w:t>
      </w:r>
      <w:r w:rsidR="006641FB" w:rsidRPr="0059435C">
        <w:rPr>
          <w:rFonts w:hint="eastAsia"/>
        </w:rPr>
        <w:t>对</w:t>
      </w:r>
      <w:r w:rsidRPr="0059435C">
        <w:rPr>
          <w:rFonts w:hint="eastAsia"/>
        </w:rPr>
        <w:t>项目决策、项目</w:t>
      </w:r>
      <w:r w:rsidR="001C16C2" w:rsidRPr="0059435C">
        <w:rPr>
          <w:rFonts w:hint="eastAsia"/>
        </w:rPr>
        <w:t>过程</w:t>
      </w:r>
      <w:r w:rsidRPr="0059435C">
        <w:rPr>
          <w:rFonts w:hint="eastAsia"/>
        </w:rPr>
        <w:t>、项目产出和项目效益方面情况进行综合评价，对项目实施效果进行综合分析，评价指标分析主要采用定量指标分析，并辅以部分定性分析。</w:t>
      </w:r>
    </w:p>
    <w:p w14:paraId="0916303A" w14:textId="77777777" w:rsidR="006F097B" w:rsidRPr="0059435C" w:rsidRDefault="00E2094F" w:rsidP="00A94D8F">
      <w:pPr>
        <w:ind w:firstLine="632"/>
      </w:pPr>
      <w:r w:rsidRPr="0059435C">
        <w:rPr>
          <w:rFonts w:hint="eastAsia"/>
        </w:rPr>
        <w:t>评价方法包括</w:t>
      </w:r>
      <w:r w:rsidR="006F097B" w:rsidRPr="0059435C">
        <w:rPr>
          <w:rFonts w:hint="eastAsia"/>
        </w:rPr>
        <w:t>：</w:t>
      </w:r>
      <w:r w:rsidR="006F097B" w:rsidRPr="0059435C">
        <w:rPr>
          <w:rFonts w:hint="eastAsia"/>
          <w:b/>
        </w:rPr>
        <w:t>一是</w:t>
      </w:r>
      <w:r w:rsidR="006F097B" w:rsidRPr="0059435C">
        <w:rPr>
          <w:rFonts w:hint="eastAsia"/>
        </w:rPr>
        <w:t>目标结果比较法，通过对</w:t>
      </w:r>
      <w:r w:rsidRPr="0059435C">
        <w:rPr>
          <w:rFonts w:hint="eastAsia"/>
        </w:rPr>
        <w:t>项目实施</w:t>
      </w:r>
      <w:r w:rsidR="006F097B" w:rsidRPr="0059435C">
        <w:rPr>
          <w:rFonts w:hint="eastAsia"/>
        </w:rPr>
        <w:t>预期绩效目标与最终实施效果进行比较，综合分析绩效目标实现程度；</w:t>
      </w:r>
      <w:r w:rsidR="006F097B" w:rsidRPr="0059435C">
        <w:rPr>
          <w:rFonts w:hint="eastAsia"/>
          <w:b/>
        </w:rPr>
        <w:t>二是</w:t>
      </w:r>
      <w:r w:rsidR="006F097B" w:rsidRPr="0059435C">
        <w:rPr>
          <w:rFonts w:hint="eastAsia"/>
        </w:rPr>
        <w:t>因素分析法，通过综合分析影响绩效目标实现、实施效果的内外因素评价绩效目标实现程度，将影响投入财政支出和</w:t>
      </w:r>
      <w:r w:rsidR="004976D8" w:rsidRPr="0059435C">
        <w:rPr>
          <w:rFonts w:hint="eastAsia"/>
        </w:rPr>
        <w:t>项目产出</w:t>
      </w:r>
      <w:r w:rsidR="006F097B" w:rsidRPr="0059435C">
        <w:rPr>
          <w:rFonts w:hint="eastAsia"/>
        </w:rPr>
        <w:t>效益的各项因素罗列出来进行分析，计算投入产出进行评价；</w:t>
      </w:r>
      <w:r w:rsidR="006F097B" w:rsidRPr="0059435C">
        <w:rPr>
          <w:rFonts w:hint="eastAsia"/>
          <w:b/>
        </w:rPr>
        <w:t>三是</w:t>
      </w:r>
      <w:r w:rsidR="006F097B" w:rsidRPr="0059435C">
        <w:rPr>
          <w:rFonts w:hint="eastAsia"/>
        </w:rPr>
        <w:t>公众评判法，通过专家评估、公众问卷及抽样调查等对财政支出效果、</w:t>
      </w:r>
      <w:r w:rsidR="004976D8" w:rsidRPr="0059435C">
        <w:rPr>
          <w:rFonts w:hint="eastAsia"/>
        </w:rPr>
        <w:t>项目实施</w:t>
      </w:r>
      <w:r w:rsidR="006F097B" w:rsidRPr="0059435C">
        <w:rPr>
          <w:rFonts w:hint="eastAsia"/>
        </w:rPr>
        <w:t>效益进行评判，评价</w:t>
      </w:r>
      <w:r w:rsidR="004976D8" w:rsidRPr="0059435C">
        <w:rPr>
          <w:rFonts w:hint="eastAsia"/>
        </w:rPr>
        <w:t>项目</w:t>
      </w:r>
      <w:r w:rsidR="006F097B" w:rsidRPr="0059435C">
        <w:rPr>
          <w:rFonts w:hint="eastAsia"/>
        </w:rPr>
        <w:t>年度绩效目标的实</w:t>
      </w:r>
      <w:r w:rsidR="006F097B" w:rsidRPr="0059435C">
        <w:rPr>
          <w:rFonts w:hint="eastAsia"/>
        </w:rPr>
        <w:lastRenderedPageBreak/>
        <w:t>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3344D825" w14:textId="4DEED66F" w:rsidR="004976D8" w:rsidRPr="0059435C" w:rsidRDefault="00B370ED" w:rsidP="00936860">
      <w:pPr>
        <w:pStyle w:val="3"/>
        <w:ind w:firstLine="632"/>
      </w:pPr>
      <w:r w:rsidRPr="0059435C">
        <w:t>3</w:t>
      </w:r>
      <w:r w:rsidR="004976D8" w:rsidRPr="0059435C">
        <w:t>.</w:t>
      </w:r>
      <w:r w:rsidR="004976D8" w:rsidRPr="0059435C">
        <w:rPr>
          <w:rFonts w:hint="eastAsia"/>
        </w:rPr>
        <w:t>评价工作过程</w:t>
      </w:r>
      <w:r w:rsidR="008F487E" w:rsidRPr="0059435C">
        <w:rPr>
          <w:rFonts w:hint="eastAsia"/>
        </w:rPr>
        <w:t>。</w:t>
      </w:r>
    </w:p>
    <w:p w14:paraId="7324CA52" w14:textId="182B3DCE" w:rsidR="004976D8" w:rsidRPr="0059435C" w:rsidRDefault="00B370ED" w:rsidP="008F487E">
      <w:pPr>
        <w:ind w:firstLine="632"/>
        <w:outlineLvl w:val="3"/>
      </w:pPr>
      <w:r w:rsidRPr="0059435C">
        <w:rPr>
          <w:rFonts w:hint="eastAsia"/>
        </w:rPr>
        <w:t>（</w:t>
      </w:r>
      <w:r w:rsidRPr="0059435C">
        <w:t>1</w:t>
      </w:r>
      <w:r w:rsidRPr="0059435C">
        <w:rPr>
          <w:rFonts w:hint="eastAsia"/>
        </w:rPr>
        <w:t>）</w:t>
      </w:r>
      <w:r w:rsidR="004976D8" w:rsidRPr="0059435C">
        <w:rPr>
          <w:rFonts w:hint="eastAsia"/>
        </w:rPr>
        <w:t>前期准备</w:t>
      </w:r>
      <w:r w:rsidR="008F487E" w:rsidRPr="0059435C">
        <w:rPr>
          <w:rFonts w:hint="eastAsia"/>
        </w:rPr>
        <w:t>。</w:t>
      </w:r>
    </w:p>
    <w:p w14:paraId="64C68003" w14:textId="40886435" w:rsidR="004976D8" w:rsidRPr="0059435C" w:rsidRDefault="00047F3A" w:rsidP="00A94D8F">
      <w:pPr>
        <w:ind w:firstLine="632"/>
      </w:pPr>
      <w:r w:rsidRPr="0059435C">
        <w:rPr>
          <w:rFonts w:ascii="宋体" w:eastAsia="宋体" w:hAnsi="宋体" w:cs="宋体" w:hint="eastAsia"/>
        </w:rPr>
        <w:t>①</w:t>
      </w:r>
      <w:r w:rsidRPr="0059435C">
        <w:rPr>
          <w:rFonts w:hint="eastAsia"/>
        </w:rPr>
        <w:t>前期对接</w:t>
      </w:r>
      <w:r w:rsidR="005156B2" w:rsidRPr="0059435C">
        <w:rPr>
          <w:rFonts w:hint="eastAsia"/>
        </w:rPr>
        <w:t>。</w:t>
      </w:r>
    </w:p>
    <w:p w14:paraId="7F659F6F" w14:textId="2D1CAF93" w:rsidR="00047F3A" w:rsidRPr="0059435C" w:rsidRDefault="00047F3A" w:rsidP="00A94D8F">
      <w:pPr>
        <w:ind w:firstLine="632"/>
      </w:pPr>
      <w:r w:rsidRPr="0059435C">
        <w:rPr>
          <w:rFonts w:hint="eastAsia"/>
          <w:szCs w:val="32"/>
        </w:rPr>
        <w:t>按照有关工作安排，与增城区财政局对接洽谈，确定工作时间安排、评价要求等有关事宜。</w:t>
      </w:r>
    </w:p>
    <w:p w14:paraId="2E29E189" w14:textId="77207860" w:rsidR="004976D8" w:rsidRPr="0059435C" w:rsidRDefault="00F70800" w:rsidP="00A94D8F">
      <w:pPr>
        <w:ind w:firstLine="632"/>
      </w:pPr>
      <w:r w:rsidRPr="0059435C">
        <w:rPr>
          <w:rFonts w:ascii="宋体" w:eastAsia="宋体" w:hAnsi="宋体" w:cs="宋体" w:hint="eastAsia"/>
        </w:rPr>
        <w:t>②</w:t>
      </w:r>
      <w:r w:rsidR="004976D8" w:rsidRPr="0059435C">
        <w:rPr>
          <w:rFonts w:hint="eastAsia"/>
        </w:rPr>
        <w:t>专家团队组建</w:t>
      </w:r>
      <w:r w:rsidR="003712AF" w:rsidRPr="0059435C">
        <w:rPr>
          <w:rFonts w:hint="eastAsia"/>
        </w:rPr>
        <w:t>。</w:t>
      </w:r>
    </w:p>
    <w:p w14:paraId="17BE1492" w14:textId="39787F76" w:rsidR="004976D8" w:rsidRPr="0059435C" w:rsidRDefault="004976D8" w:rsidP="00A94D8F">
      <w:pPr>
        <w:ind w:firstLine="632"/>
      </w:pPr>
      <w:r w:rsidRPr="0059435C">
        <w:rPr>
          <w:rFonts w:hint="eastAsia"/>
        </w:rPr>
        <w:t>根据项目性质、特点、实施情况等信息，聘请包括财务（财务、政府财政体系领域专家，负责对资金使用合</w:t>
      </w:r>
      <w:proofErr w:type="gramStart"/>
      <w:r w:rsidRPr="0059435C">
        <w:rPr>
          <w:rFonts w:hint="eastAsia"/>
        </w:rPr>
        <w:t>规</w:t>
      </w:r>
      <w:proofErr w:type="gramEnd"/>
      <w:r w:rsidRPr="0059435C">
        <w:rPr>
          <w:rFonts w:hint="eastAsia"/>
        </w:rPr>
        <w:t>性进行评价）、</w:t>
      </w:r>
      <w:r w:rsidR="00B56660" w:rsidRPr="0059435C">
        <w:rPr>
          <w:rFonts w:hint="eastAsia"/>
        </w:rPr>
        <w:t>基建工程</w:t>
      </w:r>
      <w:r w:rsidR="00F224FB" w:rsidRPr="0059435C">
        <w:rPr>
          <w:rFonts w:hint="eastAsia"/>
        </w:rPr>
        <w:t>管理</w:t>
      </w:r>
      <w:r w:rsidRPr="0059435C">
        <w:rPr>
          <w:rFonts w:hint="eastAsia"/>
        </w:rPr>
        <w:t>（负责对</w:t>
      </w:r>
      <w:r w:rsidR="00F70800" w:rsidRPr="0059435C">
        <w:rPr>
          <w:rFonts w:hint="eastAsia"/>
        </w:rPr>
        <w:t>项目实施与管理情况、</w:t>
      </w:r>
      <w:r w:rsidRPr="0059435C">
        <w:rPr>
          <w:rFonts w:hint="eastAsia"/>
        </w:rPr>
        <w:t>预期目标</w:t>
      </w:r>
      <w:r w:rsidR="00F70800" w:rsidRPr="0059435C">
        <w:rPr>
          <w:rFonts w:hint="eastAsia"/>
        </w:rPr>
        <w:t>与产出</w:t>
      </w:r>
      <w:r w:rsidRPr="0059435C">
        <w:rPr>
          <w:rFonts w:hint="eastAsia"/>
        </w:rPr>
        <w:t>效益实现等情况进行评价）等方面的专家组建专家小组，要求专家签署承诺书，明确承诺内容和保密条款。</w:t>
      </w:r>
    </w:p>
    <w:p w14:paraId="5B14BA6D" w14:textId="77777777" w:rsidR="00047F3A" w:rsidRPr="0059435C" w:rsidRDefault="00047F3A" w:rsidP="00047F3A">
      <w:pPr>
        <w:ind w:firstLine="632"/>
      </w:pPr>
      <w:r w:rsidRPr="0059435C">
        <w:rPr>
          <w:rFonts w:ascii="宋体" w:eastAsia="宋体" w:hAnsi="宋体" w:cs="宋体" w:hint="eastAsia"/>
        </w:rPr>
        <w:t>③</w:t>
      </w:r>
      <w:r w:rsidRPr="0059435C">
        <w:rPr>
          <w:rFonts w:hint="eastAsia"/>
        </w:rPr>
        <w:t>工作方案制定。</w:t>
      </w:r>
    </w:p>
    <w:p w14:paraId="4F89550E" w14:textId="6D5257EF" w:rsidR="0058676E" w:rsidRPr="0059435C" w:rsidRDefault="00047F3A" w:rsidP="00047F3A">
      <w:pPr>
        <w:ind w:firstLine="632"/>
      </w:pPr>
      <w:r w:rsidRPr="0059435C">
        <w:rPr>
          <w:rFonts w:hint="eastAsia"/>
        </w:rPr>
        <w:t>根据</w:t>
      </w:r>
      <w:r w:rsidR="00817286" w:rsidRPr="0059435C">
        <w:rPr>
          <w:rFonts w:hint="eastAsia"/>
        </w:rPr>
        <w:t>区公共建设项目管理服务中心</w:t>
      </w:r>
      <w:r w:rsidRPr="0059435C">
        <w:rPr>
          <w:rFonts w:hint="eastAsia"/>
        </w:rPr>
        <w:t>提供的资料，完善评价方案的具体内容，包括但不限于项目重点绩效评价指标、满意度调查问卷设计等内容，征求</w:t>
      </w:r>
      <w:r w:rsidR="00C35A5F" w:rsidRPr="0059435C">
        <w:rPr>
          <w:rFonts w:hint="eastAsia"/>
        </w:rPr>
        <w:t>区公共建设项目管理服务中心</w:t>
      </w:r>
      <w:r w:rsidR="00F224FB" w:rsidRPr="0059435C">
        <w:rPr>
          <w:rFonts w:hint="eastAsia"/>
        </w:rPr>
        <w:t>意见</w:t>
      </w:r>
      <w:r w:rsidRPr="0059435C">
        <w:rPr>
          <w:rFonts w:hint="eastAsia"/>
        </w:rPr>
        <w:t>后报送区财政局。</w:t>
      </w:r>
    </w:p>
    <w:p w14:paraId="256FB98E" w14:textId="5EA54EEB" w:rsidR="004976D8" w:rsidRPr="0059435C" w:rsidRDefault="00B370ED" w:rsidP="008F487E">
      <w:pPr>
        <w:ind w:firstLine="632"/>
        <w:outlineLvl w:val="3"/>
      </w:pPr>
      <w:r w:rsidRPr="0059435C">
        <w:rPr>
          <w:rFonts w:hint="eastAsia"/>
        </w:rPr>
        <w:t>（</w:t>
      </w:r>
      <w:r w:rsidRPr="0059435C">
        <w:t>2</w:t>
      </w:r>
      <w:r w:rsidRPr="0059435C">
        <w:rPr>
          <w:rFonts w:hint="eastAsia"/>
        </w:rPr>
        <w:t>）</w:t>
      </w:r>
      <w:r w:rsidR="004976D8" w:rsidRPr="0059435C">
        <w:rPr>
          <w:rFonts w:hint="eastAsia"/>
        </w:rPr>
        <w:t>自评材料审核</w:t>
      </w:r>
      <w:r w:rsidR="008F487E" w:rsidRPr="0059435C">
        <w:rPr>
          <w:rFonts w:hint="eastAsia"/>
        </w:rPr>
        <w:t>。</w:t>
      </w:r>
    </w:p>
    <w:p w14:paraId="4A2E347C" w14:textId="06D16B1C" w:rsidR="004976D8" w:rsidRPr="0059435C" w:rsidRDefault="00B370ED" w:rsidP="00A94D8F">
      <w:pPr>
        <w:ind w:firstLine="632"/>
      </w:pPr>
      <w:r w:rsidRPr="0059435C">
        <w:rPr>
          <w:rFonts w:ascii="宋体" w:eastAsia="宋体" w:hAnsi="宋体" w:cs="宋体" w:hint="eastAsia"/>
        </w:rPr>
        <w:lastRenderedPageBreak/>
        <w:t>①</w:t>
      </w:r>
      <w:r w:rsidR="004976D8" w:rsidRPr="0059435C">
        <w:rPr>
          <w:rFonts w:hint="eastAsia"/>
        </w:rPr>
        <w:t>自评材料收集</w:t>
      </w:r>
      <w:r w:rsidR="008F487E" w:rsidRPr="0059435C">
        <w:rPr>
          <w:rFonts w:hint="eastAsia"/>
        </w:rPr>
        <w:t>。</w:t>
      </w:r>
    </w:p>
    <w:p w14:paraId="69A04E3D" w14:textId="375639CF" w:rsidR="004976D8" w:rsidRPr="0059435C" w:rsidRDefault="004976D8" w:rsidP="00A94D8F">
      <w:pPr>
        <w:ind w:firstLine="632"/>
      </w:pPr>
      <w:r w:rsidRPr="0059435C">
        <w:rPr>
          <w:rFonts w:hint="eastAsia"/>
        </w:rPr>
        <w:t>按照</w:t>
      </w:r>
      <w:r w:rsidR="00F70800" w:rsidRPr="0059435C">
        <w:rPr>
          <w:rFonts w:hint="eastAsia"/>
        </w:rPr>
        <w:t>区</w:t>
      </w:r>
      <w:r w:rsidRPr="0059435C">
        <w:rPr>
          <w:rFonts w:hint="eastAsia"/>
        </w:rPr>
        <w:t>财政局工作安排，</w:t>
      </w:r>
      <w:r w:rsidR="00817286" w:rsidRPr="0059435C">
        <w:rPr>
          <w:rFonts w:hint="eastAsia"/>
        </w:rPr>
        <w:t>区公共建设项目管理服务中心</w:t>
      </w:r>
      <w:r w:rsidRPr="0059435C">
        <w:rPr>
          <w:rFonts w:hint="eastAsia"/>
        </w:rPr>
        <w:t>及相关资金使用单位根据绩效自评材料清单，及时提交项目绩效自评材料（含绩效自评表、绩效自评报告及相关佐证材料），</w:t>
      </w:r>
      <w:proofErr w:type="gramStart"/>
      <w:r w:rsidRPr="0059435C">
        <w:rPr>
          <w:rFonts w:hint="eastAsia"/>
        </w:rPr>
        <w:t>我机构</w:t>
      </w:r>
      <w:proofErr w:type="gramEnd"/>
      <w:r w:rsidRPr="0059435C">
        <w:rPr>
          <w:rFonts w:hint="eastAsia"/>
        </w:rPr>
        <w:t>对被评价单位所提交材料的完整性、规范性进行初步审核，对于缺少相关材料的要求限期补充齐全。</w:t>
      </w:r>
    </w:p>
    <w:p w14:paraId="45E66828" w14:textId="3F08F696" w:rsidR="004976D8" w:rsidRPr="0059435C" w:rsidRDefault="00B370ED" w:rsidP="00A94D8F">
      <w:pPr>
        <w:ind w:firstLine="632"/>
      </w:pPr>
      <w:r w:rsidRPr="0059435C">
        <w:rPr>
          <w:rFonts w:ascii="宋体" w:eastAsia="宋体" w:hAnsi="宋体" w:cs="宋体" w:hint="eastAsia"/>
        </w:rPr>
        <w:t>②</w:t>
      </w:r>
      <w:r w:rsidR="004976D8" w:rsidRPr="0059435C">
        <w:rPr>
          <w:rFonts w:hint="eastAsia"/>
        </w:rPr>
        <w:t>自评材料书面审核</w:t>
      </w:r>
      <w:r w:rsidR="008F487E" w:rsidRPr="0059435C">
        <w:rPr>
          <w:rFonts w:hint="eastAsia"/>
        </w:rPr>
        <w:t>。</w:t>
      </w:r>
    </w:p>
    <w:p w14:paraId="333692E2" w14:textId="32114831" w:rsidR="004976D8" w:rsidRPr="0059435C" w:rsidRDefault="004976D8" w:rsidP="00A94D8F">
      <w:pPr>
        <w:ind w:firstLine="632"/>
      </w:pPr>
      <w:r w:rsidRPr="0059435C">
        <w:rPr>
          <w:rFonts w:hint="eastAsia"/>
        </w:rPr>
        <w:t>对</w:t>
      </w:r>
      <w:r w:rsidR="00C35A5F" w:rsidRPr="0059435C">
        <w:rPr>
          <w:rFonts w:hint="eastAsia"/>
        </w:rPr>
        <w:t>区公共建设项目管理服务中心</w:t>
      </w:r>
      <w:r w:rsidRPr="0059435C">
        <w:rPr>
          <w:rFonts w:hint="eastAsia"/>
        </w:rPr>
        <w:t>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w:t>
      </w:r>
      <w:proofErr w:type="gramStart"/>
      <w:r w:rsidRPr="0059435C">
        <w:rPr>
          <w:rFonts w:hint="eastAsia"/>
        </w:rPr>
        <w:t>成现场</w:t>
      </w:r>
      <w:proofErr w:type="gramEnd"/>
      <w:r w:rsidRPr="0059435C">
        <w:rPr>
          <w:rFonts w:hint="eastAsia"/>
        </w:rPr>
        <w:t>核查问题清单，为开展现场核查提供情况参考。</w:t>
      </w:r>
    </w:p>
    <w:p w14:paraId="4FADC576" w14:textId="2B06CD91" w:rsidR="004976D8" w:rsidRPr="0059435C" w:rsidRDefault="00B370ED" w:rsidP="003712AF">
      <w:pPr>
        <w:ind w:firstLine="632"/>
        <w:outlineLvl w:val="3"/>
      </w:pPr>
      <w:r w:rsidRPr="0059435C">
        <w:rPr>
          <w:rFonts w:hint="eastAsia"/>
        </w:rPr>
        <w:t>（</w:t>
      </w:r>
      <w:r w:rsidRPr="0059435C">
        <w:t>3</w:t>
      </w:r>
      <w:r w:rsidRPr="0059435C">
        <w:rPr>
          <w:rFonts w:hint="eastAsia"/>
        </w:rPr>
        <w:t>）</w:t>
      </w:r>
      <w:r w:rsidR="004976D8" w:rsidRPr="0059435C">
        <w:rPr>
          <w:rFonts w:hint="eastAsia"/>
        </w:rPr>
        <w:t>现场核查</w:t>
      </w:r>
      <w:r w:rsidR="008F487E" w:rsidRPr="0059435C">
        <w:rPr>
          <w:rFonts w:hint="eastAsia"/>
        </w:rPr>
        <w:t>。</w:t>
      </w:r>
    </w:p>
    <w:p w14:paraId="0A176C72" w14:textId="5A538315" w:rsidR="00CC7E44" w:rsidRPr="0059435C" w:rsidRDefault="00CC7E44" w:rsidP="00CC7E44">
      <w:pPr>
        <w:ind w:firstLine="632"/>
      </w:pPr>
      <w:r w:rsidRPr="0059435C">
        <w:rPr>
          <w:rFonts w:hint="eastAsia"/>
          <w:szCs w:val="32"/>
        </w:rPr>
        <w:t>根据《广州市增城区财政局关于开展</w:t>
      </w:r>
      <w:r w:rsidRPr="0059435C">
        <w:rPr>
          <w:szCs w:val="32"/>
        </w:rPr>
        <w:t>2024</w:t>
      </w:r>
      <w:r w:rsidRPr="0059435C">
        <w:rPr>
          <w:rFonts w:hint="eastAsia"/>
          <w:szCs w:val="32"/>
        </w:rPr>
        <w:t>年财政评价工作的通知》（增财〔</w:t>
      </w:r>
      <w:r w:rsidRPr="0059435C">
        <w:rPr>
          <w:szCs w:val="32"/>
        </w:rPr>
        <w:t>2024</w:t>
      </w:r>
      <w:r w:rsidRPr="0059435C">
        <w:rPr>
          <w:rFonts w:hint="eastAsia"/>
          <w:szCs w:val="32"/>
        </w:rPr>
        <w:t>〕</w:t>
      </w:r>
      <w:r w:rsidRPr="0059435C">
        <w:rPr>
          <w:szCs w:val="32"/>
        </w:rPr>
        <w:t>178</w:t>
      </w:r>
      <w:r w:rsidRPr="0059435C">
        <w:rPr>
          <w:rFonts w:hint="eastAsia"/>
          <w:szCs w:val="32"/>
        </w:rPr>
        <w:t>号）、《广州市增城区财政局关于印发</w:t>
      </w:r>
      <w:r w:rsidRPr="0059435C">
        <w:rPr>
          <w:szCs w:val="32"/>
        </w:rPr>
        <w:t>2024</w:t>
      </w:r>
      <w:r w:rsidRPr="0059435C">
        <w:rPr>
          <w:rFonts w:hint="eastAsia"/>
          <w:szCs w:val="32"/>
        </w:rPr>
        <w:t>年增城区区级财政资金绩效评价工作方案的通知》（增财〔</w:t>
      </w:r>
      <w:r w:rsidRPr="0059435C">
        <w:rPr>
          <w:szCs w:val="32"/>
        </w:rPr>
        <w:t>2024</w:t>
      </w:r>
      <w:r w:rsidRPr="0059435C">
        <w:rPr>
          <w:rFonts w:hint="eastAsia"/>
          <w:szCs w:val="32"/>
        </w:rPr>
        <w:t>〕</w:t>
      </w:r>
      <w:r w:rsidRPr="0059435C">
        <w:rPr>
          <w:szCs w:val="32"/>
        </w:rPr>
        <w:t>212</w:t>
      </w:r>
      <w:r w:rsidRPr="0059435C">
        <w:rPr>
          <w:rFonts w:hint="eastAsia"/>
          <w:szCs w:val="32"/>
        </w:rPr>
        <w:t>号）</w:t>
      </w:r>
      <w:r w:rsidRPr="0059435C">
        <w:rPr>
          <w:rFonts w:hint="eastAsia"/>
        </w:rPr>
        <w:t>等有关规定和绩效评价现场核查实际操作规程，通过现场评价对项目资金使用情况进行深入具体、独立客观的了解与核实，并前往项目工程建设点完成现场勘验工作。结合项目特点、自评材料初审等情况，</w:t>
      </w:r>
      <w:r w:rsidRPr="0059435C">
        <w:t>5</w:t>
      </w:r>
      <w:r w:rsidRPr="0059435C">
        <w:rPr>
          <w:rFonts w:hint="eastAsia"/>
        </w:rPr>
        <w:t>月</w:t>
      </w:r>
      <w:r w:rsidR="00F224FB" w:rsidRPr="0059435C">
        <w:t>29</w:t>
      </w:r>
      <w:r w:rsidRPr="0059435C">
        <w:rPr>
          <w:rFonts w:hint="eastAsia"/>
        </w:rPr>
        <w:t>日前往</w:t>
      </w:r>
      <w:r w:rsidR="00817286" w:rsidRPr="0059435C">
        <w:rPr>
          <w:rFonts w:hint="eastAsia"/>
          <w:szCs w:val="32"/>
        </w:rPr>
        <w:t>区公共建设项目管理服务中心</w:t>
      </w:r>
      <w:r w:rsidRPr="0059435C">
        <w:rPr>
          <w:rFonts w:hint="eastAsia"/>
        </w:rPr>
        <w:t>开展现场座谈核查与实地勘察，核查了解</w:t>
      </w:r>
      <w:r w:rsidRPr="0059435C">
        <w:t>202</w:t>
      </w:r>
      <w:r w:rsidR="00801935" w:rsidRPr="0059435C">
        <w:t>3</w:t>
      </w:r>
      <w:r w:rsidRPr="0059435C">
        <w:rPr>
          <w:rFonts w:hint="eastAsia"/>
        </w:rPr>
        <w:t>年项目相</w:t>
      </w:r>
      <w:r w:rsidRPr="0059435C">
        <w:rPr>
          <w:rFonts w:hint="eastAsia"/>
        </w:rPr>
        <w:lastRenderedPageBreak/>
        <w:t>关工作推进与完成情况。</w:t>
      </w:r>
    </w:p>
    <w:p w14:paraId="542D30F5" w14:textId="77777777" w:rsidR="004976D8" w:rsidRPr="0059435C" w:rsidRDefault="004976D8" w:rsidP="00A94D8F">
      <w:pPr>
        <w:ind w:firstLine="632"/>
      </w:pPr>
      <w:r w:rsidRPr="0059435C">
        <w:rPr>
          <w:rFonts w:hint="eastAsia"/>
        </w:rPr>
        <w:t>现场核查工作主要包括：</w:t>
      </w:r>
    </w:p>
    <w:p w14:paraId="64BC06D6" w14:textId="55E8BA33" w:rsidR="004976D8" w:rsidRPr="0059435C" w:rsidRDefault="00F70800" w:rsidP="00F70800">
      <w:pPr>
        <w:ind w:left="640" w:firstLineChars="0" w:firstLine="0"/>
      </w:pPr>
      <w:r w:rsidRPr="0059435C">
        <w:rPr>
          <w:rFonts w:ascii="宋体" w:eastAsia="宋体" w:hAnsi="宋体" w:cs="宋体" w:hint="eastAsia"/>
        </w:rPr>
        <w:t>①</w:t>
      </w:r>
      <w:r w:rsidR="004976D8" w:rsidRPr="0059435C">
        <w:rPr>
          <w:rFonts w:hint="eastAsia"/>
        </w:rPr>
        <w:t>材料核实</w:t>
      </w:r>
      <w:r w:rsidR="008F487E" w:rsidRPr="0059435C">
        <w:rPr>
          <w:rFonts w:hint="eastAsia"/>
        </w:rPr>
        <w:t>。</w:t>
      </w:r>
    </w:p>
    <w:p w14:paraId="1C5F25CC" w14:textId="3D2E2DEC" w:rsidR="004976D8" w:rsidRPr="0059435C" w:rsidRDefault="00ED3E28" w:rsidP="00A94D8F">
      <w:pPr>
        <w:ind w:firstLine="632"/>
      </w:pPr>
      <w:r w:rsidRPr="0059435C">
        <w:rPr>
          <w:rFonts w:hint="eastAsia"/>
          <w:szCs w:val="32"/>
        </w:rPr>
        <w:t>区公共建设项目管理服务中心</w:t>
      </w:r>
      <w:r w:rsidR="00801935" w:rsidRPr="0059435C">
        <w:rPr>
          <w:rFonts w:hint="eastAsia"/>
          <w:szCs w:val="32"/>
        </w:rPr>
        <w:t>及资金使用单位根据要求填报并提供有关评价资料，</w:t>
      </w:r>
      <w:proofErr w:type="gramStart"/>
      <w:r w:rsidR="00801935" w:rsidRPr="0059435C">
        <w:rPr>
          <w:rFonts w:hint="eastAsia"/>
          <w:szCs w:val="32"/>
        </w:rPr>
        <w:t>我机构</w:t>
      </w:r>
      <w:proofErr w:type="gramEnd"/>
      <w:r w:rsidR="00801935" w:rsidRPr="0059435C">
        <w:rPr>
          <w:rFonts w:hint="eastAsia"/>
          <w:szCs w:val="32"/>
        </w:rPr>
        <w:t>对各项数据和资料的完整性、准确性进行核实。提供材料需重点注意：</w:t>
      </w:r>
      <w:r w:rsidR="00801935" w:rsidRPr="0059435C">
        <w:rPr>
          <w:rFonts w:hint="eastAsia"/>
          <w:b/>
          <w:szCs w:val="32"/>
        </w:rPr>
        <w:t>一是</w:t>
      </w:r>
      <w:r w:rsidR="00801935" w:rsidRPr="0059435C">
        <w:rPr>
          <w:rFonts w:hint="eastAsia"/>
          <w:szCs w:val="32"/>
        </w:rPr>
        <w:t>反映财政资金实施内容的相关材料应齐备，如资金申报和审批材料、相关管理制度、相关单位监督检查证明、资金使用情况证明等材料。</w:t>
      </w:r>
      <w:r w:rsidR="00801935" w:rsidRPr="0059435C">
        <w:rPr>
          <w:rFonts w:hint="eastAsia"/>
          <w:b/>
          <w:szCs w:val="32"/>
        </w:rPr>
        <w:t>二是</w:t>
      </w:r>
      <w:r w:rsidR="00801935" w:rsidRPr="0059435C">
        <w:rPr>
          <w:rFonts w:hint="eastAsia"/>
          <w:szCs w:val="32"/>
        </w:rPr>
        <w:t>反映项目实行专账核算的相关资金材料应齐备，如评价基准日前，各类资金到位的进账凭证，资金支出记账凭证等。</w:t>
      </w:r>
      <w:r w:rsidR="00801935" w:rsidRPr="0059435C">
        <w:rPr>
          <w:rFonts w:hint="eastAsia"/>
          <w:b/>
          <w:szCs w:val="32"/>
        </w:rPr>
        <w:t>三是</w:t>
      </w:r>
      <w:r w:rsidR="00801935" w:rsidRPr="0059435C">
        <w:rPr>
          <w:rFonts w:hint="eastAsia"/>
          <w:szCs w:val="32"/>
        </w:rPr>
        <w:t>反映项目产出和项目效益的佐证材料由业务主管部门或资金使用单位提出并提供给现场评价小组核查。</w:t>
      </w:r>
      <w:r w:rsidR="00801935" w:rsidRPr="0059435C">
        <w:rPr>
          <w:rFonts w:hint="eastAsia"/>
          <w:b/>
          <w:szCs w:val="32"/>
        </w:rPr>
        <w:t>四是</w:t>
      </w:r>
      <w:r w:rsidR="00801935" w:rsidRPr="0059435C">
        <w:rPr>
          <w:rFonts w:hint="eastAsia"/>
          <w:szCs w:val="32"/>
        </w:rPr>
        <w:t>现场评价小组在现场核查时提出补充佐证材料的要求，相关单位应在规定时间内提供给现场评价小组核查，相关佐证材料须为原件。</w:t>
      </w:r>
    </w:p>
    <w:p w14:paraId="0939C5B9" w14:textId="5C3C0AF8" w:rsidR="004976D8" w:rsidRPr="0059435C" w:rsidRDefault="00B370ED" w:rsidP="00521C12">
      <w:pPr>
        <w:keepNext/>
        <w:ind w:firstLine="632"/>
      </w:pPr>
      <w:r w:rsidRPr="0059435C">
        <w:rPr>
          <w:rFonts w:ascii="宋体" w:eastAsia="宋体" w:hAnsi="宋体" w:cs="宋体" w:hint="eastAsia"/>
        </w:rPr>
        <w:t>②</w:t>
      </w:r>
      <w:r w:rsidR="004976D8" w:rsidRPr="0059435C">
        <w:rPr>
          <w:rFonts w:hint="eastAsia"/>
        </w:rPr>
        <w:t>询问答辩</w:t>
      </w:r>
      <w:r w:rsidR="008F487E" w:rsidRPr="0059435C">
        <w:rPr>
          <w:rFonts w:hint="eastAsia"/>
        </w:rPr>
        <w:t>。</w:t>
      </w:r>
    </w:p>
    <w:p w14:paraId="0863100B" w14:textId="344D2672" w:rsidR="004976D8" w:rsidRPr="0059435C" w:rsidRDefault="00801935" w:rsidP="00A94D8F">
      <w:pPr>
        <w:ind w:firstLine="632"/>
      </w:pPr>
      <w:r w:rsidRPr="0059435C">
        <w:rPr>
          <w:rFonts w:hint="eastAsia"/>
          <w:szCs w:val="32"/>
        </w:rPr>
        <w:t>评价小组将在核实材料基础上，就项目实施有关问题进行询问。相关负责人需对项目情况做出总结介绍，对评价小组提出的问题，有关部门、单位代表要按要求予以现场答复或会后书面答复。参会代表均需于询问答辩会召开时签到，评价小组安排专人对会议有关事项作详细记录。</w:t>
      </w:r>
    </w:p>
    <w:p w14:paraId="614FF2C9" w14:textId="067DC123" w:rsidR="00112EFB" w:rsidRPr="0059435C" w:rsidRDefault="00112EFB" w:rsidP="00A94D8F">
      <w:pPr>
        <w:ind w:firstLine="632"/>
      </w:pPr>
      <w:r w:rsidRPr="0059435C">
        <w:rPr>
          <w:rFonts w:ascii="宋体" w:eastAsia="宋体" w:hAnsi="宋体" w:cs="宋体" w:hint="eastAsia"/>
        </w:rPr>
        <w:t>③</w:t>
      </w:r>
      <w:r w:rsidRPr="0059435C">
        <w:rPr>
          <w:rFonts w:hint="eastAsia"/>
        </w:rPr>
        <w:t>满意度调查与材料补充</w:t>
      </w:r>
      <w:r w:rsidR="008F487E" w:rsidRPr="0059435C">
        <w:rPr>
          <w:rFonts w:hint="eastAsia"/>
        </w:rPr>
        <w:t>。</w:t>
      </w:r>
    </w:p>
    <w:p w14:paraId="761B40ED" w14:textId="4E6FCB3C" w:rsidR="00112EFB" w:rsidRPr="0059435C" w:rsidRDefault="00112EFB" w:rsidP="00A94D8F">
      <w:pPr>
        <w:ind w:firstLine="632"/>
      </w:pPr>
      <w:r w:rsidRPr="0059435C">
        <w:rPr>
          <w:rFonts w:hint="eastAsia"/>
        </w:rPr>
        <w:t>根据现场核查实际情况，形成补充材料清单，</w:t>
      </w:r>
      <w:r w:rsidR="007B24C2" w:rsidRPr="0059435C">
        <w:rPr>
          <w:rFonts w:hint="eastAsia"/>
        </w:rPr>
        <w:t>区公共建设项</w:t>
      </w:r>
      <w:r w:rsidR="007B24C2" w:rsidRPr="0059435C">
        <w:rPr>
          <w:rFonts w:hint="eastAsia"/>
        </w:rPr>
        <w:lastRenderedPageBreak/>
        <w:t>目管理服务中心</w:t>
      </w:r>
      <w:proofErr w:type="gramStart"/>
      <w:r w:rsidRPr="0059435C">
        <w:rPr>
          <w:rFonts w:hint="eastAsia"/>
        </w:rPr>
        <w:t>按照资料</w:t>
      </w:r>
      <w:proofErr w:type="gramEnd"/>
      <w:r w:rsidRPr="0059435C">
        <w:rPr>
          <w:rFonts w:hint="eastAsia"/>
        </w:rPr>
        <w:t>清单相应补充资料，同时开展</w:t>
      </w:r>
      <w:r w:rsidR="002A733E" w:rsidRPr="0059435C">
        <w:rPr>
          <w:rFonts w:hint="eastAsia"/>
        </w:rPr>
        <w:t>项目</w:t>
      </w:r>
      <w:r w:rsidRPr="0059435C">
        <w:rPr>
          <w:rFonts w:hint="eastAsia"/>
        </w:rPr>
        <w:t>满意度调查工作。</w:t>
      </w:r>
    </w:p>
    <w:p w14:paraId="5B6B348F" w14:textId="2167048E" w:rsidR="004976D8" w:rsidRPr="0059435C" w:rsidRDefault="00B370ED" w:rsidP="008F487E">
      <w:pPr>
        <w:ind w:firstLine="632"/>
        <w:outlineLvl w:val="3"/>
      </w:pPr>
      <w:r w:rsidRPr="0059435C">
        <w:rPr>
          <w:rFonts w:hint="eastAsia"/>
        </w:rPr>
        <w:t>（</w:t>
      </w:r>
      <w:r w:rsidRPr="0059435C">
        <w:t>4</w:t>
      </w:r>
      <w:r w:rsidRPr="0059435C">
        <w:rPr>
          <w:rFonts w:hint="eastAsia"/>
        </w:rPr>
        <w:t>）</w:t>
      </w:r>
      <w:r w:rsidR="004976D8" w:rsidRPr="0059435C">
        <w:rPr>
          <w:rFonts w:hint="eastAsia"/>
        </w:rPr>
        <w:t>综合评价</w:t>
      </w:r>
      <w:r w:rsidR="008F487E" w:rsidRPr="0059435C">
        <w:rPr>
          <w:rFonts w:hint="eastAsia"/>
        </w:rPr>
        <w:t>。</w:t>
      </w:r>
    </w:p>
    <w:p w14:paraId="3ACC457D" w14:textId="24D64110" w:rsidR="004976D8" w:rsidRPr="0059435C" w:rsidRDefault="004976D8" w:rsidP="00A94D8F">
      <w:pPr>
        <w:ind w:firstLine="632"/>
      </w:pPr>
      <w:r w:rsidRPr="0059435C">
        <w:rPr>
          <w:rFonts w:hint="eastAsia"/>
        </w:rPr>
        <w:t>对采集的数据资料进行系统的汇集整理，结合专家意见，按照评价工作方案设定的评价指标、标准和方法，对</w:t>
      </w:r>
      <w:r w:rsidR="00F45866" w:rsidRPr="0059435C">
        <w:rPr>
          <w:rFonts w:hint="eastAsia"/>
        </w:rPr>
        <w:t>项目产出效益</w:t>
      </w:r>
      <w:r w:rsidRPr="0059435C">
        <w:rPr>
          <w:rFonts w:hint="eastAsia"/>
        </w:rPr>
        <w:t>绩效情况进行全面的定量定性分析和综合评价。</w:t>
      </w:r>
    </w:p>
    <w:p w14:paraId="4992A9B2" w14:textId="08266ED7" w:rsidR="004976D8" w:rsidRPr="0059435C" w:rsidRDefault="00B370ED" w:rsidP="008F487E">
      <w:pPr>
        <w:ind w:firstLine="632"/>
        <w:outlineLvl w:val="3"/>
      </w:pPr>
      <w:r w:rsidRPr="0059435C">
        <w:rPr>
          <w:rFonts w:hint="eastAsia"/>
        </w:rPr>
        <w:t>（</w:t>
      </w:r>
      <w:r w:rsidRPr="0059435C">
        <w:t>5</w:t>
      </w:r>
      <w:r w:rsidRPr="0059435C">
        <w:rPr>
          <w:rFonts w:hint="eastAsia"/>
        </w:rPr>
        <w:t>）</w:t>
      </w:r>
      <w:r w:rsidR="004976D8" w:rsidRPr="0059435C">
        <w:rPr>
          <w:rFonts w:hint="eastAsia"/>
        </w:rPr>
        <w:t>报告撰写</w:t>
      </w:r>
      <w:r w:rsidR="008F487E" w:rsidRPr="0059435C">
        <w:rPr>
          <w:rFonts w:hint="eastAsia"/>
        </w:rPr>
        <w:t>。</w:t>
      </w:r>
    </w:p>
    <w:p w14:paraId="1A84F0FA" w14:textId="22290A3D" w:rsidR="004976D8" w:rsidRPr="0059435C" w:rsidRDefault="00B370ED" w:rsidP="00A94D8F">
      <w:pPr>
        <w:ind w:firstLine="632"/>
      </w:pPr>
      <w:r w:rsidRPr="0059435C">
        <w:rPr>
          <w:rFonts w:ascii="宋体" w:eastAsia="宋体" w:hAnsi="宋体" w:cs="宋体" w:hint="eastAsia"/>
        </w:rPr>
        <w:t>①</w:t>
      </w:r>
      <w:r w:rsidR="004976D8" w:rsidRPr="0059435C">
        <w:rPr>
          <w:rFonts w:hint="eastAsia"/>
        </w:rPr>
        <w:t>完成评价报告初稿</w:t>
      </w:r>
      <w:r w:rsidR="008F487E" w:rsidRPr="0059435C">
        <w:rPr>
          <w:rFonts w:hint="eastAsia"/>
        </w:rPr>
        <w:t>。</w:t>
      </w:r>
    </w:p>
    <w:p w14:paraId="7662E42D" w14:textId="564D9EB6" w:rsidR="004976D8" w:rsidRPr="0059435C" w:rsidRDefault="00521C12" w:rsidP="00A94D8F">
      <w:pPr>
        <w:ind w:firstLine="632"/>
      </w:pPr>
      <w:r w:rsidRPr="0059435C">
        <w:rPr>
          <w:rFonts w:hint="eastAsia"/>
          <w:szCs w:val="32"/>
        </w:rPr>
        <w:t>根据评价工作方案设定的评价指标、标准和方法，结合现场评价等情况，对</w:t>
      </w:r>
      <w:r w:rsidR="00ED3E28" w:rsidRPr="0059435C">
        <w:rPr>
          <w:rFonts w:hint="eastAsia"/>
        </w:rPr>
        <w:t>广州东部粮油储备加工中心建设工程项目</w:t>
      </w:r>
      <w:r w:rsidRPr="0059435C">
        <w:rPr>
          <w:rFonts w:hint="eastAsia"/>
          <w:szCs w:val="32"/>
        </w:rPr>
        <w:t>实施情况采用定量与定性相结合的综合判断法，对项目产出与效益进行整体评价；将财政资金的绩效实现情况与预期绩效目标进行比较，围绕项目立项、绩效目标设置、资金投入、资金管理、组织实施、产出数量质量及时效、社会效益、经济效益等进行全面综合分析，采用比对、分析、讨论等方法进行全面论证形成报告初稿。</w:t>
      </w:r>
    </w:p>
    <w:p w14:paraId="077D132A" w14:textId="56309DF8" w:rsidR="00112EFB" w:rsidRPr="0059435C" w:rsidRDefault="00112EFB" w:rsidP="00A94D8F">
      <w:pPr>
        <w:ind w:firstLine="632"/>
      </w:pPr>
      <w:r w:rsidRPr="0059435C">
        <w:rPr>
          <w:rFonts w:ascii="宋体" w:eastAsia="宋体" w:hAnsi="宋体" w:cs="宋体" w:hint="eastAsia"/>
        </w:rPr>
        <w:t>②</w:t>
      </w:r>
      <w:r w:rsidRPr="0059435C">
        <w:rPr>
          <w:rFonts w:hint="eastAsia"/>
        </w:rPr>
        <w:t>提交增城区财政局审核</w:t>
      </w:r>
      <w:r w:rsidR="008F487E" w:rsidRPr="0059435C">
        <w:rPr>
          <w:rFonts w:hint="eastAsia"/>
        </w:rPr>
        <w:t>。</w:t>
      </w:r>
    </w:p>
    <w:p w14:paraId="6454F910" w14:textId="77777777" w:rsidR="00112EFB" w:rsidRPr="0059435C" w:rsidRDefault="00112EFB" w:rsidP="00A94D8F">
      <w:pPr>
        <w:ind w:firstLine="632"/>
      </w:pPr>
      <w:r w:rsidRPr="0059435C">
        <w:rPr>
          <w:rFonts w:hint="eastAsia"/>
        </w:rPr>
        <w:t>经内部审核并修改完善后形成绩效评价报告初稿，报区财政局审核，结合区财政局审核意见修改完善形成征求意见稿。</w:t>
      </w:r>
    </w:p>
    <w:p w14:paraId="2AE3CD9B" w14:textId="1481E4BB" w:rsidR="00112EFB" w:rsidRPr="0059435C" w:rsidRDefault="00112EFB" w:rsidP="00A94D8F">
      <w:pPr>
        <w:ind w:firstLine="632"/>
      </w:pPr>
      <w:r w:rsidRPr="0059435C">
        <w:rPr>
          <w:rFonts w:ascii="宋体" w:eastAsia="宋体" w:hAnsi="宋体" w:cs="宋体" w:hint="eastAsia"/>
        </w:rPr>
        <w:t>③</w:t>
      </w:r>
      <w:r w:rsidRPr="0059435C">
        <w:rPr>
          <w:rFonts w:hint="eastAsia"/>
        </w:rPr>
        <w:t>征求被评价单位意见</w:t>
      </w:r>
      <w:r w:rsidR="008F487E" w:rsidRPr="0059435C">
        <w:rPr>
          <w:rFonts w:hint="eastAsia"/>
        </w:rPr>
        <w:t>。</w:t>
      </w:r>
    </w:p>
    <w:p w14:paraId="00537147" w14:textId="52637B0F" w:rsidR="00112EFB" w:rsidRPr="0059435C" w:rsidRDefault="00521C12" w:rsidP="00A94D8F">
      <w:pPr>
        <w:ind w:firstLine="632"/>
        <w:rPr>
          <w:szCs w:val="32"/>
        </w:rPr>
      </w:pPr>
      <w:r w:rsidRPr="0059435C">
        <w:rPr>
          <w:rFonts w:hint="eastAsia"/>
          <w:szCs w:val="32"/>
        </w:rPr>
        <w:t>将绩效评价报告（征求意见稿）</w:t>
      </w:r>
      <w:proofErr w:type="gramStart"/>
      <w:r w:rsidRPr="0059435C">
        <w:rPr>
          <w:rFonts w:hint="eastAsia"/>
          <w:szCs w:val="32"/>
        </w:rPr>
        <w:t>反馈</w:t>
      </w:r>
      <w:r w:rsidR="007B24C2" w:rsidRPr="0059435C">
        <w:rPr>
          <w:rFonts w:hint="eastAsia"/>
        </w:rPr>
        <w:t>区</w:t>
      </w:r>
      <w:proofErr w:type="gramEnd"/>
      <w:r w:rsidR="007B24C2" w:rsidRPr="0059435C">
        <w:rPr>
          <w:rFonts w:hint="eastAsia"/>
        </w:rPr>
        <w:t>公共建设项目管理服务中心</w:t>
      </w:r>
      <w:r w:rsidRPr="0059435C">
        <w:rPr>
          <w:rFonts w:hint="eastAsia"/>
          <w:szCs w:val="32"/>
        </w:rPr>
        <w:t>征求意见，根据反馈意见对评价报告进行完善。</w:t>
      </w:r>
    </w:p>
    <w:p w14:paraId="00EA7F0F" w14:textId="0299988B" w:rsidR="00521C12" w:rsidRPr="0059435C" w:rsidRDefault="00521C12" w:rsidP="00521C12">
      <w:pPr>
        <w:ind w:firstLine="632"/>
        <w:rPr>
          <w:szCs w:val="32"/>
        </w:rPr>
      </w:pPr>
      <w:r w:rsidRPr="0059435C">
        <w:rPr>
          <w:rFonts w:ascii="宋体" w:eastAsia="宋体" w:hAnsi="宋体" w:cs="宋体" w:hint="eastAsia"/>
          <w:szCs w:val="32"/>
        </w:rPr>
        <w:t>④</w:t>
      </w:r>
      <w:r w:rsidRPr="0059435C">
        <w:rPr>
          <w:rFonts w:hint="eastAsia"/>
          <w:szCs w:val="32"/>
        </w:rPr>
        <w:t>组织专家对报告复核</w:t>
      </w:r>
    </w:p>
    <w:p w14:paraId="3F19084A" w14:textId="77777777" w:rsidR="00521C12" w:rsidRPr="0059435C" w:rsidRDefault="00521C12" w:rsidP="00521C12">
      <w:pPr>
        <w:ind w:firstLine="632"/>
        <w:rPr>
          <w:szCs w:val="32"/>
        </w:rPr>
      </w:pPr>
      <w:r w:rsidRPr="0059435C">
        <w:rPr>
          <w:rFonts w:hint="eastAsia"/>
          <w:szCs w:val="32"/>
        </w:rPr>
        <w:lastRenderedPageBreak/>
        <w:t>按照绩效评价工作要求，组织复核专家对绩效评价报告修改稿进行复核，提出专家复核意见。</w:t>
      </w:r>
    </w:p>
    <w:p w14:paraId="3E5FCE4F" w14:textId="47B08B57" w:rsidR="00521C12" w:rsidRPr="0059435C" w:rsidRDefault="00521C12" w:rsidP="00521C12">
      <w:pPr>
        <w:ind w:firstLine="632"/>
        <w:rPr>
          <w:szCs w:val="32"/>
        </w:rPr>
      </w:pPr>
      <w:r w:rsidRPr="0059435C">
        <w:rPr>
          <w:rFonts w:ascii="宋体" w:eastAsia="宋体" w:hAnsi="宋体" w:cs="宋体" w:hint="eastAsia"/>
          <w:szCs w:val="32"/>
        </w:rPr>
        <w:t>⑤</w:t>
      </w:r>
      <w:r w:rsidRPr="0059435C">
        <w:rPr>
          <w:rFonts w:hint="eastAsia"/>
          <w:szCs w:val="32"/>
        </w:rPr>
        <w:t>形成正式评价报告</w:t>
      </w:r>
    </w:p>
    <w:p w14:paraId="499705BA" w14:textId="7C7A8051" w:rsidR="00521C12" w:rsidRPr="0059435C" w:rsidRDefault="00521C12" w:rsidP="00521C12">
      <w:pPr>
        <w:ind w:firstLine="632"/>
        <w:rPr>
          <w:szCs w:val="32"/>
        </w:rPr>
      </w:pPr>
      <w:r w:rsidRPr="0059435C">
        <w:rPr>
          <w:rFonts w:hint="eastAsia"/>
          <w:szCs w:val="32"/>
        </w:rPr>
        <w:t>综合专家复核提出的意见，完善形成正式评价报告。</w:t>
      </w:r>
    </w:p>
    <w:p w14:paraId="4A52E99A" w14:textId="7E1D52C3" w:rsidR="004A042B" w:rsidRPr="0059435C" w:rsidRDefault="004A042B" w:rsidP="00A94D8F">
      <w:pPr>
        <w:pStyle w:val="2"/>
        <w:ind w:firstLine="632"/>
        <w:rPr>
          <w:rFonts w:cs="Times New Roman"/>
          <w:snapToGrid w:val="0"/>
        </w:rPr>
      </w:pPr>
      <w:bookmarkStart w:id="10" w:name="_Toc173863833"/>
      <w:r w:rsidRPr="0059435C">
        <w:rPr>
          <w:rFonts w:cs="Times New Roman" w:hint="eastAsia"/>
          <w:snapToGrid w:val="0"/>
        </w:rPr>
        <w:t>（三）绩效评价指标体系和评分标准方法</w:t>
      </w:r>
      <w:r w:rsidR="008F487E" w:rsidRPr="0059435C">
        <w:rPr>
          <w:rFonts w:cs="Times New Roman" w:hint="eastAsia"/>
          <w:snapToGrid w:val="0"/>
        </w:rPr>
        <w:t>。</w:t>
      </w:r>
      <w:bookmarkEnd w:id="10"/>
    </w:p>
    <w:p w14:paraId="69D8A06B" w14:textId="4576EADF" w:rsidR="00E2094F" w:rsidRPr="0059435C" w:rsidRDefault="00E2094F" w:rsidP="00936860">
      <w:pPr>
        <w:pStyle w:val="3"/>
        <w:ind w:firstLine="632"/>
      </w:pPr>
      <w:bookmarkStart w:id="11" w:name="_Toc135748606"/>
      <w:r w:rsidRPr="0059435C">
        <w:t>1.</w:t>
      </w:r>
      <w:r w:rsidRPr="0059435C">
        <w:rPr>
          <w:rFonts w:hint="eastAsia"/>
        </w:rPr>
        <w:t>指标体系设计的总体思路</w:t>
      </w:r>
      <w:bookmarkEnd w:id="11"/>
      <w:r w:rsidR="008F487E" w:rsidRPr="0059435C">
        <w:rPr>
          <w:rFonts w:hint="eastAsia"/>
        </w:rPr>
        <w:t>。</w:t>
      </w:r>
    </w:p>
    <w:p w14:paraId="0EC98374" w14:textId="67E14D4F" w:rsidR="00112EFB" w:rsidRPr="0059435C" w:rsidRDefault="002E57D6" w:rsidP="00A94D8F">
      <w:pPr>
        <w:ind w:firstLine="632"/>
      </w:pPr>
      <w:r w:rsidRPr="0059435C">
        <w:rPr>
          <w:rFonts w:hint="eastAsia"/>
          <w:szCs w:val="32"/>
        </w:rPr>
        <w:t>本次绩效评价指标体系共性指标评价标准主要依据</w:t>
      </w:r>
      <w:bookmarkStart w:id="12" w:name="_Hlk141176719"/>
      <w:r w:rsidRPr="0059435C">
        <w:rPr>
          <w:rFonts w:hint="eastAsia"/>
          <w:szCs w:val="32"/>
        </w:rPr>
        <w:t>《广州市增城区财政局关于印发</w:t>
      </w:r>
      <w:r w:rsidRPr="0059435C">
        <w:rPr>
          <w:szCs w:val="32"/>
        </w:rPr>
        <w:t>&lt;</w:t>
      </w:r>
      <w:r w:rsidRPr="0059435C">
        <w:rPr>
          <w:rFonts w:hint="eastAsia"/>
          <w:szCs w:val="32"/>
        </w:rPr>
        <w:t>广州市增城区预算绩效管理办法</w:t>
      </w:r>
      <w:r w:rsidRPr="0059435C">
        <w:rPr>
          <w:szCs w:val="32"/>
        </w:rPr>
        <w:t>&gt;</w:t>
      </w:r>
      <w:r w:rsidRPr="0059435C">
        <w:rPr>
          <w:rFonts w:hint="eastAsia"/>
          <w:szCs w:val="32"/>
        </w:rPr>
        <w:t>的通知》（增财〔</w:t>
      </w:r>
      <w:r w:rsidRPr="0059435C">
        <w:rPr>
          <w:szCs w:val="32"/>
        </w:rPr>
        <w:t>2020</w:t>
      </w:r>
      <w:r w:rsidRPr="0059435C">
        <w:rPr>
          <w:rFonts w:hint="eastAsia"/>
          <w:szCs w:val="32"/>
        </w:rPr>
        <w:t>〕</w:t>
      </w:r>
      <w:r w:rsidRPr="0059435C">
        <w:rPr>
          <w:szCs w:val="32"/>
        </w:rPr>
        <w:t>222</w:t>
      </w:r>
      <w:r w:rsidRPr="0059435C">
        <w:rPr>
          <w:rFonts w:hint="eastAsia"/>
          <w:szCs w:val="32"/>
        </w:rPr>
        <w:t>号）、《广州市增城区财政局关于开展</w:t>
      </w:r>
      <w:r w:rsidRPr="0059435C">
        <w:rPr>
          <w:szCs w:val="32"/>
        </w:rPr>
        <w:t>2024</w:t>
      </w:r>
      <w:r w:rsidRPr="0059435C">
        <w:rPr>
          <w:rFonts w:hint="eastAsia"/>
          <w:szCs w:val="32"/>
        </w:rPr>
        <w:t>年财政评价工作的通知》（增财〔</w:t>
      </w:r>
      <w:r w:rsidRPr="0059435C">
        <w:rPr>
          <w:szCs w:val="32"/>
        </w:rPr>
        <w:t>2024</w:t>
      </w:r>
      <w:r w:rsidRPr="0059435C">
        <w:rPr>
          <w:rFonts w:hint="eastAsia"/>
          <w:szCs w:val="32"/>
        </w:rPr>
        <w:t>〕</w:t>
      </w:r>
      <w:r w:rsidRPr="0059435C">
        <w:rPr>
          <w:szCs w:val="32"/>
        </w:rPr>
        <w:t>178</w:t>
      </w:r>
      <w:r w:rsidRPr="0059435C">
        <w:rPr>
          <w:rFonts w:hint="eastAsia"/>
          <w:szCs w:val="32"/>
        </w:rPr>
        <w:t>号）、《广州市增城区财政局关于印发</w:t>
      </w:r>
      <w:r w:rsidRPr="0059435C">
        <w:rPr>
          <w:szCs w:val="32"/>
        </w:rPr>
        <w:t>2024</w:t>
      </w:r>
      <w:r w:rsidRPr="0059435C">
        <w:rPr>
          <w:rFonts w:hint="eastAsia"/>
          <w:szCs w:val="32"/>
        </w:rPr>
        <w:t>年增城区区级财政资金绩效评价工作方案的通知》（增财〔</w:t>
      </w:r>
      <w:r w:rsidRPr="0059435C">
        <w:rPr>
          <w:szCs w:val="32"/>
        </w:rPr>
        <w:t>2024</w:t>
      </w:r>
      <w:r w:rsidRPr="0059435C">
        <w:rPr>
          <w:rFonts w:hint="eastAsia"/>
          <w:szCs w:val="32"/>
        </w:rPr>
        <w:t>〕</w:t>
      </w:r>
      <w:r w:rsidRPr="0059435C">
        <w:rPr>
          <w:szCs w:val="32"/>
        </w:rPr>
        <w:t>212</w:t>
      </w:r>
      <w:r w:rsidRPr="0059435C">
        <w:rPr>
          <w:rFonts w:hint="eastAsia"/>
          <w:szCs w:val="32"/>
        </w:rPr>
        <w:t>号）有关规定设置；个性化指标预期目标值主要依据</w:t>
      </w:r>
      <w:bookmarkEnd w:id="12"/>
      <w:r w:rsidRPr="0059435C">
        <w:rPr>
          <w:rFonts w:hint="eastAsia"/>
          <w:szCs w:val="32"/>
        </w:rPr>
        <w:t>《广州市发展和改革委员会关于广州东部粮油储备加工中心建设工程可行性研究报告的复函》（</w:t>
      </w:r>
      <w:proofErr w:type="gramStart"/>
      <w:r w:rsidRPr="0059435C">
        <w:rPr>
          <w:rFonts w:hint="eastAsia"/>
          <w:szCs w:val="32"/>
        </w:rPr>
        <w:t>穗发改投批</w:t>
      </w:r>
      <w:proofErr w:type="gramEnd"/>
      <w:r w:rsidRPr="0059435C">
        <w:rPr>
          <w:rFonts w:hint="eastAsia"/>
          <w:szCs w:val="32"/>
        </w:rPr>
        <w:t>〔</w:t>
      </w:r>
      <w:r w:rsidRPr="0059435C">
        <w:rPr>
          <w:szCs w:val="32"/>
        </w:rPr>
        <w:t>2022</w:t>
      </w:r>
      <w:r w:rsidRPr="0059435C">
        <w:rPr>
          <w:rFonts w:hint="eastAsia"/>
          <w:szCs w:val="32"/>
        </w:rPr>
        <w:t>〕</w:t>
      </w:r>
      <w:r w:rsidRPr="0059435C">
        <w:rPr>
          <w:szCs w:val="32"/>
        </w:rPr>
        <w:t>35</w:t>
      </w:r>
      <w:r w:rsidRPr="0059435C">
        <w:rPr>
          <w:rFonts w:hint="eastAsia"/>
          <w:szCs w:val="32"/>
        </w:rPr>
        <w:t>号）、《广州市增城区财政局关于提前转下达</w:t>
      </w:r>
      <w:r w:rsidRPr="0059435C">
        <w:rPr>
          <w:szCs w:val="32"/>
        </w:rPr>
        <w:t>2023</w:t>
      </w:r>
      <w:r w:rsidRPr="0059435C">
        <w:rPr>
          <w:rFonts w:hint="eastAsia"/>
          <w:szCs w:val="32"/>
        </w:rPr>
        <w:t>年市发展改革委部门转移支付预算项目资金的通知》（增财〔</w:t>
      </w:r>
      <w:r w:rsidRPr="0059435C">
        <w:rPr>
          <w:szCs w:val="32"/>
        </w:rPr>
        <w:t>2022</w:t>
      </w:r>
      <w:r w:rsidRPr="0059435C">
        <w:rPr>
          <w:rFonts w:hint="eastAsia"/>
          <w:szCs w:val="32"/>
        </w:rPr>
        <w:t>〕</w:t>
      </w:r>
      <w:r w:rsidRPr="0059435C">
        <w:rPr>
          <w:szCs w:val="32"/>
        </w:rPr>
        <w:t>891</w:t>
      </w:r>
      <w:r w:rsidRPr="0059435C">
        <w:rPr>
          <w:rFonts w:hint="eastAsia"/>
          <w:szCs w:val="32"/>
        </w:rPr>
        <w:t>号）、《广州市增城区财政局关于转下达</w:t>
      </w:r>
      <w:r w:rsidRPr="0059435C">
        <w:rPr>
          <w:szCs w:val="32"/>
        </w:rPr>
        <w:t>2023</w:t>
      </w:r>
      <w:r w:rsidRPr="0059435C">
        <w:rPr>
          <w:rFonts w:hint="eastAsia"/>
          <w:szCs w:val="32"/>
        </w:rPr>
        <w:t>年市发展改革委（基本建设统筹资金）调整计划的通知》（增财〔</w:t>
      </w:r>
      <w:r w:rsidRPr="0059435C">
        <w:rPr>
          <w:szCs w:val="32"/>
        </w:rPr>
        <w:t>2023</w:t>
      </w:r>
      <w:r w:rsidRPr="0059435C">
        <w:rPr>
          <w:rFonts w:hint="eastAsia"/>
          <w:szCs w:val="32"/>
        </w:rPr>
        <w:t>〕</w:t>
      </w:r>
      <w:r w:rsidRPr="0059435C">
        <w:rPr>
          <w:szCs w:val="32"/>
        </w:rPr>
        <w:t>791</w:t>
      </w:r>
      <w:r w:rsidRPr="0059435C">
        <w:rPr>
          <w:rFonts w:hint="eastAsia"/>
          <w:szCs w:val="32"/>
        </w:rPr>
        <w:t>号）、行业标准等文件，结合区公共建设项目管理服务中心项目绩效自评报告、项目支出绩效自评表等指标设置情况确定</w:t>
      </w:r>
      <w:r w:rsidR="00521C12" w:rsidRPr="0059435C">
        <w:rPr>
          <w:rFonts w:hint="eastAsia"/>
          <w:szCs w:val="32"/>
        </w:rPr>
        <w:t>。</w:t>
      </w:r>
    </w:p>
    <w:p w14:paraId="2C4479CB" w14:textId="1B7A8328" w:rsidR="00E2094F" w:rsidRPr="0059435C" w:rsidRDefault="00E2094F" w:rsidP="00936860">
      <w:pPr>
        <w:pStyle w:val="3"/>
        <w:ind w:firstLine="632"/>
      </w:pPr>
      <w:bookmarkStart w:id="13" w:name="_Toc135748607"/>
      <w:r w:rsidRPr="0059435C">
        <w:t>2.</w:t>
      </w:r>
      <w:r w:rsidRPr="0059435C">
        <w:rPr>
          <w:rFonts w:hint="eastAsia"/>
        </w:rPr>
        <w:t>指标体系</w:t>
      </w:r>
      <w:bookmarkEnd w:id="13"/>
      <w:r w:rsidR="008F487E" w:rsidRPr="0059435C">
        <w:rPr>
          <w:rFonts w:hint="eastAsia"/>
        </w:rPr>
        <w:t>。</w:t>
      </w:r>
    </w:p>
    <w:p w14:paraId="7B7E85C2" w14:textId="73D58DD8" w:rsidR="00521C12" w:rsidRPr="0059435C" w:rsidRDefault="007D524B" w:rsidP="00A94D8F">
      <w:pPr>
        <w:ind w:firstLine="632"/>
        <w:rPr>
          <w:szCs w:val="32"/>
        </w:rPr>
      </w:pPr>
      <w:r w:rsidRPr="0059435C">
        <w:rPr>
          <w:rFonts w:hint="eastAsia"/>
          <w:szCs w:val="32"/>
        </w:rPr>
        <w:t>本次重点绩效评价主要是</w:t>
      </w:r>
      <w:bookmarkStart w:id="14" w:name="_Hlk141257210"/>
      <w:r w:rsidRPr="0059435C">
        <w:rPr>
          <w:rFonts w:hint="eastAsia"/>
          <w:szCs w:val="32"/>
        </w:rPr>
        <w:t>对</w:t>
      </w:r>
      <w:r w:rsidR="002E57D6" w:rsidRPr="0059435C">
        <w:rPr>
          <w:rFonts w:hint="eastAsia"/>
        </w:rPr>
        <w:t>广州东部粮油储备加工中心建</w:t>
      </w:r>
      <w:r w:rsidR="002E57D6" w:rsidRPr="0059435C">
        <w:rPr>
          <w:rFonts w:hint="eastAsia"/>
        </w:rPr>
        <w:lastRenderedPageBreak/>
        <w:t>设工程项目</w:t>
      </w:r>
      <w:r w:rsidR="002E57D6" w:rsidRPr="0059435C">
        <w:rPr>
          <w:rFonts w:hint="eastAsia"/>
          <w:szCs w:val="32"/>
        </w:rPr>
        <w:t>的</w:t>
      </w:r>
      <w:r w:rsidRPr="0059435C">
        <w:rPr>
          <w:rFonts w:hint="eastAsia"/>
          <w:szCs w:val="32"/>
        </w:rPr>
        <w:t>决策、过程、产出、效益指标四个方面内容进行考核，</w:t>
      </w:r>
      <w:bookmarkEnd w:id="14"/>
      <w:proofErr w:type="gramStart"/>
      <w:r w:rsidRPr="0059435C">
        <w:rPr>
          <w:rFonts w:hint="eastAsia"/>
          <w:szCs w:val="32"/>
        </w:rPr>
        <w:t>我机构</w:t>
      </w:r>
      <w:proofErr w:type="gramEnd"/>
      <w:r w:rsidRPr="0059435C">
        <w:rPr>
          <w:rFonts w:hint="eastAsia"/>
          <w:szCs w:val="32"/>
        </w:rPr>
        <w:t>结合评价内容相应地选设指标及权重，形成包含</w:t>
      </w:r>
      <w:r w:rsidRPr="0059435C">
        <w:rPr>
          <w:szCs w:val="32"/>
        </w:rPr>
        <w:t>4</w:t>
      </w:r>
      <w:r w:rsidRPr="0059435C">
        <w:rPr>
          <w:rFonts w:hint="eastAsia"/>
          <w:szCs w:val="32"/>
        </w:rPr>
        <w:t>个一级指标、</w:t>
      </w:r>
      <w:r w:rsidRPr="0059435C">
        <w:rPr>
          <w:szCs w:val="32"/>
        </w:rPr>
        <w:t>8</w:t>
      </w:r>
      <w:r w:rsidRPr="0059435C">
        <w:rPr>
          <w:rFonts w:hint="eastAsia"/>
          <w:szCs w:val="32"/>
        </w:rPr>
        <w:t>个二级指标、</w:t>
      </w:r>
      <w:r w:rsidRPr="0059435C">
        <w:rPr>
          <w:szCs w:val="32"/>
        </w:rPr>
        <w:t>16</w:t>
      </w:r>
      <w:r w:rsidRPr="0059435C">
        <w:rPr>
          <w:rFonts w:hint="eastAsia"/>
          <w:szCs w:val="32"/>
        </w:rPr>
        <w:t>个三级指标、</w:t>
      </w:r>
      <w:r w:rsidRPr="0059435C">
        <w:rPr>
          <w:szCs w:val="32"/>
        </w:rPr>
        <w:t>24</w:t>
      </w:r>
      <w:r w:rsidRPr="0059435C">
        <w:rPr>
          <w:rFonts w:hint="eastAsia"/>
          <w:szCs w:val="32"/>
        </w:rPr>
        <w:t>个四级指标的评价指标体系。综合评价重点为项目决策、过程、产出和效益四大方面，其权重分别为：项目决策</w:t>
      </w:r>
      <w:r w:rsidRPr="0059435C">
        <w:rPr>
          <w:szCs w:val="32"/>
        </w:rPr>
        <w:t>20%</w:t>
      </w:r>
      <w:r w:rsidRPr="0059435C">
        <w:rPr>
          <w:rFonts w:hint="eastAsia"/>
          <w:szCs w:val="32"/>
        </w:rPr>
        <w:t>、过程</w:t>
      </w:r>
      <w:r w:rsidRPr="0059435C">
        <w:rPr>
          <w:szCs w:val="32"/>
        </w:rPr>
        <w:t>20%</w:t>
      </w:r>
      <w:r w:rsidRPr="0059435C">
        <w:rPr>
          <w:rFonts w:hint="eastAsia"/>
          <w:szCs w:val="32"/>
        </w:rPr>
        <w:t>、产出</w:t>
      </w:r>
      <w:r w:rsidRPr="0059435C">
        <w:rPr>
          <w:szCs w:val="32"/>
        </w:rPr>
        <w:t>35%</w:t>
      </w:r>
      <w:r w:rsidRPr="0059435C">
        <w:rPr>
          <w:rFonts w:hint="eastAsia"/>
          <w:szCs w:val="32"/>
        </w:rPr>
        <w:t>、效益</w:t>
      </w:r>
      <w:r w:rsidRPr="0059435C">
        <w:rPr>
          <w:szCs w:val="32"/>
        </w:rPr>
        <w:t>25%</w:t>
      </w:r>
      <w:r w:rsidRPr="0059435C">
        <w:rPr>
          <w:rFonts w:hint="eastAsia"/>
          <w:szCs w:val="32"/>
        </w:rPr>
        <w:t>，具体指标设置和评分标准详见附件</w:t>
      </w:r>
      <w:r w:rsidRPr="0059435C">
        <w:rPr>
          <w:szCs w:val="32"/>
        </w:rPr>
        <w:t>1</w:t>
      </w:r>
      <w:r w:rsidRPr="0059435C">
        <w:rPr>
          <w:rFonts w:hint="eastAsia"/>
          <w:szCs w:val="32"/>
        </w:rPr>
        <w:t>。</w:t>
      </w:r>
    </w:p>
    <w:p w14:paraId="7C470319" w14:textId="7BC34971" w:rsidR="00112EFB" w:rsidRPr="0059435C" w:rsidRDefault="00521C12" w:rsidP="00A94D8F">
      <w:pPr>
        <w:ind w:firstLine="632"/>
      </w:pPr>
      <w:r w:rsidRPr="0059435C">
        <w:rPr>
          <w:rFonts w:hint="eastAsia"/>
          <w:szCs w:val="32"/>
        </w:rPr>
        <w:t>指标体系采用百分制的计分方式，</w:t>
      </w:r>
      <w:r w:rsidRPr="0059435C">
        <w:rPr>
          <w:rFonts w:hint="eastAsia"/>
        </w:rPr>
        <w:t>并按照综合评分进行分级，</w:t>
      </w:r>
      <w:r w:rsidRPr="0059435C">
        <w:rPr>
          <w:rFonts w:hint="eastAsia"/>
          <w:szCs w:val="32"/>
        </w:rPr>
        <w:t>评价结果分为优、良、中、差四个等级，分别为：</w:t>
      </w:r>
      <w:r w:rsidRPr="0059435C">
        <w:rPr>
          <w:szCs w:val="32"/>
        </w:rPr>
        <w:t>90</w:t>
      </w:r>
      <w:r w:rsidRPr="0059435C">
        <w:rPr>
          <w:rFonts w:hint="eastAsia"/>
          <w:szCs w:val="32"/>
        </w:rPr>
        <w:t>（含）</w:t>
      </w:r>
      <w:r w:rsidRPr="0059435C">
        <w:rPr>
          <w:szCs w:val="32"/>
        </w:rPr>
        <w:t>-100</w:t>
      </w:r>
      <w:r w:rsidRPr="0059435C">
        <w:rPr>
          <w:rFonts w:hint="eastAsia"/>
          <w:szCs w:val="32"/>
        </w:rPr>
        <w:t>分为优、</w:t>
      </w:r>
      <w:r w:rsidRPr="0059435C">
        <w:rPr>
          <w:szCs w:val="32"/>
        </w:rPr>
        <w:t>80</w:t>
      </w:r>
      <w:r w:rsidRPr="0059435C">
        <w:rPr>
          <w:rFonts w:hint="eastAsia"/>
          <w:szCs w:val="32"/>
        </w:rPr>
        <w:t>（含）</w:t>
      </w:r>
      <w:r w:rsidRPr="0059435C">
        <w:rPr>
          <w:szCs w:val="32"/>
        </w:rPr>
        <w:t>-90</w:t>
      </w:r>
      <w:r w:rsidRPr="0059435C">
        <w:rPr>
          <w:rFonts w:hint="eastAsia"/>
          <w:szCs w:val="32"/>
        </w:rPr>
        <w:t>分为良、</w:t>
      </w:r>
      <w:r w:rsidRPr="0059435C">
        <w:rPr>
          <w:szCs w:val="32"/>
        </w:rPr>
        <w:t>60</w:t>
      </w:r>
      <w:r w:rsidRPr="0059435C">
        <w:rPr>
          <w:rFonts w:hint="eastAsia"/>
          <w:szCs w:val="32"/>
        </w:rPr>
        <w:t>（含）</w:t>
      </w:r>
      <w:r w:rsidRPr="0059435C">
        <w:rPr>
          <w:szCs w:val="32"/>
        </w:rPr>
        <w:t>-80</w:t>
      </w:r>
      <w:r w:rsidRPr="0059435C">
        <w:rPr>
          <w:rFonts w:hint="eastAsia"/>
          <w:szCs w:val="32"/>
        </w:rPr>
        <w:t>分为中、</w:t>
      </w:r>
      <w:r w:rsidRPr="0059435C">
        <w:rPr>
          <w:szCs w:val="32"/>
        </w:rPr>
        <w:t>60</w:t>
      </w:r>
      <w:r w:rsidRPr="0059435C">
        <w:rPr>
          <w:rFonts w:hint="eastAsia"/>
          <w:szCs w:val="32"/>
        </w:rPr>
        <w:t>分以下的为差。</w:t>
      </w:r>
    </w:p>
    <w:p w14:paraId="2CF9060F" w14:textId="7956ECF7" w:rsidR="00E2094F" w:rsidRPr="0059435C" w:rsidRDefault="00E2094F" w:rsidP="00936860">
      <w:pPr>
        <w:pStyle w:val="3"/>
        <w:ind w:firstLine="632"/>
      </w:pPr>
      <w:bookmarkStart w:id="15" w:name="_Toc135748608"/>
      <w:r w:rsidRPr="0059435C">
        <w:t>3.</w:t>
      </w:r>
      <w:r w:rsidRPr="0059435C">
        <w:rPr>
          <w:rFonts w:hint="eastAsia"/>
        </w:rPr>
        <w:t>各项指标定义、评分标准和评分细则</w:t>
      </w:r>
      <w:bookmarkEnd w:id="15"/>
      <w:r w:rsidR="008F487E" w:rsidRPr="0059435C">
        <w:rPr>
          <w:rFonts w:hint="eastAsia"/>
        </w:rPr>
        <w:t>。</w:t>
      </w:r>
    </w:p>
    <w:p w14:paraId="686A49FC" w14:textId="5B53FBD6" w:rsidR="00E2094F" w:rsidRPr="0059435C" w:rsidRDefault="00521C12" w:rsidP="00A94D8F">
      <w:pPr>
        <w:ind w:firstLine="632"/>
      </w:pPr>
      <w:r w:rsidRPr="0059435C">
        <w:rPr>
          <w:rFonts w:hint="eastAsia"/>
        </w:rPr>
        <w:t>本次绩效评价指标体系指标评价标准与细则主要依据</w:t>
      </w:r>
      <w:r w:rsidRPr="0059435C">
        <w:rPr>
          <w:rFonts w:hint="eastAsia"/>
          <w:szCs w:val="32"/>
        </w:rPr>
        <w:t>《广州市增城区财政局关于开展</w:t>
      </w:r>
      <w:r w:rsidRPr="0059435C">
        <w:rPr>
          <w:szCs w:val="32"/>
        </w:rPr>
        <w:t>2024</w:t>
      </w:r>
      <w:r w:rsidRPr="0059435C">
        <w:rPr>
          <w:rFonts w:hint="eastAsia"/>
          <w:szCs w:val="32"/>
        </w:rPr>
        <w:t>年财政评价工作的通知》（增财〔</w:t>
      </w:r>
      <w:r w:rsidRPr="0059435C">
        <w:rPr>
          <w:szCs w:val="32"/>
        </w:rPr>
        <w:t>2024</w:t>
      </w:r>
      <w:r w:rsidRPr="0059435C">
        <w:rPr>
          <w:rFonts w:hint="eastAsia"/>
          <w:szCs w:val="32"/>
        </w:rPr>
        <w:t>〕</w:t>
      </w:r>
      <w:r w:rsidRPr="0059435C">
        <w:rPr>
          <w:szCs w:val="32"/>
        </w:rPr>
        <w:t>178</w:t>
      </w:r>
      <w:r w:rsidRPr="0059435C">
        <w:rPr>
          <w:rFonts w:hint="eastAsia"/>
          <w:szCs w:val="32"/>
        </w:rPr>
        <w:t>号）、《广州市增城区财政局关于印发</w:t>
      </w:r>
      <w:r w:rsidRPr="0059435C">
        <w:rPr>
          <w:szCs w:val="32"/>
        </w:rPr>
        <w:t>2024</w:t>
      </w:r>
      <w:r w:rsidRPr="0059435C">
        <w:rPr>
          <w:rFonts w:hint="eastAsia"/>
          <w:szCs w:val="32"/>
        </w:rPr>
        <w:t>年增城区区级财政资金绩效评价工作方案的通知》（增财〔</w:t>
      </w:r>
      <w:r w:rsidRPr="0059435C">
        <w:rPr>
          <w:szCs w:val="32"/>
        </w:rPr>
        <w:t>2024</w:t>
      </w:r>
      <w:r w:rsidRPr="0059435C">
        <w:rPr>
          <w:rFonts w:hint="eastAsia"/>
          <w:szCs w:val="32"/>
        </w:rPr>
        <w:t>〕</w:t>
      </w:r>
      <w:r w:rsidRPr="0059435C">
        <w:rPr>
          <w:szCs w:val="32"/>
        </w:rPr>
        <w:t>212</w:t>
      </w:r>
      <w:r w:rsidRPr="0059435C">
        <w:rPr>
          <w:rFonts w:hint="eastAsia"/>
          <w:szCs w:val="32"/>
        </w:rPr>
        <w:t>号）</w:t>
      </w:r>
      <w:r w:rsidRPr="0059435C">
        <w:rPr>
          <w:rFonts w:hint="eastAsia"/>
        </w:rPr>
        <w:t>有关规定设置，详见附件</w:t>
      </w:r>
      <w:r w:rsidRPr="0059435C">
        <w:t>1</w:t>
      </w:r>
      <w:r w:rsidRPr="0059435C">
        <w:rPr>
          <w:rFonts w:hint="eastAsia"/>
        </w:rPr>
        <w:t>。</w:t>
      </w:r>
    </w:p>
    <w:p w14:paraId="50A52EE6" w14:textId="71D5549E" w:rsidR="004A042B" w:rsidRPr="0059435C" w:rsidRDefault="004A042B" w:rsidP="00A94D8F">
      <w:pPr>
        <w:pStyle w:val="1"/>
        <w:ind w:firstLine="632"/>
        <w:rPr>
          <w:rFonts w:eastAsia="仿宋_GB2312"/>
          <w:snapToGrid w:val="0"/>
        </w:rPr>
      </w:pPr>
      <w:bookmarkStart w:id="16" w:name="_Toc173863834"/>
      <w:r w:rsidRPr="0059435C">
        <w:rPr>
          <w:rFonts w:hint="eastAsia"/>
          <w:snapToGrid w:val="0"/>
        </w:rPr>
        <w:t>三、评价结论与绩效分析</w:t>
      </w:r>
      <w:bookmarkEnd w:id="16"/>
    </w:p>
    <w:p w14:paraId="6C050C09" w14:textId="46064376" w:rsidR="004A042B" w:rsidRPr="0059435C" w:rsidRDefault="004A042B" w:rsidP="00A94D8F">
      <w:pPr>
        <w:pStyle w:val="2"/>
        <w:ind w:firstLine="632"/>
        <w:rPr>
          <w:rFonts w:cs="Times New Roman"/>
          <w:snapToGrid w:val="0"/>
        </w:rPr>
      </w:pPr>
      <w:bookmarkStart w:id="17" w:name="_Toc173863835"/>
      <w:r w:rsidRPr="0059435C">
        <w:rPr>
          <w:rFonts w:cs="Times New Roman" w:hint="eastAsia"/>
          <w:snapToGrid w:val="0"/>
        </w:rPr>
        <w:t>（一）总体结论</w:t>
      </w:r>
      <w:r w:rsidR="008F487E" w:rsidRPr="0059435C">
        <w:rPr>
          <w:rFonts w:cs="Times New Roman" w:hint="eastAsia"/>
          <w:snapToGrid w:val="0"/>
        </w:rPr>
        <w:t>。</w:t>
      </w:r>
      <w:bookmarkEnd w:id="17"/>
    </w:p>
    <w:p w14:paraId="18ABB759" w14:textId="05224204" w:rsidR="007F4684" w:rsidRPr="0059435C" w:rsidRDefault="007F4684" w:rsidP="00A94D8F">
      <w:pPr>
        <w:ind w:firstLine="632"/>
      </w:pPr>
      <w:r w:rsidRPr="0059435C">
        <w:rPr>
          <w:rFonts w:hint="eastAsia"/>
        </w:rPr>
        <w:t>根据</w:t>
      </w:r>
      <w:r w:rsidR="00137C77" w:rsidRPr="0059435C">
        <w:rPr>
          <w:rFonts w:hint="eastAsia"/>
          <w:szCs w:val="32"/>
        </w:rPr>
        <w:t>《广州市增城区财政局关于开展</w:t>
      </w:r>
      <w:r w:rsidR="00137C77" w:rsidRPr="0059435C">
        <w:rPr>
          <w:szCs w:val="32"/>
        </w:rPr>
        <w:t>2024</w:t>
      </w:r>
      <w:r w:rsidR="00137C77" w:rsidRPr="0059435C">
        <w:rPr>
          <w:rFonts w:hint="eastAsia"/>
          <w:szCs w:val="32"/>
        </w:rPr>
        <w:t>年财政评价工作的通知》（增财〔</w:t>
      </w:r>
      <w:r w:rsidR="00137C77" w:rsidRPr="0059435C">
        <w:rPr>
          <w:szCs w:val="32"/>
        </w:rPr>
        <w:t>2024</w:t>
      </w:r>
      <w:r w:rsidR="00137C77" w:rsidRPr="0059435C">
        <w:rPr>
          <w:rFonts w:hint="eastAsia"/>
          <w:szCs w:val="32"/>
        </w:rPr>
        <w:t>〕</w:t>
      </w:r>
      <w:r w:rsidR="00137C77" w:rsidRPr="0059435C">
        <w:rPr>
          <w:szCs w:val="32"/>
        </w:rPr>
        <w:t>178</w:t>
      </w:r>
      <w:r w:rsidR="00137C77" w:rsidRPr="0059435C">
        <w:rPr>
          <w:rFonts w:hint="eastAsia"/>
          <w:szCs w:val="32"/>
        </w:rPr>
        <w:t>号）、《广州市增城区财政局关于印发</w:t>
      </w:r>
      <w:r w:rsidR="00137C77" w:rsidRPr="0059435C">
        <w:rPr>
          <w:szCs w:val="32"/>
        </w:rPr>
        <w:t>2024</w:t>
      </w:r>
      <w:r w:rsidR="00137C77" w:rsidRPr="0059435C">
        <w:rPr>
          <w:rFonts w:hint="eastAsia"/>
          <w:szCs w:val="32"/>
        </w:rPr>
        <w:t>年增城区区级财政资金绩效评价工作方案的通知》（增财〔</w:t>
      </w:r>
      <w:r w:rsidR="00137C77" w:rsidRPr="0059435C">
        <w:rPr>
          <w:szCs w:val="32"/>
        </w:rPr>
        <w:t>2024</w:t>
      </w:r>
      <w:r w:rsidR="00137C77" w:rsidRPr="0059435C">
        <w:rPr>
          <w:rFonts w:hint="eastAsia"/>
          <w:szCs w:val="32"/>
        </w:rPr>
        <w:t>〕</w:t>
      </w:r>
      <w:r w:rsidR="00137C77" w:rsidRPr="0059435C">
        <w:rPr>
          <w:szCs w:val="32"/>
        </w:rPr>
        <w:t>212</w:t>
      </w:r>
      <w:r w:rsidR="00137C77" w:rsidRPr="0059435C">
        <w:rPr>
          <w:rFonts w:hint="eastAsia"/>
          <w:szCs w:val="32"/>
        </w:rPr>
        <w:t>号）有关</w:t>
      </w:r>
      <w:r w:rsidRPr="0059435C">
        <w:rPr>
          <w:rFonts w:hint="eastAsia"/>
        </w:rPr>
        <w:t>要求，</w:t>
      </w:r>
      <w:r w:rsidR="00605EAF" w:rsidRPr="0059435C">
        <w:rPr>
          <w:rFonts w:hint="eastAsia"/>
        </w:rPr>
        <w:t>广州东部粮油储备加工中心建设工</w:t>
      </w:r>
      <w:r w:rsidR="00605EAF" w:rsidRPr="0059435C">
        <w:rPr>
          <w:rFonts w:hint="eastAsia"/>
        </w:rPr>
        <w:lastRenderedPageBreak/>
        <w:t>程项目</w:t>
      </w:r>
      <w:r w:rsidRPr="0059435C">
        <w:rPr>
          <w:rFonts w:hint="eastAsia"/>
        </w:rPr>
        <w:t>绩效评价指标体系设计总分值为</w:t>
      </w:r>
      <w:r w:rsidRPr="0059435C">
        <w:t>100</w:t>
      </w:r>
      <w:r w:rsidRPr="0059435C">
        <w:rPr>
          <w:rFonts w:hint="eastAsia"/>
        </w:rPr>
        <w:t>分，对决策、过程、产出和效益</w:t>
      </w:r>
      <w:r w:rsidRPr="0059435C">
        <w:t>4</w:t>
      </w:r>
      <w:r w:rsidRPr="0059435C">
        <w:rPr>
          <w:rFonts w:hint="eastAsia"/>
        </w:rPr>
        <w:t>个方面进行综合分析。</w:t>
      </w:r>
    </w:p>
    <w:p w14:paraId="0EA59166" w14:textId="0F0A2CEF" w:rsidR="007F4684" w:rsidRPr="0059435C" w:rsidRDefault="007F4684" w:rsidP="00B64D17">
      <w:pPr>
        <w:ind w:firstLine="632"/>
      </w:pPr>
      <w:r w:rsidRPr="0059435C">
        <w:t>202</w:t>
      </w:r>
      <w:r w:rsidR="005E4B12" w:rsidRPr="0059435C">
        <w:t>3</w:t>
      </w:r>
      <w:r w:rsidRPr="0059435C">
        <w:rPr>
          <w:rFonts w:hint="eastAsia"/>
        </w:rPr>
        <w:t>年</w:t>
      </w:r>
      <w:r w:rsidR="00605EAF" w:rsidRPr="0059435C">
        <w:rPr>
          <w:rFonts w:hint="eastAsia"/>
        </w:rPr>
        <w:t>区公共建设项目管理服务中心按计划推进广州东部粮油储备加工中心建设工程项目</w:t>
      </w:r>
      <w:r w:rsidR="00A735E5" w:rsidRPr="0059435C">
        <w:rPr>
          <w:rFonts w:hint="eastAsia"/>
        </w:rPr>
        <w:t>，</w:t>
      </w:r>
      <w:r w:rsidR="002D7F3F" w:rsidRPr="0059435C">
        <w:rPr>
          <w:szCs w:val="32"/>
        </w:rPr>
        <w:t>202</w:t>
      </w:r>
      <w:r w:rsidR="00605EAF" w:rsidRPr="0059435C">
        <w:rPr>
          <w:szCs w:val="32"/>
        </w:rPr>
        <w:t>4</w:t>
      </w:r>
      <w:r w:rsidR="002D7F3F" w:rsidRPr="0059435C">
        <w:rPr>
          <w:rFonts w:hint="eastAsia"/>
          <w:szCs w:val="32"/>
        </w:rPr>
        <w:t>年</w:t>
      </w:r>
      <w:r w:rsidR="00605EAF" w:rsidRPr="0059435C">
        <w:rPr>
          <w:szCs w:val="32"/>
        </w:rPr>
        <w:t>1</w:t>
      </w:r>
      <w:r w:rsidR="002D7F3F" w:rsidRPr="0059435C">
        <w:rPr>
          <w:rFonts w:hint="eastAsia"/>
          <w:szCs w:val="32"/>
        </w:rPr>
        <w:t>月完成</w:t>
      </w:r>
      <w:r w:rsidR="00605EAF" w:rsidRPr="0059435C">
        <w:rPr>
          <w:rFonts w:hint="eastAsia"/>
          <w:szCs w:val="32"/>
        </w:rPr>
        <w:t>主体工程</w:t>
      </w:r>
      <w:r w:rsidR="00B64D17" w:rsidRPr="0059435C">
        <w:rPr>
          <w:rFonts w:hint="eastAsia"/>
          <w:szCs w:val="32"/>
        </w:rPr>
        <w:t>结构</w:t>
      </w:r>
      <w:r w:rsidR="00605EAF" w:rsidRPr="0059435C">
        <w:rPr>
          <w:rFonts w:hint="eastAsia"/>
          <w:szCs w:val="32"/>
        </w:rPr>
        <w:t>分部工程验收</w:t>
      </w:r>
      <w:r w:rsidR="002D7F3F" w:rsidRPr="0059435C">
        <w:rPr>
          <w:rFonts w:hint="eastAsia"/>
          <w:szCs w:val="32"/>
        </w:rPr>
        <w:t>，</w:t>
      </w:r>
      <w:r w:rsidR="00317DBB" w:rsidRPr="0059435C">
        <w:rPr>
          <w:szCs w:val="32"/>
        </w:rPr>
        <w:t>2024</w:t>
      </w:r>
      <w:r w:rsidR="00317DBB" w:rsidRPr="0059435C">
        <w:rPr>
          <w:rFonts w:hint="eastAsia"/>
          <w:szCs w:val="32"/>
        </w:rPr>
        <w:t>年</w:t>
      </w:r>
      <w:r w:rsidR="002D497B" w:rsidRPr="0059435C">
        <w:rPr>
          <w:szCs w:val="32"/>
        </w:rPr>
        <w:t>5</w:t>
      </w:r>
      <w:r w:rsidR="002D497B" w:rsidRPr="0059435C">
        <w:rPr>
          <w:rFonts w:hint="eastAsia"/>
          <w:szCs w:val="32"/>
        </w:rPr>
        <w:t>月</w:t>
      </w:r>
      <w:r w:rsidR="00317DBB" w:rsidRPr="0059435C">
        <w:rPr>
          <w:rFonts w:hint="eastAsia"/>
          <w:szCs w:val="32"/>
        </w:rPr>
        <w:t>现场核查项目现场施工处于机电安装及设备调试阶段</w:t>
      </w:r>
      <w:r w:rsidR="00B64D17" w:rsidRPr="0059435C">
        <w:rPr>
          <w:rFonts w:hint="eastAsia"/>
          <w:szCs w:val="32"/>
        </w:rPr>
        <w:t>，项目</w:t>
      </w:r>
      <w:r w:rsidR="00B64D17" w:rsidRPr="0059435C">
        <w:rPr>
          <w:rFonts w:hint="eastAsia"/>
        </w:rPr>
        <w:t>前期工作调研不够充分</w:t>
      </w:r>
      <w:r w:rsidR="00F5135E" w:rsidRPr="0059435C">
        <w:rPr>
          <w:rFonts w:hint="eastAsia"/>
        </w:rPr>
        <w:t>，</w:t>
      </w:r>
      <w:r w:rsidR="00B64D17" w:rsidRPr="0059435C">
        <w:rPr>
          <w:rFonts w:hint="eastAsia"/>
        </w:rPr>
        <w:t>一定程度上</w:t>
      </w:r>
      <w:r w:rsidR="00317DBB" w:rsidRPr="0059435C">
        <w:rPr>
          <w:rFonts w:hint="eastAsia"/>
        </w:rPr>
        <w:t>影响</w:t>
      </w:r>
      <w:r w:rsidR="00B64D17" w:rsidRPr="0059435C">
        <w:rPr>
          <w:rFonts w:hint="eastAsia"/>
        </w:rPr>
        <w:t>了项目建设工期，</w:t>
      </w:r>
      <w:r w:rsidR="00F5135E" w:rsidRPr="0059435C">
        <w:rPr>
          <w:rFonts w:hint="eastAsia"/>
        </w:rPr>
        <w:t>施工</w:t>
      </w:r>
      <w:r w:rsidR="00B64D17" w:rsidRPr="0059435C">
        <w:rPr>
          <w:rFonts w:hint="eastAsia"/>
        </w:rPr>
        <w:t>安全管理规范程度有待提高</w:t>
      </w:r>
      <w:r w:rsidR="00C109A3" w:rsidRPr="0059435C">
        <w:rPr>
          <w:rFonts w:hint="eastAsia"/>
        </w:rPr>
        <w:t>，</w:t>
      </w:r>
      <w:r w:rsidRPr="0059435C">
        <w:rPr>
          <w:rFonts w:hint="eastAsia"/>
        </w:rPr>
        <w:t>综合评价</w:t>
      </w:r>
      <w:r w:rsidR="002D497B" w:rsidRPr="0059435C">
        <w:rPr>
          <w:rFonts w:hint="eastAsia"/>
        </w:rPr>
        <w:t>广州东部粮油储备加工中心建设工程项目</w:t>
      </w:r>
      <w:r w:rsidRPr="0059435C">
        <w:rPr>
          <w:rFonts w:hint="eastAsia"/>
        </w:rPr>
        <w:t>绩效得分</w:t>
      </w:r>
      <w:r w:rsidR="002D497B" w:rsidRPr="0059435C">
        <w:t>87</w:t>
      </w:r>
      <w:r w:rsidRPr="0059435C">
        <w:rPr>
          <w:rFonts w:hint="eastAsia"/>
        </w:rPr>
        <w:t>分，评定等级为</w:t>
      </w:r>
      <w:r w:rsidRPr="00C61995">
        <w:rPr>
          <w:rFonts w:ascii="仿宋_GB2312" w:hint="eastAsia"/>
        </w:rPr>
        <w:t>“</w:t>
      </w:r>
      <w:r w:rsidR="002D497B" w:rsidRPr="0059435C">
        <w:rPr>
          <w:rFonts w:hint="eastAsia"/>
        </w:rPr>
        <w:t>良</w:t>
      </w:r>
      <w:r w:rsidRPr="00C61995">
        <w:rPr>
          <w:rFonts w:ascii="仿宋_GB2312" w:hint="eastAsia"/>
        </w:rPr>
        <w:t>”</w:t>
      </w:r>
      <w:r w:rsidRPr="0059435C">
        <w:rPr>
          <w:rFonts w:hint="eastAsia"/>
        </w:rPr>
        <w:t>。详见下表。</w:t>
      </w:r>
    </w:p>
    <w:p w14:paraId="00C7B526" w14:textId="6291A27E" w:rsidR="007F4684" w:rsidRPr="0059435C" w:rsidRDefault="007F4684" w:rsidP="0088542C">
      <w:pPr>
        <w:pStyle w:val="a7"/>
        <w:keepNext/>
        <w:rPr>
          <w:rFonts w:ascii="Times New Roman" w:hAnsi="Times New Roman" w:cs="Times New Roman"/>
        </w:rPr>
      </w:pPr>
      <w:r w:rsidRPr="0059435C">
        <w:rPr>
          <w:rFonts w:ascii="Times New Roman" w:hAnsi="Times New Roman" w:cs="Times New Roman" w:hint="eastAsia"/>
        </w:rPr>
        <w:t>表</w:t>
      </w:r>
      <w:r w:rsidR="00C90773" w:rsidRPr="0059435C">
        <w:rPr>
          <w:rFonts w:ascii="Times New Roman" w:hAnsi="Times New Roman" w:cs="Times New Roman"/>
        </w:rPr>
        <w:t>3</w:t>
      </w:r>
      <w:r w:rsidR="00D67EDE" w:rsidRPr="0059435C">
        <w:rPr>
          <w:rFonts w:ascii="Times New Roman" w:hAnsi="Times New Roman" w:cs="Times New Roman"/>
        </w:rPr>
        <w:t xml:space="preserve">  </w:t>
      </w:r>
      <w:r w:rsidRPr="0059435C">
        <w:rPr>
          <w:rFonts w:ascii="Times New Roman" w:hAnsi="Times New Roman" w:cs="Times New Roman" w:hint="eastAsia"/>
        </w:rPr>
        <w:t>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2170"/>
        <w:gridCol w:w="1984"/>
        <w:gridCol w:w="1826"/>
        <w:gridCol w:w="1767"/>
      </w:tblGrid>
      <w:tr w:rsidR="009F4082" w:rsidRPr="0059435C" w14:paraId="63B47A47" w14:textId="77777777" w:rsidTr="00866EFF">
        <w:trPr>
          <w:trHeight w:val="567"/>
          <w:tblHeader/>
          <w:jc w:val="center"/>
        </w:trPr>
        <w:tc>
          <w:tcPr>
            <w:tcW w:w="1313" w:type="dxa"/>
            <w:shd w:val="clear" w:color="auto" w:fill="auto"/>
            <w:noWrap/>
            <w:vAlign w:val="center"/>
          </w:tcPr>
          <w:p w14:paraId="087D2409" w14:textId="77777777" w:rsidR="007F4684" w:rsidRPr="0059435C" w:rsidRDefault="007F4684" w:rsidP="007F4684">
            <w:pPr>
              <w:widowControl/>
              <w:spacing w:line="240" w:lineRule="auto"/>
              <w:ind w:firstLineChars="0" w:firstLine="0"/>
              <w:jc w:val="center"/>
              <w:rPr>
                <w:b/>
                <w:kern w:val="0"/>
                <w:sz w:val="24"/>
              </w:rPr>
            </w:pPr>
            <w:r w:rsidRPr="0059435C">
              <w:rPr>
                <w:rFonts w:hint="eastAsia"/>
                <w:b/>
                <w:kern w:val="0"/>
                <w:sz w:val="24"/>
              </w:rPr>
              <w:t>序号</w:t>
            </w:r>
          </w:p>
        </w:tc>
        <w:tc>
          <w:tcPr>
            <w:tcW w:w="2170" w:type="dxa"/>
            <w:shd w:val="clear" w:color="auto" w:fill="auto"/>
            <w:noWrap/>
            <w:vAlign w:val="center"/>
          </w:tcPr>
          <w:p w14:paraId="43DC2DB6" w14:textId="77777777" w:rsidR="007F4684" w:rsidRPr="0059435C" w:rsidRDefault="007F4684" w:rsidP="007F4684">
            <w:pPr>
              <w:widowControl/>
              <w:spacing w:line="240" w:lineRule="auto"/>
              <w:ind w:firstLineChars="0" w:firstLine="0"/>
              <w:jc w:val="center"/>
              <w:rPr>
                <w:b/>
                <w:kern w:val="0"/>
                <w:sz w:val="24"/>
              </w:rPr>
            </w:pPr>
            <w:r w:rsidRPr="0059435C">
              <w:rPr>
                <w:rFonts w:hint="eastAsia"/>
                <w:b/>
                <w:kern w:val="0"/>
                <w:sz w:val="24"/>
              </w:rPr>
              <w:t>评价内容</w:t>
            </w:r>
          </w:p>
        </w:tc>
        <w:tc>
          <w:tcPr>
            <w:tcW w:w="1984" w:type="dxa"/>
            <w:shd w:val="clear" w:color="auto" w:fill="auto"/>
            <w:noWrap/>
            <w:vAlign w:val="center"/>
          </w:tcPr>
          <w:p w14:paraId="70D2662F" w14:textId="77777777" w:rsidR="007F4684" w:rsidRPr="0059435C" w:rsidRDefault="007F4684" w:rsidP="007F4684">
            <w:pPr>
              <w:widowControl/>
              <w:spacing w:line="240" w:lineRule="auto"/>
              <w:ind w:firstLineChars="0" w:firstLine="0"/>
              <w:jc w:val="center"/>
              <w:rPr>
                <w:b/>
                <w:kern w:val="0"/>
                <w:sz w:val="24"/>
              </w:rPr>
            </w:pPr>
            <w:r w:rsidRPr="0059435C">
              <w:rPr>
                <w:rFonts w:hint="eastAsia"/>
                <w:b/>
                <w:kern w:val="0"/>
                <w:sz w:val="24"/>
              </w:rPr>
              <w:t>分值</w:t>
            </w:r>
          </w:p>
        </w:tc>
        <w:tc>
          <w:tcPr>
            <w:tcW w:w="1826" w:type="dxa"/>
            <w:shd w:val="clear" w:color="auto" w:fill="auto"/>
            <w:noWrap/>
            <w:vAlign w:val="center"/>
          </w:tcPr>
          <w:p w14:paraId="52A7111C" w14:textId="77777777" w:rsidR="007F4684" w:rsidRPr="0059435C" w:rsidRDefault="007F4684" w:rsidP="007F4684">
            <w:pPr>
              <w:widowControl/>
              <w:spacing w:line="240" w:lineRule="auto"/>
              <w:ind w:firstLineChars="0" w:firstLine="0"/>
              <w:jc w:val="center"/>
              <w:rPr>
                <w:b/>
                <w:kern w:val="0"/>
                <w:sz w:val="24"/>
              </w:rPr>
            </w:pPr>
            <w:r w:rsidRPr="0059435C">
              <w:rPr>
                <w:rFonts w:hint="eastAsia"/>
                <w:b/>
                <w:kern w:val="0"/>
                <w:sz w:val="24"/>
              </w:rPr>
              <w:t>得分</w:t>
            </w:r>
          </w:p>
        </w:tc>
        <w:tc>
          <w:tcPr>
            <w:tcW w:w="1767" w:type="dxa"/>
            <w:shd w:val="clear" w:color="auto" w:fill="auto"/>
            <w:noWrap/>
            <w:vAlign w:val="center"/>
          </w:tcPr>
          <w:p w14:paraId="6E4838B5" w14:textId="0D6E961D" w:rsidR="007F4684" w:rsidRPr="0059435C" w:rsidRDefault="00F74207" w:rsidP="007F4684">
            <w:pPr>
              <w:widowControl/>
              <w:spacing w:line="240" w:lineRule="auto"/>
              <w:ind w:firstLineChars="0" w:firstLine="0"/>
              <w:jc w:val="center"/>
              <w:rPr>
                <w:b/>
                <w:kern w:val="0"/>
                <w:sz w:val="24"/>
              </w:rPr>
            </w:pPr>
            <w:r w:rsidRPr="0059435C">
              <w:rPr>
                <w:rFonts w:hint="eastAsia"/>
                <w:b/>
                <w:kern w:val="0"/>
                <w:sz w:val="24"/>
              </w:rPr>
              <w:t>评价得分率</w:t>
            </w:r>
          </w:p>
        </w:tc>
      </w:tr>
      <w:tr w:rsidR="009F4082" w:rsidRPr="0059435C" w14:paraId="7EC903A9" w14:textId="77777777" w:rsidTr="00866EFF">
        <w:trPr>
          <w:trHeight w:val="567"/>
          <w:jc w:val="center"/>
        </w:trPr>
        <w:tc>
          <w:tcPr>
            <w:tcW w:w="1313" w:type="dxa"/>
            <w:shd w:val="clear" w:color="auto" w:fill="auto"/>
            <w:noWrap/>
            <w:vAlign w:val="center"/>
          </w:tcPr>
          <w:p w14:paraId="1DC3DFD2" w14:textId="77777777" w:rsidR="007F4684" w:rsidRPr="0059435C" w:rsidRDefault="007F4684" w:rsidP="007F4684">
            <w:pPr>
              <w:widowControl/>
              <w:spacing w:line="240" w:lineRule="auto"/>
              <w:ind w:firstLineChars="0" w:firstLine="0"/>
              <w:jc w:val="center"/>
              <w:rPr>
                <w:kern w:val="0"/>
                <w:sz w:val="24"/>
              </w:rPr>
            </w:pPr>
            <w:r w:rsidRPr="0059435C">
              <w:rPr>
                <w:kern w:val="0"/>
                <w:sz w:val="24"/>
              </w:rPr>
              <w:t>1</w:t>
            </w:r>
          </w:p>
        </w:tc>
        <w:tc>
          <w:tcPr>
            <w:tcW w:w="2170" w:type="dxa"/>
            <w:shd w:val="clear" w:color="auto" w:fill="auto"/>
            <w:noWrap/>
            <w:vAlign w:val="center"/>
          </w:tcPr>
          <w:p w14:paraId="7E6E2F96" w14:textId="77777777" w:rsidR="007F4684" w:rsidRPr="0059435C" w:rsidRDefault="00723B35" w:rsidP="007F4684">
            <w:pPr>
              <w:widowControl/>
              <w:spacing w:line="240" w:lineRule="auto"/>
              <w:ind w:firstLineChars="0" w:firstLine="0"/>
              <w:jc w:val="center"/>
              <w:rPr>
                <w:kern w:val="0"/>
                <w:sz w:val="24"/>
              </w:rPr>
            </w:pPr>
            <w:r w:rsidRPr="0059435C">
              <w:rPr>
                <w:rFonts w:hint="eastAsia"/>
                <w:kern w:val="0"/>
                <w:sz w:val="24"/>
              </w:rPr>
              <w:t>决策</w:t>
            </w:r>
          </w:p>
        </w:tc>
        <w:tc>
          <w:tcPr>
            <w:tcW w:w="1984" w:type="dxa"/>
            <w:shd w:val="clear" w:color="auto" w:fill="auto"/>
            <w:noWrap/>
            <w:vAlign w:val="center"/>
          </w:tcPr>
          <w:p w14:paraId="64248573" w14:textId="77777777" w:rsidR="007F4684" w:rsidRPr="0059435C" w:rsidRDefault="00723B35" w:rsidP="007F4684">
            <w:pPr>
              <w:widowControl/>
              <w:spacing w:line="240" w:lineRule="auto"/>
              <w:ind w:firstLineChars="0" w:firstLine="0"/>
              <w:jc w:val="center"/>
              <w:rPr>
                <w:kern w:val="0"/>
                <w:sz w:val="24"/>
              </w:rPr>
            </w:pPr>
            <w:r w:rsidRPr="0059435C">
              <w:rPr>
                <w:kern w:val="0"/>
                <w:sz w:val="24"/>
              </w:rPr>
              <w:t>20</w:t>
            </w:r>
          </w:p>
        </w:tc>
        <w:tc>
          <w:tcPr>
            <w:tcW w:w="1826" w:type="dxa"/>
            <w:shd w:val="clear" w:color="auto" w:fill="auto"/>
            <w:noWrap/>
            <w:vAlign w:val="center"/>
          </w:tcPr>
          <w:p w14:paraId="682085A2" w14:textId="746AE70F" w:rsidR="007F4684" w:rsidRPr="0059435C" w:rsidRDefault="002E69D7" w:rsidP="00AE3F9D">
            <w:pPr>
              <w:widowControl/>
              <w:spacing w:line="240" w:lineRule="auto"/>
              <w:ind w:firstLineChars="0" w:firstLine="0"/>
              <w:jc w:val="center"/>
              <w:rPr>
                <w:kern w:val="0"/>
                <w:sz w:val="24"/>
              </w:rPr>
            </w:pPr>
            <w:r w:rsidRPr="0059435C">
              <w:rPr>
                <w:kern w:val="0"/>
                <w:sz w:val="24"/>
              </w:rPr>
              <w:t>18</w:t>
            </w:r>
          </w:p>
        </w:tc>
        <w:tc>
          <w:tcPr>
            <w:tcW w:w="1767" w:type="dxa"/>
            <w:shd w:val="clear" w:color="auto" w:fill="auto"/>
            <w:noWrap/>
            <w:vAlign w:val="center"/>
          </w:tcPr>
          <w:p w14:paraId="42B39788" w14:textId="0FAAC582" w:rsidR="007F4684" w:rsidRPr="0059435C" w:rsidRDefault="004D72C9" w:rsidP="007F4684">
            <w:pPr>
              <w:widowControl/>
              <w:spacing w:line="240" w:lineRule="auto"/>
              <w:ind w:firstLineChars="0" w:firstLine="0"/>
              <w:jc w:val="center"/>
              <w:rPr>
                <w:kern w:val="0"/>
                <w:sz w:val="24"/>
              </w:rPr>
            </w:pPr>
            <w:r w:rsidRPr="0059435C">
              <w:rPr>
                <w:kern w:val="0"/>
                <w:sz w:val="24"/>
              </w:rPr>
              <w:t>90%</w:t>
            </w:r>
          </w:p>
        </w:tc>
      </w:tr>
      <w:tr w:rsidR="009F4082" w:rsidRPr="0059435C" w14:paraId="6B814190" w14:textId="77777777" w:rsidTr="00866EFF">
        <w:trPr>
          <w:trHeight w:val="567"/>
          <w:jc w:val="center"/>
        </w:trPr>
        <w:tc>
          <w:tcPr>
            <w:tcW w:w="1313" w:type="dxa"/>
            <w:shd w:val="clear" w:color="auto" w:fill="auto"/>
            <w:noWrap/>
            <w:vAlign w:val="center"/>
          </w:tcPr>
          <w:p w14:paraId="009E60A3" w14:textId="77777777" w:rsidR="007F4684" w:rsidRPr="0059435C" w:rsidRDefault="007F4684" w:rsidP="007F4684">
            <w:pPr>
              <w:widowControl/>
              <w:spacing w:line="240" w:lineRule="auto"/>
              <w:ind w:firstLineChars="0" w:firstLine="0"/>
              <w:jc w:val="center"/>
              <w:rPr>
                <w:kern w:val="0"/>
                <w:sz w:val="24"/>
              </w:rPr>
            </w:pPr>
            <w:r w:rsidRPr="0059435C">
              <w:rPr>
                <w:kern w:val="0"/>
                <w:sz w:val="24"/>
              </w:rPr>
              <w:t>2</w:t>
            </w:r>
          </w:p>
        </w:tc>
        <w:tc>
          <w:tcPr>
            <w:tcW w:w="2170" w:type="dxa"/>
            <w:shd w:val="clear" w:color="auto" w:fill="auto"/>
            <w:noWrap/>
            <w:vAlign w:val="center"/>
          </w:tcPr>
          <w:p w14:paraId="56EDF29A" w14:textId="77777777" w:rsidR="007F4684" w:rsidRPr="0059435C" w:rsidRDefault="00723B35" w:rsidP="007F4684">
            <w:pPr>
              <w:widowControl/>
              <w:spacing w:line="240" w:lineRule="auto"/>
              <w:ind w:firstLineChars="0" w:firstLine="0"/>
              <w:jc w:val="center"/>
              <w:rPr>
                <w:kern w:val="0"/>
                <w:sz w:val="24"/>
              </w:rPr>
            </w:pPr>
            <w:r w:rsidRPr="0059435C">
              <w:rPr>
                <w:rFonts w:hint="eastAsia"/>
                <w:kern w:val="0"/>
                <w:sz w:val="24"/>
              </w:rPr>
              <w:t>过程</w:t>
            </w:r>
          </w:p>
        </w:tc>
        <w:tc>
          <w:tcPr>
            <w:tcW w:w="1984" w:type="dxa"/>
            <w:shd w:val="clear" w:color="auto" w:fill="auto"/>
            <w:noWrap/>
            <w:vAlign w:val="center"/>
          </w:tcPr>
          <w:p w14:paraId="0180F04B" w14:textId="77777777" w:rsidR="007F4684" w:rsidRPr="0059435C" w:rsidRDefault="00723B35" w:rsidP="007F4684">
            <w:pPr>
              <w:widowControl/>
              <w:spacing w:line="240" w:lineRule="auto"/>
              <w:ind w:firstLineChars="0" w:firstLine="0"/>
              <w:jc w:val="center"/>
              <w:rPr>
                <w:kern w:val="0"/>
                <w:sz w:val="24"/>
              </w:rPr>
            </w:pPr>
            <w:r w:rsidRPr="0059435C">
              <w:rPr>
                <w:kern w:val="0"/>
                <w:sz w:val="24"/>
              </w:rPr>
              <w:t>20</w:t>
            </w:r>
          </w:p>
        </w:tc>
        <w:tc>
          <w:tcPr>
            <w:tcW w:w="1826" w:type="dxa"/>
            <w:shd w:val="clear" w:color="auto" w:fill="auto"/>
            <w:noWrap/>
            <w:vAlign w:val="center"/>
          </w:tcPr>
          <w:p w14:paraId="4A8F0CDE" w14:textId="613EF1EF" w:rsidR="007F4684" w:rsidRPr="0059435C" w:rsidRDefault="002E69D7" w:rsidP="00E41814">
            <w:pPr>
              <w:widowControl/>
              <w:spacing w:line="240" w:lineRule="auto"/>
              <w:ind w:firstLineChars="0" w:firstLine="0"/>
              <w:jc w:val="center"/>
              <w:rPr>
                <w:kern w:val="0"/>
                <w:sz w:val="24"/>
              </w:rPr>
            </w:pPr>
            <w:r w:rsidRPr="0059435C">
              <w:rPr>
                <w:kern w:val="0"/>
                <w:sz w:val="24"/>
              </w:rPr>
              <w:t>18</w:t>
            </w:r>
          </w:p>
        </w:tc>
        <w:tc>
          <w:tcPr>
            <w:tcW w:w="1767" w:type="dxa"/>
            <w:shd w:val="clear" w:color="auto" w:fill="auto"/>
            <w:noWrap/>
            <w:vAlign w:val="center"/>
          </w:tcPr>
          <w:p w14:paraId="6CED6D26" w14:textId="3B482CC7" w:rsidR="007F4684" w:rsidRPr="0059435C" w:rsidRDefault="004D72C9" w:rsidP="00560AB9">
            <w:pPr>
              <w:widowControl/>
              <w:spacing w:line="240" w:lineRule="auto"/>
              <w:ind w:firstLineChars="0" w:firstLine="0"/>
              <w:jc w:val="center"/>
              <w:rPr>
                <w:kern w:val="0"/>
                <w:sz w:val="24"/>
              </w:rPr>
            </w:pPr>
            <w:r w:rsidRPr="0059435C">
              <w:rPr>
                <w:kern w:val="0"/>
                <w:sz w:val="24"/>
              </w:rPr>
              <w:t>90%</w:t>
            </w:r>
          </w:p>
        </w:tc>
      </w:tr>
      <w:tr w:rsidR="009F4082" w:rsidRPr="0059435C" w14:paraId="033F8242" w14:textId="77777777" w:rsidTr="00866EFF">
        <w:trPr>
          <w:trHeight w:val="567"/>
          <w:jc w:val="center"/>
        </w:trPr>
        <w:tc>
          <w:tcPr>
            <w:tcW w:w="1313" w:type="dxa"/>
            <w:shd w:val="clear" w:color="auto" w:fill="auto"/>
            <w:noWrap/>
            <w:vAlign w:val="center"/>
          </w:tcPr>
          <w:p w14:paraId="58BD2DC4" w14:textId="77777777" w:rsidR="007F4684" w:rsidRPr="0059435C" w:rsidRDefault="007F4684" w:rsidP="007F4684">
            <w:pPr>
              <w:widowControl/>
              <w:spacing w:line="240" w:lineRule="auto"/>
              <w:ind w:firstLineChars="0" w:firstLine="0"/>
              <w:jc w:val="center"/>
              <w:rPr>
                <w:kern w:val="0"/>
                <w:sz w:val="24"/>
              </w:rPr>
            </w:pPr>
            <w:r w:rsidRPr="0059435C">
              <w:rPr>
                <w:kern w:val="0"/>
                <w:sz w:val="24"/>
              </w:rPr>
              <w:t>3</w:t>
            </w:r>
          </w:p>
        </w:tc>
        <w:tc>
          <w:tcPr>
            <w:tcW w:w="2170" w:type="dxa"/>
            <w:shd w:val="clear" w:color="auto" w:fill="auto"/>
            <w:noWrap/>
            <w:vAlign w:val="center"/>
          </w:tcPr>
          <w:p w14:paraId="6C91AD2A" w14:textId="77777777" w:rsidR="007F4684" w:rsidRPr="0059435C" w:rsidRDefault="007F4684" w:rsidP="007F4684">
            <w:pPr>
              <w:widowControl/>
              <w:spacing w:line="240" w:lineRule="auto"/>
              <w:ind w:firstLineChars="0" w:firstLine="0"/>
              <w:jc w:val="center"/>
              <w:rPr>
                <w:kern w:val="0"/>
                <w:sz w:val="24"/>
              </w:rPr>
            </w:pPr>
            <w:r w:rsidRPr="0059435C">
              <w:rPr>
                <w:rFonts w:hint="eastAsia"/>
                <w:kern w:val="0"/>
                <w:sz w:val="24"/>
              </w:rPr>
              <w:t>产出</w:t>
            </w:r>
          </w:p>
        </w:tc>
        <w:tc>
          <w:tcPr>
            <w:tcW w:w="1984" w:type="dxa"/>
            <w:shd w:val="clear" w:color="auto" w:fill="auto"/>
            <w:noWrap/>
            <w:vAlign w:val="center"/>
          </w:tcPr>
          <w:p w14:paraId="2BAD12DB" w14:textId="69FAFF5B" w:rsidR="007F4684" w:rsidRPr="0059435C" w:rsidRDefault="00AA6C27" w:rsidP="007F4684">
            <w:pPr>
              <w:widowControl/>
              <w:spacing w:line="240" w:lineRule="auto"/>
              <w:ind w:firstLineChars="0" w:firstLine="0"/>
              <w:jc w:val="center"/>
              <w:rPr>
                <w:kern w:val="0"/>
                <w:sz w:val="24"/>
              </w:rPr>
            </w:pPr>
            <w:r w:rsidRPr="0059435C">
              <w:rPr>
                <w:kern w:val="0"/>
                <w:sz w:val="24"/>
              </w:rPr>
              <w:t>35</w:t>
            </w:r>
          </w:p>
        </w:tc>
        <w:tc>
          <w:tcPr>
            <w:tcW w:w="1826" w:type="dxa"/>
            <w:shd w:val="clear" w:color="auto" w:fill="auto"/>
            <w:noWrap/>
            <w:vAlign w:val="center"/>
          </w:tcPr>
          <w:p w14:paraId="29B912EF" w14:textId="21731E1C" w:rsidR="007F4684" w:rsidRPr="0059435C" w:rsidRDefault="002E69D7" w:rsidP="007F4684">
            <w:pPr>
              <w:widowControl/>
              <w:spacing w:line="240" w:lineRule="auto"/>
              <w:ind w:firstLineChars="0" w:firstLine="0"/>
              <w:jc w:val="center"/>
              <w:rPr>
                <w:kern w:val="0"/>
                <w:sz w:val="24"/>
              </w:rPr>
            </w:pPr>
            <w:r w:rsidRPr="0059435C">
              <w:rPr>
                <w:kern w:val="0"/>
                <w:sz w:val="24"/>
              </w:rPr>
              <w:t>32</w:t>
            </w:r>
          </w:p>
        </w:tc>
        <w:tc>
          <w:tcPr>
            <w:tcW w:w="1767" w:type="dxa"/>
            <w:shd w:val="clear" w:color="auto" w:fill="auto"/>
            <w:noWrap/>
            <w:vAlign w:val="center"/>
          </w:tcPr>
          <w:p w14:paraId="3C181738" w14:textId="643AF689" w:rsidR="007F4684" w:rsidRPr="0059435C" w:rsidRDefault="004D72C9">
            <w:pPr>
              <w:widowControl/>
              <w:spacing w:line="240" w:lineRule="auto"/>
              <w:ind w:firstLineChars="0" w:firstLine="0"/>
              <w:jc w:val="center"/>
              <w:rPr>
                <w:kern w:val="0"/>
                <w:sz w:val="24"/>
              </w:rPr>
            </w:pPr>
            <w:r w:rsidRPr="0059435C">
              <w:rPr>
                <w:kern w:val="0"/>
                <w:sz w:val="24"/>
              </w:rPr>
              <w:t>91.</w:t>
            </w:r>
            <w:r w:rsidR="00547928" w:rsidRPr="0059435C">
              <w:rPr>
                <w:kern w:val="0"/>
                <w:sz w:val="24"/>
              </w:rPr>
              <w:t>4</w:t>
            </w:r>
            <w:r w:rsidR="00547928">
              <w:rPr>
                <w:rFonts w:hint="eastAsia"/>
                <w:kern w:val="0"/>
                <w:sz w:val="24"/>
              </w:rPr>
              <w:t>3</w:t>
            </w:r>
            <w:r w:rsidRPr="0059435C">
              <w:rPr>
                <w:kern w:val="0"/>
                <w:sz w:val="24"/>
              </w:rPr>
              <w:t>%</w:t>
            </w:r>
          </w:p>
        </w:tc>
      </w:tr>
      <w:tr w:rsidR="009F4082" w:rsidRPr="0059435C" w14:paraId="08A0ACD3" w14:textId="77777777" w:rsidTr="00866EFF">
        <w:trPr>
          <w:trHeight w:val="567"/>
          <w:jc w:val="center"/>
        </w:trPr>
        <w:tc>
          <w:tcPr>
            <w:tcW w:w="1313" w:type="dxa"/>
            <w:shd w:val="clear" w:color="auto" w:fill="auto"/>
            <w:noWrap/>
            <w:vAlign w:val="center"/>
          </w:tcPr>
          <w:p w14:paraId="3674D952" w14:textId="77777777" w:rsidR="007F4684" w:rsidRPr="0059435C" w:rsidRDefault="007F4684" w:rsidP="007F4684">
            <w:pPr>
              <w:widowControl/>
              <w:spacing w:line="240" w:lineRule="auto"/>
              <w:ind w:firstLineChars="0" w:firstLine="0"/>
              <w:jc w:val="center"/>
              <w:rPr>
                <w:kern w:val="0"/>
                <w:sz w:val="24"/>
              </w:rPr>
            </w:pPr>
            <w:r w:rsidRPr="0059435C">
              <w:rPr>
                <w:kern w:val="0"/>
                <w:sz w:val="24"/>
              </w:rPr>
              <w:t>4</w:t>
            </w:r>
          </w:p>
        </w:tc>
        <w:tc>
          <w:tcPr>
            <w:tcW w:w="2170" w:type="dxa"/>
            <w:shd w:val="clear" w:color="auto" w:fill="auto"/>
            <w:noWrap/>
            <w:vAlign w:val="center"/>
          </w:tcPr>
          <w:p w14:paraId="3BC1F33C" w14:textId="77777777" w:rsidR="007F4684" w:rsidRPr="0059435C" w:rsidRDefault="007F4684" w:rsidP="007F4684">
            <w:pPr>
              <w:widowControl/>
              <w:spacing w:line="240" w:lineRule="auto"/>
              <w:ind w:firstLineChars="0" w:firstLine="0"/>
              <w:jc w:val="center"/>
              <w:rPr>
                <w:kern w:val="0"/>
                <w:sz w:val="24"/>
              </w:rPr>
            </w:pPr>
            <w:r w:rsidRPr="0059435C">
              <w:rPr>
                <w:rFonts w:hint="eastAsia"/>
                <w:kern w:val="0"/>
                <w:sz w:val="24"/>
              </w:rPr>
              <w:t>效益</w:t>
            </w:r>
          </w:p>
        </w:tc>
        <w:tc>
          <w:tcPr>
            <w:tcW w:w="1984" w:type="dxa"/>
            <w:shd w:val="clear" w:color="auto" w:fill="auto"/>
            <w:noWrap/>
            <w:vAlign w:val="center"/>
          </w:tcPr>
          <w:p w14:paraId="1A9D2A7A" w14:textId="2A9B6DD4" w:rsidR="007F4684" w:rsidRPr="0059435C" w:rsidRDefault="00AA6C27" w:rsidP="007F4684">
            <w:pPr>
              <w:widowControl/>
              <w:spacing w:line="240" w:lineRule="auto"/>
              <w:ind w:firstLineChars="0" w:firstLine="0"/>
              <w:jc w:val="center"/>
              <w:rPr>
                <w:kern w:val="0"/>
                <w:sz w:val="24"/>
              </w:rPr>
            </w:pPr>
            <w:r w:rsidRPr="0059435C">
              <w:rPr>
                <w:kern w:val="0"/>
                <w:sz w:val="24"/>
              </w:rPr>
              <w:t>25</w:t>
            </w:r>
          </w:p>
        </w:tc>
        <w:tc>
          <w:tcPr>
            <w:tcW w:w="1826" w:type="dxa"/>
            <w:shd w:val="clear" w:color="auto" w:fill="auto"/>
            <w:noWrap/>
            <w:vAlign w:val="center"/>
          </w:tcPr>
          <w:p w14:paraId="1A735075" w14:textId="16B53B20" w:rsidR="007F4684" w:rsidRPr="0059435C" w:rsidRDefault="002E69D7" w:rsidP="00084F40">
            <w:pPr>
              <w:widowControl/>
              <w:spacing w:line="240" w:lineRule="auto"/>
              <w:ind w:firstLineChars="0" w:firstLine="0"/>
              <w:jc w:val="center"/>
              <w:rPr>
                <w:kern w:val="0"/>
                <w:sz w:val="24"/>
              </w:rPr>
            </w:pPr>
            <w:r w:rsidRPr="0059435C">
              <w:rPr>
                <w:kern w:val="0"/>
                <w:sz w:val="24"/>
              </w:rPr>
              <w:t>19</w:t>
            </w:r>
          </w:p>
        </w:tc>
        <w:tc>
          <w:tcPr>
            <w:tcW w:w="1767" w:type="dxa"/>
            <w:shd w:val="clear" w:color="auto" w:fill="auto"/>
            <w:noWrap/>
            <w:vAlign w:val="center"/>
          </w:tcPr>
          <w:p w14:paraId="54E24C94" w14:textId="6B809CD4" w:rsidR="007F4684" w:rsidRPr="0059435C" w:rsidRDefault="004D72C9" w:rsidP="00EF202F">
            <w:pPr>
              <w:widowControl/>
              <w:spacing w:line="240" w:lineRule="auto"/>
              <w:ind w:firstLineChars="0" w:firstLine="0"/>
              <w:jc w:val="center"/>
              <w:rPr>
                <w:kern w:val="0"/>
                <w:sz w:val="24"/>
              </w:rPr>
            </w:pPr>
            <w:r w:rsidRPr="0059435C">
              <w:rPr>
                <w:kern w:val="0"/>
                <w:sz w:val="24"/>
              </w:rPr>
              <w:t>76%</w:t>
            </w:r>
          </w:p>
        </w:tc>
      </w:tr>
      <w:tr w:rsidR="007F4684" w:rsidRPr="0059435C" w14:paraId="29B564FF" w14:textId="77777777" w:rsidTr="00866EFF">
        <w:trPr>
          <w:trHeight w:val="567"/>
          <w:jc w:val="center"/>
        </w:trPr>
        <w:tc>
          <w:tcPr>
            <w:tcW w:w="3483" w:type="dxa"/>
            <w:gridSpan w:val="2"/>
            <w:shd w:val="clear" w:color="auto" w:fill="auto"/>
            <w:noWrap/>
            <w:vAlign w:val="center"/>
          </w:tcPr>
          <w:p w14:paraId="1712D314" w14:textId="77777777" w:rsidR="007F4684" w:rsidRPr="0059435C" w:rsidRDefault="007F4684" w:rsidP="007F4684">
            <w:pPr>
              <w:widowControl/>
              <w:spacing w:line="240" w:lineRule="auto"/>
              <w:ind w:firstLineChars="0" w:firstLine="0"/>
              <w:jc w:val="center"/>
              <w:rPr>
                <w:b/>
                <w:kern w:val="0"/>
                <w:sz w:val="24"/>
              </w:rPr>
            </w:pPr>
            <w:r w:rsidRPr="0059435C">
              <w:rPr>
                <w:rFonts w:hint="eastAsia"/>
                <w:b/>
                <w:kern w:val="0"/>
                <w:sz w:val="24"/>
              </w:rPr>
              <w:t>合计</w:t>
            </w:r>
          </w:p>
        </w:tc>
        <w:tc>
          <w:tcPr>
            <w:tcW w:w="1984" w:type="dxa"/>
            <w:shd w:val="clear" w:color="auto" w:fill="auto"/>
            <w:noWrap/>
            <w:vAlign w:val="center"/>
          </w:tcPr>
          <w:p w14:paraId="48385120" w14:textId="77777777" w:rsidR="007F4684" w:rsidRPr="0059435C" w:rsidRDefault="007F4684" w:rsidP="007F4684">
            <w:pPr>
              <w:widowControl/>
              <w:spacing w:line="240" w:lineRule="auto"/>
              <w:ind w:firstLineChars="0" w:firstLine="0"/>
              <w:jc w:val="center"/>
              <w:rPr>
                <w:b/>
                <w:kern w:val="0"/>
                <w:sz w:val="24"/>
              </w:rPr>
            </w:pPr>
            <w:r w:rsidRPr="0059435C">
              <w:rPr>
                <w:b/>
                <w:kern w:val="0"/>
                <w:sz w:val="24"/>
              </w:rPr>
              <w:t>100</w:t>
            </w:r>
          </w:p>
        </w:tc>
        <w:tc>
          <w:tcPr>
            <w:tcW w:w="1826" w:type="dxa"/>
            <w:shd w:val="clear" w:color="auto" w:fill="auto"/>
            <w:noWrap/>
            <w:vAlign w:val="center"/>
          </w:tcPr>
          <w:p w14:paraId="338D0E92" w14:textId="623CB63A" w:rsidR="007F4684" w:rsidRPr="0059435C" w:rsidRDefault="002E69D7" w:rsidP="00AE3F9D">
            <w:pPr>
              <w:widowControl/>
              <w:spacing w:line="240" w:lineRule="auto"/>
              <w:ind w:firstLineChars="0" w:firstLine="0"/>
              <w:jc w:val="center"/>
              <w:rPr>
                <w:b/>
                <w:kern w:val="0"/>
                <w:sz w:val="24"/>
              </w:rPr>
            </w:pPr>
            <w:r w:rsidRPr="0059435C">
              <w:rPr>
                <w:b/>
                <w:kern w:val="0"/>
                <w:sz w:val="24"/>
              </w:rPr>
              <w:t>87</w:t>
            </w:r>
          </w:p>
        </w:tc>
        <w:tc>
          <w:tcPr>
            <w:tcW w:w="1767" w:type="dxa"/>
            <w:shd w:val="clear" w:color="auto" w:fill="auto"/>
            <w:noWrap/>
            <w:vAlign w:val="center"/>
          </w:tcPr>
          <w:p w14:paraId="4574B7A1" w14:textId="7EA2724B" w:rsidR="007F4684" w:rsidRPr="0059435C" w:rsidRDefault="002E69D7" w:rsidP="00084F40">
            <w:pPr>
              <w:widowControl/>
              <w:spacing w:line="240" w:lineRule="auto"/>
              <w:ind w:firstLineChars="0" w:firstLine="0"/>
              <w:jc w:val="center"/>
              <w:rPr>
                <w:b/>
                <w:kern w:val="0"/>
                <w:sz w:val="24"/>
              </w:rPr>
            </w:pPr>
            <w:r w:rsidRPr="0059435C">
              <w:rPr>
                <w:b/>
                <w:kern w:val="0"/>
                <w:sz w:val="24"/>
              </w:rPr>
              <w:t>87%</w:t>
            </w:r>
          </w:p>
        </w:tc>
      </w:tr>
    </w:tbl>
    <w:p w14:paraId="2EF04562" w14:textId="77777777" w:rsidR="00E45C17" w:rsidRPr="0059435C" w:rsidRDefault="00E45C17" w:rsidP="00A94D8F">
      <w:pPr>
        <w:ind w:firstLine="632"/>
      </w:pPr>
    </w:p>
    <w:p w14:paraId="52A283A9" w14:textId="22D6348D" w:rsidR="004A042B" w:rsidRPr="0059435C" w:rsidRDefault="004A042B" w:rsidP="00A94D8F">
      <w:pPr>
        <w:pStyle w:val="2"/>
        <w:ind w:firstLine="632"/>
        <w:rPr>
          <w:rFonts w:cs="Times New Roman"/>
          <w:snapToGrid w:val="0"/>
        </w:rPr>
      </w:pPr>
      <w:bookmarkStart w:id="18" w:name="_Toc173863836"/>
      <w:r w:rsidRPr="0059435C">
        <w:rPr>
          <w:rFonts w:cs="Times New Roman" w:hint="eastAsia"/>
          <w:snapToGrid w:val="0"/>
        </w:rPr>
        <w:t>（二）项目绩效分析</w:t>
      </w:r>
      <w:r w:rsidR="008F487E" w:rsidRPr="0059435C">
        <w:rPr>
          <w:rFonts w:cs="Times New Roman" w:hint="eastAsia"/>
          <w:snapToGrid w:val="0"/>
        </w:rPr>
        <w:t>。</w:t>
      </w:r>
      <w:bookmarkEnd w:id="18"/>
    </w:p>
    <w:p w14:paraId="3FA1DA0A" w14:textId="3014A3A1" w:rsidR="004A042B" w:rsidRPr="0059435C" w:rsidRDefault="004A042B" w:rsidP="00936860">
      <w:pPr>
        <w:pStyle w:val="3"/>
        <w:ind w:firstLine="632"/>
        <w:rPr>
          <w:snapToGrid w:val="0"/>
        </w:rPr>
      </w:pPr>
      <w:r w:rsidRPr="0059435C">
        <w:rPr>
          <w:snapToGrid w:val="0"/>
        </w:rPr>
        <w:t>1.</w:t>
      </w:r>
      <w:r w:rsidR="00407F01" w:rsidRPr="0059435C">
        <w:rPr>
          <w:rFonts w:hint="eastAsia"/>
          <w:snapToGrid w:val="0"/>
        </w:rPr>
        <w:t>决策立项情况分析</w:t>
      </w:r>
      <w:r w:rsidR="008F487E" w:rsidRPr="0059435C">
        <w:rPr>
          <w:rFonts w:hint="eastAsia"/>
          <w:snapToGrid w:val="0"/>
        </w:rPr>
        <w:t>。</w:t>
      </w:r>
    </w:p>
    <w:p w14:paraId="3F367DD6" w14:textId="1EDE25E8" w:rsidR="004363EA" w:rsidRPr="0059435C" w:rsidRDefault="004363EA" w:rsidP="00A94D8F">
      <w:pPr>
        <w:ind w:firstLine="632"/>
        <w:rPr>
          <w:snapToGrid w:val="0"/>
          <w:kern w:val="0"/>
          <w:szCs w:val="32"/>
        </w:rPr>
      </w:pPr>
      <w:r w:rsidRPr="0059435C">
        <w:rPr>
          <w:rFonts w:hint="eastAsia"/>
        </w:rPr>
        <w:t>指标下设</w:t>
      </w:r>
      <w:r w:rsidRPr="00C61995">
        <w:rPr>
          <w:rFonts w:ascii="仿宋_GB2312" w:hint="eastAsia"/>
        </w:rPr>
        <w:t>“</w:t>
      </w:r>
      <w:r w:rsidRPr="0059435C">
        <w:rPr>
          <w:rFonts w:hint="eastAsia"/>
        </w:rPr>
        <w:t>项目立项</w:t>
      </w:r>
      <w:r w:rsidRPr="00C61995">
        <w:rPr>
          <w:rFonts w:ascii="仿宋_GB2312" w:hint="eastAsia"/>
        </w:rPr>
        <w:t>”“</w:t>
      </w:r>
      <w:r w:rsidRPr="0059435C">
        <w:rPr>
          <w:rFonts w:hint="eastAsia"/>
        </w:rPr>
        <w:t>资金落实</w:t>
      </w:r>
      <w:r w:rsidRPr="00C61995">
        <w:rPr>
          <w:rFonts w:ascii="仿宋_GB2312" w:hint="eastAsia"/>
        </w:rPr>
        <w:t>”</w:t>
      </w:r>
      <w:r w:rsidRPr="0059435C">
        <w:t>2</w:t>
      </w:r>
      <w:r w:rsidRPr="0059435C">
        <w:rPr>
          <w:rFonts w:hint="eastAsia"/>
        </w:rPr>
        <w:t>个三级指标，主要</w:t>
      </w:r>
      <w:r w:rsidR="00692F78" w:rsidRPr="0059435C">
        <w:rPr>
          <w:rFonts w:hint="eastAsia"/>
        </w:rPr>
        <w:t>从</w:t>
      </w:r>
      <w:r w:rsidR="00A10152" w:rsidRPr="0059435C">
        <w:rPr>
          <w:rFonts w:hint="eastAsia"/>
        </w:rPr>
        <w:t>论证决策</w:t>
      </w:r>
      <w:r w:rsidR="00692F78" w:rsidRPr="0059435C">
        <w:rPr>
          <w:rFonts w:hint="eastAsia"/>
        </w:rPr>
        <w:t>、</w:t>
      </w:r>
      <w:r w:rsidR="00A10152" w:rsidRPr="0059435C">
        <w:rPr>
          <w:rFonts w:hint="eastAsia"/>
        </w:rPr>
        <w:t>目标设置</w:t>
      </w:r>
      <w:r w:rsidR="00692F78" w:rsidRPr="0059435C">
        <w:rPr>
          <w:rFonts w:hint="eastAsia"/>
        </w:rPr>
        <w:t>、</w:t>
      </w:r>
      <w:r w:rsidR="00A10152" w:rsidRPr="0059435C">
        <w:rPr>
          <w:rFonts w:hint="eastAsia"/>
        </w:rPr>
        <w:t>保障措施</w:t>
      </w:r>
      <w:r w:rsidR="00692F78" w:rsidRPr="0059435C">
        <w:rPr>
          <w:rFonts w:hint="eastAsia"/>
        </w:rPr>
        <w:t>、</w:t>
      </w:r>
      <w:r w:rsidR="00A10152" w:rsidRPr="0059435C">
        <w:rPr>
          <w:rFonts w:hint="eastAsia"/>
        </w:rPr>
        <w:t>资金到位</w:t>
      </w:r>
      <w:r w:rsidR="00692F78" w:rsidRPr="0059435C">
        <w:rPr>
          <w:rFonts w:hint="eastAsia"/>
        </w:rPr>
        <w:t>、</w:t>
      </w:r>
      <w:r w:rsidR="00A10152" w:rsidRPr="0059435C">
        <w:rPr>
          <w:rFonts w:hint="eastAsia"/>
        </w:rPr>
        <w:t>资金分配</w:t>
      </w:r>
      <w:r w:rsidR="00A10152" w:rsidRPr="0059435C">
        <w:t>5</w:t>
      </w:r>
      <w:r w:rsidR="00A10152" w:rsidRPr="0059435C">
        <w:rPr>
          <w:rFonts w:hint="eastAsia"/>
        </w:rPr>
        <w:t>个方面</w:t>
      </w:r>
      <w:r w:rsidR="00692F78" w:rsidRPr="0059435C">
        <w:rPr>
          <w:rFonts w:hint="eastAsia"/>
        </w:rPr>
        <w:t>反</w:t>
      </w:r>
      <w:r w:rsidR="00692F78" w:rsidRPr="0059435C">
        <w:rPr>
          <w:rFonts w:hint="eastAsia"/>
        </w:rPr>
        <w:lastRenderedPageBreak/>
        <w:t>映</w:t>
      </w:r>
      <w:r w:rsidR="00A10152" w:rsidRPr="0059435C">
        <w:rPr>
          <w:rFonts w:hint="eastAsia"/>
        </w:rPr>
        <w:t>项目决策</w:t>
      </w:r>
      <w:r w:rsidR="00692F78" w:rsidRPr="0059435C">
        <w:rPr>
          <w:rFonts w:hint="eastAsia"/>
        </w:rPr>
        <w:t>论证、绩效目标设置与资金分配情况</w:t>
      </w:r>
      <w:r w:rsidRPr="0059435C">
        <w:rPr>
          <w:rFonts w:hint="eastAsia"/>
        </w:rPr>
        <w:t>。</w:t>
      </w:r>
    </w:p>
    <w:p w14:paraId="28864A2B" w14:textId="6DED09B5" w:rsidR="00EC3D94" w:rsidRPr="0059435C" w:rsidRDefault="000B0F78" w:rsidP="008F487E">
      <w:pPr>
        <w:ind w:firstLine="632"/>
        <w:outlineLvl w:val="3"/>
        <w:rPr>
          <w:snapToGrid w:val="0"/>
          <w:kern w:val="0"/>
          <w:szCs w:val="32"/>
        </w:rPr>
      </w:pPr>
      <w:r w:rsidRPr="0059435C">
        <w:rPr>
          <w:rFonts w:hint="eastAsia"/>
          <w:snapToGrid w:val="0"/>
          <w:kern w:val="0"/>
          <w:szCs w:val="32"/>
        </w:rPr>
        <w:t>（</w:t>
      </w:r>
      <w:r w:rsidRPr="0059435C">
        <w:rPr>
          <w:snapToGrid w:val="0"/>
          <w:kern w:val="0"/>
          <w:szCs w:val="32"/>
        </w:rPr>
        <w:t>1</w:t>
      </w:r>
      <w:r w:rsidRPr="0059435C">
        <w:rPr>
          <w:rFonts w:hint="eastAsia"/>
          <w:snapToGrid w:val="0"/>
          <w:kern w:val="0"/>
          <w:szCs w:val="32"/>
        </w:rPr>
        <w:t>）</w:t>
      </w:r>
      <w:r w:rsidR="00EC3D94" w:rsidRPr="0059435C">
        <w:rPr>
          <w:rFonts w:hint="eastAsia"/>
          <w:snapToGrid w:val="0"/>
          <w:kern w:val="0"/>
          <w:szCs w:val="32"/>
        </w:rPr>
        <w:t>论证决策</w:t>
      </w:r>
      <w:r w:rsidR="008F487E" w:rsidRPr="0059435C">
        <w:rPr>
          <w:rFonts w:hint="eastAsia"/>
          <w:snapToGrid w:val="0"/>
          <w:kern w:val="0"/>
          <w:szCs w:val="32"/>
        </w:rPr>
        <w:t>。</w:t>
      </w:r>
    </w:p>
    <w:p w14:paraId="42D81BC7" w14:textId="184FD833" w:rsidR="00EC3D94" w:rsidRPr="0059435C" w:rsidRDefault="00422FDB" w:rsidP="00A94D8F">
      <w:pPr>
        <w:ind w:firstLine="632"/>
        <w:rPr>
          <w:snapToGrid w:val="0"/>
          <w:kern w:val="0"/>
          <w:szCs w:val="32"/>
        </w:rPr>
      </w:pPr>
      <w:r w:rsidRPr="0059435C">
        <w:rPr>
          <w:rFonts w:hint="eastAsia"/>
          <w:snapToGrid w:val="0"/>
          <w:kern w:val="0"/>
          <w:szCs w:val="32"/>
        </w:rPr>
        <w:t>该指标包括论证充分性</w:t>
      </w:r>
      <w:r w:rsidRPr="0059435C">
        <w:rPr>
          <w:snapToGrid w:val="0"/>
          <w:kern w:val="0"/>
          <w:szCs w:val="32"/>
        </w:rPr>
        <w:t>1</w:t>
      </w:r>
      <w:r w:rsidRPr="0059435C">
        <w:rPr>
          <w:rFonts w:hint="eastAsia"/>
          <w:snapToGrid w:val="0"/>
          <w:kern w:val="0"/>
          <w:szCs w:val="32"/>
        </w:rPr>
        <w:t>个方面，指标分值</w:t>
      </w:r>
      <w:r w:rsidRPr="0059435C">
        <w:rPr>
          <w:snapToGrid w:val="0"/>
          <w:kern w:val="0"/>
          <w:szCs w:val="32"/>
        </w:rPr>
        <w:t>4</w:t>
      </w:r>
      <w:r w:rsidRPr="0059435C">
        <w:rPr>
          <w:rFonts w:hint="eastAsia"/>
          <w:snapToGrid w:val="0"/>
          <w:kern w:val="0"/>
          <w:szCs w:val="32"/>
        </w:rPr>
        <w:t>分</w:t>
      </w:r>
      <w:r w:rsidRPr="0059435C">
        <w:rPr>
          <w:rFonts w:hint="eastAsia"/>
        </w:rPr>
        <w:t>，评价得分</w:t>
      </w:r>
      <w:r w:rsidR="00F02816" w:rsidRPr="0059435C">
        <w:t>3</w:t>
      </w:r>
      <w:r w:rsidRPr="0059435C">
        <w:rPr>
          <w:rFonts w:hint="eastAsia"/>
        </w:rPr>
        <w:t>分，</w:t>
      </w:r>
      <w:r w:rsidR="00F74207" w:rsidRPr="0059435C">
        <w:rPr>
          <w:rFonts w:hint="eastAsia"/>
        </w:rPr>
        <w:t>评价得分率</w:t>
      </w:r>
      <w:r w:rsidR="00FC3D7F" w:rsidRPr="0059435C">
        <w:rPr>
          <w:rFonts w:hint="eastAsia"/>
        </w:rPr>
        <w:t>为</w:t>
      </w:r>
      <w:r w:rsidR="00F02816" w:rsidRPr="0059435C">
        <w:t>75</w:t>
      </w:r>
      <w:r w:rsidRPr="0059435C">
        <w:t>%</w:t>
      </w:r>
      <w:r w:rsidRPr="0059435C">
        <w:rPr>
          <w:rFonts w:hint="eastAsia"/>
        </w:rPr>
        <w:t>。</w:t>
      </w:r>
    </w:p>
    <w:p w14:paraId="3AA9666F" w14:textId="399A55E5" w:rsidR="00521D77" w:rsidRPr="0059435C" w:rsidRDefault="00521D77" w:rsidP="008F487E">
      <w:pPr>
        <w:ind w:firstLine="632"/>
        <w:rPr>
          <w:snapToGrid w:val="0"/>
          <w:kern w:val="0"/>
          <w:szCs w:val="32"/>
        </w:rPr>
      </w:pPr>
      <w:r w:rsidRPr="0059435C">
        <w:rPr>
          <w:rFonts w:ascii="宋体" w:eastAsia="宋体" w:hAnsi="宋体" w:cs="宋体" w:hint="eastAsia"/>
          <w:snapToGrid w:val="0"/>
          <w:kern w:val="0"/>
          <w:szCs w:val="32"/>
        </w:rPr>
        <w:t>①</w:t>
      </w:r>
      <w:r w:rsidR="00422FDB" w:rsidRPr="0059435C">
        <w:rPr>
          <w:rFonts w:hint="eastAsia"/>
          <w:snapToGrid w:val="0"/>
          <w:kern w:val="0"/>
          <w:szCs w:val="32"/>
        </w:rPr>
        <w:t>论证充分性</w:t>
      </w:r>
      <w:r w:rsidR="008F487E" w:rsidRPr="0059435C">
        <w:rPr>
          <w:rFonts w:hint="eastAsia"/>
          <w:snapToGrid w:val="0"/>
          <w:kern w:val="0"/>
          <w:szCs w:val="32"/>
        </w:rPr>
        <w:t>。</w:t>
      </w:r>
    </w:p>
    <w:p w14:paraId="0DFEE4C1" w14:textId="702199BA" w:rsidR="00521D77" w:rsidRPr="0059435C" w:rsidRDefault="00E26E24"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4</w:t>
      </w:r>
      <w:r w:rsidRPr="0059435C">
        <w:rPr>
          <w:rFonts w:hint="eastAsia"/>
          <w:snapToGrid w:val="0"/>
          <w:kern w:val="0"/>
          <w:szCs w:val="32"/>
        </w:rPr>
        <w:t>分，评价得分</w:t>
      </w:r>
      <w:r w:rsidR="00F02816" w:rsidRPr="0059435C">
        <w:rPr>
          <w:snapToGrid w:val="0"/>
          <w:kern w:val="0"/>
          <w:szCs w:val="32"/>
        </w:rPr>
        <w:t>3</w:t>
      </w:r>
      <w:r w:rsidRPr="0059435C">
        <w:rPr>
          <w:rFonts w:hint="eastAsia"/>
          <w:snapToGrid w:val="0"/>
          <w:kern w:val="0"/>
          <w:szCs w:val="32"/>
        </w:rPr>
        <w:t>分，</w:t>
      </w:r>
      <w:r w:rsidR="00F74207" w:rsidRPr="0059435C">
        <w:rPr>
          <w:rFonts w:hint="eastAsia"/>
          <w:snapToGrid w:val="0"/>
          <w:kern w:val="0"/>
          <w:szCs w:val="32"/>
        </w:rPr>
        <w:t>评价得分率</w:t>
      </w:r>
      <w:r w:rsidR="00F02816" w:rsidRPr="0059435C">
        <w:rPr>
          <w:snapToGrid w:val="0"/>
          <w:kern w:val="0"/>
          <w:szCs w:val="32"/>
        </w:rPr>
        <w:t>75</w:t>
      </w:r>
      <w:r w:rsidRPr="0059435C">
        <w:rPr>
          <w:snapToGrid w:val="0"/>
          <w:kern w:val="0"/>
          <w:szCs w:val="32"/>
        </w:rPr>
        <w:t>%</w:t>
      </w:r>
      <w:r w:rsidRPr="0059435C">
        <w:rPr>
          <w:rFonts w:hint="eastAsia"/>
          <w:snapToGrid w:val="0"/>
          <w:kern w:val="0"/>
          <w:szCs w:val="32"/>
        </w:rPr>
        <w:t>。</w:t>
      </w:r>
    </w:p>
    <w:p w14:paraId="016C988B" w14:textId="1E85DBEE" w:rsidR="00DE15B8" w:rsidRPr="0059435C" w:rsidRDefault="00F02816" w:rsidP="00177D5D">
      <w:pPr>
        <w:ind w:firstLine="632"/>
        <w:rPr>
          <w:snapToGrid w:val="0"/>
          <w:kern w:val="0"/>
          <w:szCs w:val="32"/>
        </w:rPr>
      </w:pPr>
      <w:r w:rsidRPr="0059435C">
        <w:rPr>
          <w:rFonts w:hint="eastAsia"/>
          <w:snapToGrid w:val="0"/>
          <w:kern w:val="0"/>
          <w:szCs w:val="32"/>
        </w:rPr>
        <w:t>为改变增城区粮食仓储条件落后、仓容严重不足的现状，完善粮食收纳粮库的容量与功能，增城区申报广州东部粮油储备加工中心建设工程项目立项，由区发展和</w:t>
      </w:r>
      <w:proofErr w:type="gramStart"/>
      <w:r w:rsidRPr="0059435C">
        <w:rPr>
          <w:rFonts w:hint="eastAsia"/>
          <w:snapToGrid w:val="0"/>
          <w:kern w:val="0"/>
          <w:szCs w:val="32"/>
        </w:rPr>
        <w:t>改革局</w:t>
      </w:r>
      <w:proofErr w:type="gramEnd"/>
      <w:r w:rsidRPr="0059435C">
        <w:rPr>
          <w:rFonts w:hint="eastAsia"/>
          <w:snapToGrid w:val="0"/>
          <w:kern w:val="0"/>
          <w:szCs w:val="32"/>
        </w:rPr>
        <w:t>报送《广州市增城区发展和改革局关于申请审批广州东部粮油储备加工中心建设工程可行性研究报告的请示》（穗增发改报〔</w:t>
      </w:r>
      <w:r w:rsidRPr="0059435C">
        <w:rPr>
          <w:snapToGrid w:val="0"/>
          <w:kern w:val="0"/>
          <w:szCs w:val="32"/>
        </w:rPr>
        <w:t>2022</w:t>
      </w:r>
      <w:r w:rsidRPr="0059435C">
        <w:rPr>
          <w:rFonts w:hint="eastAsia"/>
          <w:snapToGrid w:val="0"/>
          <w:kern w:val="0"/>
          <w:szCs w:val="32"/>
        </w:rPr>
        <w:t>〕</w:t>
      </w:r>
      <w:r w:rsidRPr="0059435C">
        <w:rPr>
          <w:snapToGrid w:val="0"/>
          <w:kern w:val="0"/>
          <w:szCs w:val="32"/>
        </w:rPr>
        <w:t>10</w:t>
      </w:r>
      <w:r w:rsidRPr="0059435C">
        <w:rPr>
          <w:rFonts w:hint="eastAsia"/>
          <w:snapToGrid w:val="0"/>
          <w:kern w:val="0"/>
          <w:szCs w:val="32"/>
        </w:rPr>
        <w:t>号）及相关材料至市发展和改革委员会。根据《广州市发展和改革委员会关于广州东部粮油储备加工中心建设工程可行性研究报告的复函》（</w:t>
      </w:r>
      <w:proofErr w:type="gramStart"/>
      <w:r w:rsidRPr="0059435C">
        <w:rPr>
          <w:rFonts w:hint="eastAsia"/>
          <w:snapToGrid w:val="0"/>
          <w:kern w:val="0"/>
          <w:szCs w:val="32"/>
        </w:rPr>
        <w:t>穗发改投批</w:t>
      </w:r>
      <w:proofErr w:type="gramEnd"/>
      <w:r w:rsidRPr="0059435C">
        <w:rPr>
          <w:rFonts w:hint="eastAsia"/>
          <w:snapToGrid w:val="0"/>
          <w:kern w:val="0"/>
          <w:szCs w:val="32"/>
        </w:rPr>
        <w:t>〔</w:t>
      </w:r>
      <w:r w:rsidRPr="0059435C">
        <w:rPr>
          <w:snapToGrid w:val="0"/>
          <w:kern w:val="0"/>
          <w:szCs w:val="32"/>
        </w:rPr>
        <w:t>2022</w:t>
      </w:r>
      <w:r w:rsidRPr="0059435C">
        <w:rPr>
          <w:rFonts w:hint="eastAsia"/>
          <w:snapToGrid w:val="0"/>
          <w:kern w:val="0"/>
          <w:szCs w:val="32"/>
        </w:rPr>
        <w:t>〕</w:t>
      </w:r>
      <w:r w:rsidRPr="0059435C">
        <w:rPr>
          <w:snapToGrid w:val="0"/>
          <w:kern w:val="0"/>
          <w:szCs w:val="32"/>
        </w:rPr>
        <w:t>35</w:t>
      </w:r>
      <w:r w:rsidRPr="0059435C">
        <w:rPr>
          <w:rFonts w:hint="eastAsia"/>
          <w:snapToGrid w:val="0"/>
          <w:kern w:val="0"/>
          <w:szCs w:val="32"/>
        </w:rPr>
        <w:t>号），</w:t>
      </w:r>
      <w:r w:rsidRPr="0059435C">
        <w:rPr>
          <w:snapToGrid w:val="0"/>
          <w:kern w:val="0"/>
          <w:szCs w:val="32"/>
        </w:rPr>
        <w:t>2022</w:t>
      </w:r>
      <w:r w:rsidRPr="0059435C">
        <w:rPr>
          <w:rFonts w:hint="eastAsia"/>
          <w:snapToGrid w:val="0"/>
          <w:kern w:val="0"/>
          <w:szCs w:val="32"/>
        </w:rPr>
        <w:t>年</w:t>
      </w:r>
      <w:r w:rsidRPr="0059435C">
        <w:rPr>
          <w:snapToGrid w:val="0"/>
          <w:kern w:val="0"/>
          <w:szCs w:val="32"/>
        </w:rPr>
        <w:t>3</w:t>
      </w:r>
      <w:r w:rsidRPr="0059435C">
        <w:rPr>
          <w:rFonts w:hint="eastAsia"/>
          <w:snapToGrid w:val="0"/>
          <w:kern w:val="0"/>
          <w:szCs w:val="32"/>
        </w:rPr>
        <w:t>月市发展和改革委员会批复同意实施本项目，计划建设工期为</w:t>
      </w:r>
      <w:r w:rsidRPr="0059435C">
        <w:rPr>
          <w:snapToGrid w:val="0"/>
          <w:kern w:val="0"/>
          <w:szCs w:val="32"/>
        </w:rPr>
        <w:t>2022</w:t>
      </w:r>
      <w:r w:rsidRPr="0059435C">
        <w:rPr>
          <w:rFonts w:hint="eastAsia"/>
          <w:snapToGrid w:val="0"/>
          <w:kern w:val="0"/>
          <w:szCs w:val="32"/>
        </w:rPr>
        <w:t>年</w:t>
      </w:r>
      <w:r w:rsidRPr="0059435C">
        <w:rPr>
          <w:snapToGrid w:val="0"/>
          <w:kern w:val="0"/>
          <w:szCs w:val="32"/>
        </w:rPr>
        <w:t>1</w:t>
      </w:r>
      <w:r w:rsidRPr="0059435C">
        <w:rPr>
          <w:rFonts w:hint="eastAsia"/>
          <w:snapToGrid w:val="0"/>
          <w:kern w:val="0"/>
          <w:szCs w:val="32"/>
        </w:rPr>
        <w:t>月</w:t>
      </w:r>
      <w:r w:rsidRPr="0059435C">
        <w:rPr>
          <w:snapToGrid w:val="0"/>
          <w:kern w:val="0"/>
          <w:szCs w:val="32"/>
        </w:rPr>
        <w:t>-2023</w:t>
      </w:r>
      <w:r w:rsidRPr="0059435C">
        <w:rPr>
          <w:rFonts w:hint="eastAsia"/>
          <w:snapToGrid w:val="0"/>
          <w:kern w:val="0"/>
          <w:szCs w:val="32"/>
        </w:rPr>
        <w:t>年</w:t>
      </w:r>
      <w:r w:rsidRPr="0059435C">
        <w:rPr>
          <w:snapToGrid w:val="0"/>
          <w:kern w:val="0"/>
          <w:szCs w:val="32"/>
        </w:rPr>
        <w:t>8</w:t>
      </w:r>
      <w:r w:rsidRPr="0059435C">
        <w:rPr>
          <w:rFonts w:hint="eastAsia"/>
          <w:snapToGrid w:val="0"/>
          <w:kern w:val="0"/>
          <w:szCs w:val="32"/>
        </w:rPr>
        <w:t>月。</w:t>
      </w:r>
    </w:p>
    <w:p w14:paraId="1E0F7D79" w14:textId="5C451A2E" w:rsidR="008E52AA" w:rsidRPr="0059435C" w:rsidRDefault="00F02816" w:rsidP="00177D5D">
      <w:pPr>
        <w:ind w:firstLine="632"/>
      </w:pPr>
      <w:r w:rsidRPr="0059435C">
        <w:rPr>
          <w:rFonts w:hint="eastAsia"/>
          <w:snapToGrid w:val="0"/>
          <w:kern w:val="0"/>
          <w:szCs w:val="32"/>
        </w:rPr>
        <w:t>项目实施过程中发现建设地块周边存在天然气管道需补充开展安全评估工作、</w:t>
      </w:r>
      <w:proofErr w:type="gramStart"/>
      <w:r w:rsidRPr="0059435C">
        <w:rPr>
          <w:rFonts w:hint="eastAsia"/>
          <w:snapToGrid w:val="0"/>
          <w:kern w:val="0"/>
          <w:szCs w:val="32"/>
        </w:rPr>
        <w:t>荔三公路</w:t>
      </w:r>
      <w:proofErr w:type="gramEnd"/>
      <w:r w:rsidRPr="0059435C">
        <w:rPr>
          <w:rFonts w:hint="eastAsia"/>
          <w:snapToGrid w:val="0"/>
          <w:kern w:val="0"/>
          <w:szCs w:val="32"/>
        </w:rPr>
        <w:t>一侧存在较多架空管线未完成管线迁改下地，影响了项目建设计划推进，一定程度上说明项目前期工作调研不充分。</w:t>
      </w:r>
    </w:p>
    <w:p w14:paraId="7B40BE53" w14:textId="70DE16AB" w:rsidR="00EC3D94" w:rsidRPr="0059435C" w:rsidRDefault="00EC3D94" w:rsidP="008F487E">
      <w:pPr>
        <w:ind w:firstLine="632"/>
        <w:outlineLvl w:val="3"/>
        <w:rPr>
          <w:snapToGrid w:val="0"/>
          <w:kern w:val="0"/>
          <w:szCs w:val="32"/>
        </w:rPr>
      </w:pPr>
      <w:r w:rsidRPr="0059435C">
        <w:rPr>
          <w:rFonts w:hint="eastAsia"/>
          <w:snapToGrid w:val="0"/>
          <w:kern w:val="0"/>
          <w:szCs w:val="32"/>
        </w:rPr>
        <w:t>（</w:t>
      </w:r>
      <w:r w:rsidRPr="0059435C">
        <w:rPr>
          <w:snapToGrid w:val="0"/>
          <w:kern w:val="0"/>
          <w:szCs w:val="32"/>
        </w:rPr>
        <w:t>2</w:t>
      </w:r>
      <w:r w:rsidRPr="0059435C">
        <w:rPr>
          <w:rFonts w:hint="eastAsia"/>
          <w:snapToGrid w:val="0"/>
          <w:kern w:val="0"/>
          <w:szCs w:val="32"/>
        </w:rPr>
        <w:t>）目标设置</w:t>
      </w:r>
      <w:r w:rsidR="008F487E" w:rsidRPr="0059435C">
        <w:rPr>
          <w:rFonts w:hint="eastAsia"/>
          <w:snapToGrid w:val="0"/>
          <w:kern w:val="0"/>
          <w:szCs w:val="32"/>
        </w:rPr>
        <w:t>。</w:t>
      </w:r>
    </w:p>
    <w:p w14:paraId="7DD25F20" w14:textId="620A49B9" w:rsidR="00EC3D94" w:rsidRPr="0059435C" w:rsidRDefault="00422FDB" w:rsidP="00A94D8F">
      <w:pPr>
        <w:ind w:firstLine="632"/>
        <w:rPr>
          <w:snapToGrid w:val="0"/>
          <w:kern w:val="0"/>
          <w:szCs w:val="32"/>
        </w:rPr>
      </w:pPr>
      <w:r w:rsidRPr="0059435C">
        <w:rPr>
          <w:rFonts w:hint="eastAsia"/>
          <w:snapToGrid w:val="0"/>
          <w:kern w:val="0"/>
          <w:szCs w:val="32"/>
        </w:rPr>
        <w:t>该指标包括完整性、合理性、可衡量性</w:t>
      </w:r>
      <w:r w:rsidRPr="0059435C">
        <w:rPr>
          <w:snapToGrid w:val="0"/>
          <w:kern w:val="0"/>
          <w:szCs w:val="32"/>
        </w:rPr>
        <w:t>3</w:t>
      </w:r>
      <w:r w:rsidRPr="0059435C">
        <w:rPr>
          <w:rFonts w:hint="eastAsia"/>
          <w:snapToGrid w:val="0"/>
          <w:kern w:val="0"/>
          <w:szCs w:val="32"/>
        </w:rPr>
        <w:t>个方面，指标分值</w:t>
      </w:r>
      <w:r w:rsidRPr="0059435C">
        <w:rPr>
          <w:snapToGrid w:val="0"/>
          <w:kern w:val="0"/>
          <w:szCs w:val="32"/>
        </w:rPr>
        <w:lastRenderedPageBreak/>
        <w:t>6</w:t>
      </w:r>
      <w:r w:rsidRPr="0059435C">
        <w:rPr>
          <w:rFonts w:hint="eastAsia"/>
          <w:snapToGrid w:val="0"/>
          <w:kern w:val="0"/>
          <w:szCs w:val="32"/>
        </w:rPr>
        <w:t>分</w:t>
      </w:r>
      <w:r w:rsidRPr="0059435C">
        <w:rPr>
          <w:rFonts w:hint="eastAsia"/>
        </w:rPr>
        <w:t>，评价得分</w:t>
      </w:r>
      <w:r w:rsidR="00785D45" w:rsidRPr="0059435C">
        <w:t>5</w:t>
      </w:r>
      <w:r w:rsidR="00B66497" w:rsidRPr="0059435C">
        <w:t>.5</w:t>
      </w:r>
      <w:r w:rsidRPr="0059435C">
        <w:rPr>
          <w:rFonts w:hint="eastAsia"/>
        </w:rPr>
        <w:t>分，</w:t>
      </w:r>
      <w:r w:rsidR="00F74207" w:rsidRPr="0059435C">
        <w:rPr>
          <w:rFonts w:hint="eastAsia"/>
        </w:rPr>
        <w:t>评价得分率</w:t>
      </w:r>
      <w:r w:rsidR="00FC3D7F" w:rsidRPr="0059435C">
        <w:rPr>
          <w:rFonts w:hint="eastAsia"/>
        </w:rPr>
        <w:t>为</w:t>
      </w:r>
      <w:r w:rsidR="00B66497" w:rsidRPr="0059435C">
        <w:t>91.</w:t>
      </w:r>
      <w:r w:rsidR="00547928" w:rsidRPr="0059435C">
        <w:t>6</w:t>
      </w:r>
      <w:r w:rsidR="00547928">
        <w:rPr>
          <w:rFonts w:hint="eastAsia"/>
        </w:rPr>
        <w:t>7</w:t>
      </w:r>
      <w:r w:rsidRPr="0059435C">
        <w:t>%</w:t>
      </w:r>
      <w:r w:rsidRPr="0059435C">
        <w:rPr>
          <w:rFonts w:hint="eastAsia"/>
        </w:rPr>
        <w:t>。</w:t>
      </w:r>
    </w:p>
    <w:p w14:paraId="362E2EDD" w14:textId="13188E38" w:rsidR="00521D77" w:rsidRPr="0059435C" w:rsidRDefault="00A63C25" w:rsidP="008F487E">
      <w:pPr>
        <w:ind w:firstLine="632"/>
        <w:rPr>
          <w:snapToGrid w:val="0"/>
          <w:kern w:val="0"/>
          <w:szCs w:val="32"/>
        </w:rPr>
      </w:pPr>
      <w:r w:rsidRPr="0059435C">
        <w:rPr>
          <w:rFonts w:ascii="宋体" w:eastAsia="宋体" w:hAnsi="宋体" w:cs="宋体" w:hint="eastAsia"/>
          <w:snapToGrid w:val="0"/>
          <w:kern w:val="0"/>
          <w:szCs w:val="32"/>
        </w:rPr>
        <w:t>①</w:t>
      </w:r>
      <w:r w:rsidR="00422FDB" w:rsidRPr="0059435C">
        <w:rPr>
          <w:rFonts w:hint="eastAsia"/>
          <w:snapToGrid w:val="0"/>
          <w:kern w:val="0"/>
          <w:szCs w:val="32"/>
        </w:rPr>
        <w:t>完整性</w:t>
      </w:r>
      <w:r w:rsidR="008F487E" w:rsidRPr="0059435C">
        <w:rPr>
          <w:rFonts w:hint="eastAsia"/>
          <w:snapToGrid w:val="0"/>
          <w:kern w:val="0"/>
          <w:szCs w:val="32"/>
        </w:rPr>
        <w:t>。</w:t>
      </w:r>
    </w:p>
    <w:p w14:paraId="3F62CF1A" w14:textId="1B0083EF" w:rsidR="00521D77" w:rsidRPr="0059435C" w:rsidRDefault="00676748"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2</w:t>
      </w:r>
      <w:r w:rsidRPr="0059435C">
        <w:rPr>
          <w:rFonts w:hint="eastAsia"/>
          <w:snapToGrid w:val="0"/>
          <w:kern w:val="0"/>
          <w:szCs w:val="32"/>
        </w:rPr>
        <w:t>分，评价得分</w:t>
      </w:r>
      <w:r w:rsidRPr="0059435C">
        <w:rPr>
          <w:snapToGrid w:val="0"/>
          <w:kern w:val="0"/>
          <w:szCs w:val="32"/>
        </w:rPr>
        <w:t>1</w:t>
      </w:r>
      <w:r w:rsidR="00785D45" w:rsidRPr="0059435C">
        <w:rPr>
          <w:snapToGrid w:val="0"/>
          <w:kern w:val="0"/>
          <w:szCs w:val="32"/>
        </w:rPr>
        <w:t>.5</w:t>
      </w:r>
      <w:r w:rsidRPr="0059435C">
        <w:rPr>
          <w:rFonts w:hint="eastAsia"/>
          <w:snapToGrid w:val="0"/>
          <w:kern w:val="0"/>
          <w:szCs w:val="32"/>
        </w:rPr>
        <w:t>分，</w:t>
      </w:r>
      <w:r w:rsidR="00F74207" w:rsidRPr="0059435C">
        <w:rPr>
          <w:rFonts w:hint="eastAsia"/>
          <w:snapToGrid w:val="0"/>
          <w:kern w:val="0"/>
          <w:szCs w:val="32"/>
        </w:rPr>
        <w:t>评价得分率</w:t>
      </w:r>
      <w:r w:rsidR="00FC3D7F" w:rsidRPr="0059435C">
        <w:rPr>
          <w:rFonts w:hint="eastAsia"/>
          <w:snapToGrid w:val="0"/>
          <w:kern w:val="0"/>
          <w:szCs w:val="32"/>
        </w:rPr>
        <w:t>为</w:t>
      </w:r>
      <w:r w:rsidR="00785D45" w:rsidRPr="0059435C">
        <w:rPr>
          <w:snapToGrid w:val="0"/>
          <w:kern w:val="0"/>
          <w:szCs w:val="32"/>
        </w:rPr>
        <w:t>75</w:t>
      </w:r>
      <w:r w:rsidR="006927AF" w:rsidRPr="0059435C">
        <w:rPr>
          <w:snapToGrid w:val="0"/>
          <w:kern w:val="0"/>
          <w:szCs w:val="32"/>
        </w:rPr>
        <w:t>%</w:t>
      </w:r>
      <w:r w:rsidR="006927AF" w:rsidRPr="0059435C">
        <w:rPr>
          <w:rFonts w:hint="eastAsia"/>
          <w:snapToGrid w:val="0"/>
          <w:kern w:val="0"/>
          <w:szCs w:val="32"/>
        </w:rPr>
        <w:t>。</w:t>
      </w:r>
    </w:p>
    <w:p w14:paraId="0A983AE6" w14:textId="076958CC" w:rsidR="004A79C6" w:rsidRPr="0059435C" w:rsidRDefault="00785D45" w:rsidP="00A94D8F">
      <w:pPr>
        <w:ind w:firstLine="632"/>
        <w:rPr>
          <w:snapToGrid w:val="0"/>
          <w:kern w:val="0"/>
          <w:szCs w:val="32"/>
        </w:rPr>
      </w:pPr>
      <w:r w:rsidRPr="0059435C">
        <w:rPr>
          <w:rFonts w:hint="eastAsia"/>
          <w:snapToGrid w:val="0"/>
          <w:kern w:val="0"/>
          <w:szCs w:val="32"/>
        </w:rPr>
        <w:t>根据《广州市增城区财政局关于提前转下达</w:t>
      </w:r>
      <w:r w:rsidRPr="0059435C">
        <w:rPr>
          <w:snapToGrid w:val="0"/>
          <w:kern w:val="0"/>
          <w:szCs w:val="32"/>
        </w:rPr>
        <w:t>2023</w:t>
      </w:r>
      <w:r w:rsidRPr="0059435C">
        <w:rPr>
          <w:rFonts w:hint="eastAsia"/>
          <w:snapToGrid w:val="0"/>
          <w:kern w:val="0"/>
          <w:szCs w:val="32"/>
        </w:rPr>
        <w:t>年市发展改革委部门转移支付预算项目资金的通知》（增财〔</w:t>
      </w:r>
      <w:r w:rsidRPr="0059435C">
        <w:rPr>
          <w:snapToGrid w:val="0"/>
          <w:kern w:val="0"/>
          <w:szCs w:val="32"/>
        </w:rPr>
        <w:t>2022</w:t>
      </w:r>
      <w:r w:rsidRPr="0059435C">
        <w:rPr>
          <w:rFonts w:hint="eastAsia"/>
          <w:snapToGrid w:val="0"/>
          <w:kern w:val="0"/>
          <w:szCs w:val="32"/>
        </w:rPr>
        <w:t>〕</w:t>
      </w:r>
      <w:r w:rsidRPr="0059435C">
        <w:rPr>
          <w:snapToGrid w:val="0"/>
          <w:kern w:val="0"/>
          <w:szCs w:val="32"/>
        </w:rPr>
        <w:t>891</w:t>
      </w:r>
      <w:r w:rsidRPr="0059435C">
        <w:rPr>
          <w:rFonts w:hint="eastAsia"/>
          <w:snapToGrid w:val="0"/>
          <w:kern w:val="0"/>
          <w:szCs w:val="32"/>
        </w:rPr>
        <w:t>号）、《广州市增城区公共建设项目管理服务中心</w:t>
      </w:r>
      <w:r w:rsidRPr="0059435C">
        <w:rPr>
          <w:snapToGrid w:val="0"/>
          <w:kern w:val="0"/>
          <w:szCs w:val="32"/>
        </w:rPr>
        <w:t>2023</w:t>
      </w:r>
      <w:r w:rsidRPr="0059435C">
        <w:rPr>
          <w:rFonts w:hint="eastAsia"/>
          <w:snapToGrid w:val="0"/>
          <w:kern w:val="0"/>
          <w:szCs w:val="32"/>
        </w:rPr>
        <w:t>年项目支出绩效目标表（含转移支付项目）》，区公共建设项目管理服务中心针对项目设置的绩效目标包括项目预期产出与效益情况，但跨年度实施项目未区分设置总目标和阶段性目标。</w:t>
      </w:r>
    </w:p>
    <w:p w14:paraId="156A46A2" w14:textId="49EC1520" w:rsidR="00521D77" w:rsidRPr="0059435C" w:rsidRDefault="00A63C25" w:rsidP="00AB06C8">
      <w:pPr>
        <w:ind w:firstLine="632"/>
        <w:rPr>
          <w:snapToGrid w:val="0"/>
          <w:kern w:val="0"/>
          <w:szCs w:val="32"/>
        </w:rPr>
      </w:pPr>
      <w:r w:rsidRPr="0059435C">
        <w:rPr>
          <w:rFonts w:ascii="宋体" w:eastAsia="宋体" w:hAnsi="宋体" w:cs="宋体" w:hint="eastAsia"/>
          <w:snapToGrid w:val="0"/>
          <w:kern w:val="0"/>
          <w:szCs w:val="32"/>
        </w:rPr>
        <w:t>②</w:t>
      </w:r>
      <w:r w:rsidR="00422FDB" w:rsidRPr="0059435C">
        <w:rPr>
          <w:rFonts w:hint="eastAsia"/>
          <w:snapToGrid w:val="0"/>
          <w:kern w:val="0"/>
          <w:szCs w:val="32"/>
        </w:rPr>
        <w:t>合理性</w:t>
      </w:r>
      <w:r w:rsidR="008F487E" w:rsidRPr="0059435C">
        <w:rPr>
          <w:rFonts w:hint="eastAsia"/>
          <w:snapToGrid w:val="0"/>
          <w:kern w:val="0"/>
          <w:szCs w:val="32"/>
        </w:rPr>
        <w:t>。</w:t>
      </w:r>
    </w:p>
    <w:p w14:paraId="76E277BE" w14:textId="1ABECBA5" w:rsidR="00521D77" w:rsidRPr="0059435C" w:rsidRDefault="00AA5746"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2</w:t>
      </w:r>
      <w:r w:rsidRPr="0059435C">
        <w:rPr>
          <w:rFonts w:hint="eastAsia"/>
          <w:snapToGrid w:val="0"/>
          <w:kern w:val="0"/>
          <w:szCs w:val="32"/>
        </w:rPr>
        <w:t>分，评价得分</w:t>
      </w:r>
      <w:r w:rsidR="00B66497" w:rsidRPr="0059435C">
        <w:rPr>
          <w:snapToGrid w:val="0"/>
          <w:kern w:val="0"/>
          <w:szCs w:val="32"/>
        </w:rPr>
        <w:t>2</w:t>
      </w:r>
      <w:r w:rsidRPr="0059435C">
        <w:rPr>
          <w:rFonts w:hint="eastAsia"/>
          <w:snapToGrid w:val="0"/>
          <w:kern w:val="0"/>
          <w:szCs w:val="32"/>
        </w:rPr>
        <w:t>分，</w:t>
      </w:r>
      <w:r w:rsidR="00F74207" w:rsidRPr="0059435C">
        <w:rPr>
          <w:rFonts w:hint="eastAsia"/>
          <w:snapToGrid w:val="0"/>
          <w:kern w:val="0"/>
          <w:szCs w:val="32"/>
        </w:rPr>
        <w:t>评价得分率</w:t>
      </w:r>
      <w:r w:rsidR="00FC3D7F" w:rsidRPr="0059435C">
        <w:rPr>
          <w:rFonts w:hint="eastAsia"/>
          <w:snapToGrid w:val="0"/>
          <w:kern w:val="0"/>
          <w:szCs w:val="32"/>
        </w:rPr>
        <w:t>为</w:t>
      </w:r>
      <w:r w:rsidR="00B66497" w:rsidRPr="0059435C">
        <w:rPr>
          <w:snapToGrid w:val="0"/>
          <w:kern w:val="0"/>
          <w:szCs w:val="32"/>
        </w:rPr>
        <w:t>10</w:t>
      </w:r>
      <w:r w:rsidR="00B2096F" w:rsidRPr="0059435C">
        <w:rPr>
          <w:snapToGrid w:val="0"/>
          <w:kern w:val="0"/>
          <w:szCs w:val="32"/>
        </w:rPr>
        <w:t>0</w:t>
      </w:r>
      <w:r w:rsidR="004F541F" w:rsidRPr="0059435C">
        <w:rPr>
          <w:snapToGrid w:val="0"/>
          <w:kern w:val="0"/>
          <w:szCs w:val="32"/>
        </w:rPr>
        <w:t>%</w:t>
      </w:r>
      <w:r w:rsidR="004F541F" w:rsidRPr="0059435C">
        <w:rPr>
          <w:rFonts w:hint="eastAsia"/>
          <w:snapToGrid w:val="0"/>
          <w:kern w:val="0"/>
          <w:szCs w:val="32"/>
        </w:rPr>
        <w:t>。</w:t>
      </w:r>
    </w:p>
    <w:p w14:paraId="53C3F0AB" w14:textId="652F8C1A" w:rsidR="005D4930" w:rsidRPr="0059435C" w:rsidRDefault="00B66497" w:rsidP="005D4930">
      <w:pPr>
        <w:ind w:firstLine="632"/>
        <w:rPr>
          <w:snapToGrid w:val="0"/>
          <w:kern w:val="0"/>
          <w:szCs w:val="32"/>
        </w:rPr>
      </w:pPr>
      <w:r w:rsidRPr="0059435C">
        <w:rPr>
          <w:rFonts w:hint="eastAsia"/>
          <w:snapToGrid w:val="0"/>
          <w:kern w:val="0"/>
          <w:szCs w:val="32"/>
        </w:rPr>
        <w:t>根据《广州市增城区财政局关于提前转下达</w:t>
      </w:r>
      <w:r w:rsidRPr="0059435C">
        <w:rPr>
          <w:snapToGrid w:val="0"/>
          <w:kern w:val="0"/>
          <w:szCs w:val="32"/>
        </w:rPr>
        <w:t>2023</w:t>
      </w:r>
      <w:r w:rsidRPr="0059435C">
        <w:rPr>
          <w:rFonts w:hint="eastAsia"/>
          <w:snapToGrid w:val="0"/>
          <w:kern w:val="0"/>
          <w:szCs w:val="32"/>
        </w:rPr>
        <w:t>年市发展改革委部门转移支付预算项目资金的通知》（增财〔</w:t>
      </w:r>
      <w:r w:rsidRPr="0059435C">
        <w:rPr>
          <w:snapToGrid w:val="0"/>
          <w:kern w:val="0"/>
          <w:szCs w:val="32"/>
        </w:rPr>
        <w:t>2022</w:t>
      </w:r>
      <w:r w:rsidRPr="0059435C">
        <w:rPr>
          <w:rFonts w:hint="eastAsia"/>
          <w:snapToGrid w:val="0"/>
          <w:kern w:val="0"/>
          <w:szCs w:val="32"/>
        </w:rPr>
        <w:t>〕</w:t>
      </w:r>
      <w:r w:rsidRPr="0059435C">
        <w:rPr>
          <w:snapToGrid w:val="0"/>
          <w:kern w:val="0"/>
          <w:szCs w:val="32"/>
        </w:rPr>
        <w:t>891</w:t>
      </w:r>
      <w:r w:rsidRPr="0059435C">
        <w:rPr>
          <w:rFonts w:hint="eastAsia"/>
          <w:snapToGrid w:val="0"/>
          <w:kern w:val="0"/>
          <w:szCs w:val="32"/>
        </w:rPr>
        <w:t>号）、《广州市增城区公共建设项目管理服务中心</w:t>
      </w:r>
      <w:r w:rsidRPr="0059435C">
        <w:rPr>
          <w:snapToGrid w:val="0"/>
          <w:kern w:val="0"/>
          <w:szCs w:val="32"/>
        </w:rPr>
        <w:t>2023</w:t>
      </w:r>
      <w:r w:rsidRPr="0059435C">
        <w:rPr>
          <w:rFonts w:hint="eastAsia"/>
          <w:snapToGrid w:val="0"/>
          <w:kern w:val="0"/>
          <w:szCs w:val="32"/>
        </w:rPr>
        <w:t>年项目支出绩效目标表（含转移支付项目）》，绩效目标设置与资金支出内容、项目属性相关，基本能反映项目立项目标与决策意图。</w:t>
      </w:r>
    </w:p>
    <w:p w14:paraId="681229AF" w14:textId="0EAACFA1" w:rsidR="00466418" w:rsidRPr="0059435C" w:rsidRDefault="00A63C25" w:rsidP="00AB06C8">
      <w:pPr>
        <w:ind w:firstLine="632"/>
        <w:rPr>
          <w:snapToGrid w:val="0"/>
          <w:kern w:val="0"/>
          <w:szCs w:val="32"/>
        </w:rPr>
      </w:pPr>
      <w:r w:rsidRPr="0059435C">
        <w:rPr>
          <w:rFonts w:ascii="宋体" w:eastAsia="宋体" w:hAnsi="宋体" w:cs="宋体" w:hint="eastAsia"/>
          <w:snapToGrid w:val="0"/>
          <w:kern w:val="0"/>
          <w:szCs w:val="32"/>
        </w:rPr>
        <w:t>③</w:t>
      </w:r>
      <w:r w:rsidR="00422FDB" w:rsidRPr="0059435C">
        <w:rPr>
          <w:rFonts w:hint="eastAsia"/>
          <w:snapToGrid w:val="0"/>
          <w:kern w:val="0"/>
          <w:szCs w:val="32"/>
        </w:rPr>
        <w:t>可衡量性</w:t>
      </w:r>
      <w:r w:rsidR="008F487E" w:rsidRPr="0059435C">
        <w:rPr>
          <w:rFonts w:hint="eastAsia"/>
          <w:snapToGrid w:val="0"/>
          <w:kern w:val="0"/>
          <w:szCs w:val="32"/>
        </w:rPr>
        <w:t>。</w:t>
      </w:r>
    </w:p>
    <w:p w14:paraId="0092A807" w14:textId="4649437E" w:rsidR="00466418" w:rsidRPr="0059435C" w:rsidRDefault="00115819"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2</w:t>
      </w:r>
      <w:r w:rsidRPr="0059435C">
        <w:rPr>
          <w:rFonts w:hint="eastAsia"/>
          <w:snapToGrid w:val="0"/>
          <w:kern w:val="0"/>
          <w:szCs w:val="32"/>
        </w:rPr>
        <w:t>分，评价得分</w:t>
      </w:r>
      <w:r w:rsidR="00B2096F" w:rsidRPr="0059435C">
        <w:rPr>
          <w:snapToGrid w:val="0"/>
          <w:kern w:val="0"/>
          <w:szCs w:val="32"/>
        </w:rPr>
        <w:t>2</w:t>
      </w:r>
      <w:r w:rsidRPr="0059435C">
        <w:rPr>
          <w:rFonts w:hint="eastAsia"/>
          <w:snapToGrid w:val="0"/>
          <w:kern w:val="0"/>
          <w:szCs w:val="32"/>
        </w:rPr>
        <w:t>分，</w:t>
      </w:r>
      <w:r w:rsidR="00F74207" w:rsidRPr="0059435C">
        <w:rPr>
          <w:rFonts w:hint="eastAsia"/>
          <w:snapToGrid w:val="0"/>
          <w:kern w:val="0"/>
          <w:szCs w:val="32"/>
        </w:rPr>
        <w:t>评价得分率</w:t>
      </w:r>
      <w:r w:rsidR="00B2096F" w:rsidRPr="0059435C">
        <w:rPr>
          <w:snapToGrid w:val="0"/>
          <w:kern w:val="0"/>
          <w:szCs w:val="32"/>
        </w:rPr>
        <w:t>100</w:t>
      </w:r>
      <w:r w:rsidRPr="0059435C">
        <w:rPr>
          <w:snapToGrid w:val="0"/>
          <w:kern w:val="0"/>
          <w:szCs w:val="32"/>
        </w:rPr>
        <w:t>%</w:t>
      </w:r>
      <w:r w:rsidR="00FB388A" w:rsidRPr="0059435C">
        <w:rPr>
          <w:rFonts w:hint="eastAsia"/>
          <w:snapToGrid w:val="0"/>
          <w:kern w:val="0"/>
          <w:szCs w:val="32"/>
        </w:rPr>
        <w:t>。</w:t>
      </w:r>
    </w:p>
    <w:p w14:paraId="78A1CE47" w14:textId="425CF5E8" w:rsidR="00115819" w:rsidRPr="0059435C" w:rsidRDefault="00B66497" w:rsidP="00A94D8F">
      <w:pPr>
        <w:ind w:firstLine="632"/>
        <w:rPr>
          <w:snapToGrid w:val="0"/>
          <w:kern w:val="0"/>
          <w:szCs w:val="32"/>
        </w:rPr>
      </w:pPr>
      <w:r w:rsidRPr="0059435C">
        <w:rPr>
          <w:rFonts w:hint="eastAsia"/>
          <w:snapToGrid w:val="0"/>
          <w:kern w:val="0"/>
          <w:szCs w:val="32"/>
        </w:rPr>
        <w:t>根据《广州市增城区财政局关于提前转下达</w:t>
      </w:r>
      <w:r w:rsidRPr="0059435C">
        <w:rPr>
          <w:snapToGrid w:val="0"/>
          <w:kern w:val="0"/>
          <w:szCs w:val="32"/>
        </w:rPr>
        <w:t>2023</w:t>
      </w:r>
      <w:r w:rsidRPr="0059435C">
        <w:rPr>
          <w:rFonts w:hint="eastAsia"/>
          <w:snapToGrid w:val="0"/>
          <w:kern w:val="0"/>
          <w:szCs w:val="32"/>
        </w:rPr>
        <w:t>年市发展改革委部门转移支付预算项目资金的通知》（增财〔</w:t>
      </w:r>
      <w:r w:rsidRPr="0059435C">
        <w:rPr>
          <w:snapToGrid w:val="0"/>
          <w:kern w:val="0"/>
          <w:szCs w:val="32"/>
        </w:rPr>
        <w:t>2022</w:t>
      </w:r>
      <w:r w:rsidRPr="0059435C">
        <w:rPr>
          <w:rFonts w:hint="eastAsia"/>
          <w:snapToGrid w:val="0"/>
          <w:kern w:val="0"/>
          <w:szCs w:val="32"/>
        </w:rPr>
        <w:t>〕</w:t>
      </w:r>
      <w:r w:rsidRPr="0059435C">
        <w:rPr>
          <w:snapToGrid w:val="0"/>
          <w:kern w:val="0"/>
          <w:szCs w:val="32"/>
        </w:rPr>
        <w:t>891</w:t>
      </w:r>
      <w:r w:rsidRPr="0059435C">
        <w:rPr>
          <w:rFonts w:hint="eastAsia"/>
          <w:snapToGrid w:val="0"/>
          <w:kern w:val="0"/>
          <w:szCs w:val="32"/>
        </w:rPr>
        <w:t>号）、《广州市增城区公共建设项目管理服务中心</w:t>
      </w:r>
      <w:r w:rsidRPr="0059435C">
        <w:rPr>
          <w:snapToGrid w:val="0"/>
          <w:kern w:val="0"/>
          <w:szCs w:val="32"/>
        </w:rPr>
        <w:t>2023</w:t>
      </w:r>
      <w:r w:rsidRPr="0059435C">
        <w:rPr>
          <w:rFonts w:hint="eastAsia"/>
          <w:snapToGrid w:val="0"/>
          <w:kern w:val="0"/>
          <w:szCs w:val="32"/>
        </w:rPr>
        <w:t>年项目支出绩效目标表（含转移支付项目）》，针对项目设置的绩效目</w:t>
      </w:r>
      <w:r w:rsidRPr="0059435C">
        <w:rPr>
          <w:rFonts w:hint="eastAsia"/>
          <w:snapToGrid w:val="0"/>
          <w:kern w:val="0"/>
          <w:szCs w:val="32"/>
        </w:rPr>
        <w:lastRenderedPageBreak/>
        <w:t>标基本做到定性定量相结合、有数据支撑，设置的绩效指标具备可衡量性。</w:t>
      </w:r>
    </w:p>
    <w:p w14:paraId="727379B1" w14:textId="528E7691" w:rsidR="00EC3D94" w:rsidRPr="0059435C" w:rsidRDefault="00EC3D94"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3</w:t>
      </w:r>
      <w:r w:rsidRPr="0059435C">
        <w:rPr>
          <w:rFonts w:hint="eastAsia"/>
          <w:snapToGrid w:val="0"/>
          <w:kern w:val="0"/>
          <w:szCs w:val="32"/>
        </w:rPr>
        <w:t>）保障措施</w:t>
      </w:r>
      <w:r w:rsidR="00AB06C8" w:rsidRPr="0059435C">
        <w:rPr>
          <w:rFonts w:hint="eastAsia"/>
          <w:snapToGrid w:val="0"/>
          <w:kern w:val="0"/>
          <w:szCs w:val="32"/>
        </w:rPr>
        <w:t>。</w:t>
      </w:r>
    </w:p>
    <w:p w14:paraId="53107DE6" w14:textId="22942494" w:rsidR="00EC3D94" w:rsidRPr="0059435C" w:rsidRDefault="00422FDB" w:rsidP="00A94D8F">
      <w:pPr>
        <w:ind w:firstLine="632"/>
        <w:rPr>
          <w:snapToGrid w:val="0"/>
          <w:kern w:val="0"/>
          <w:szCs w:val="32"/>
        </w:rPr>
      </w:pPr>
      <w:r w:rsidRPr="0059435C">
        <w:rPr>
          <w:rFonts w:hint="eastAsia"/>
          <w:snapToGrid w:val="0"/>
          <w:kern w:val="0"/>
          <w:szCs w:val="32"/>
        </w:rPr>
        <w:t>该指标包括制度完整性、计划安排合理性</w:t>
      </w:r>
      <w:r w:rsidRPr="0059435C">
        <w:rPr>
          <w:snapToGrid w:val="0"/>
          <w:kern w:val="0"/>
          <w:szCs w:val="32"/>
        </w:rPr>
        <w:t>2</w:t>
      </w:r>
      <w:r w:rsidRPr="0059435C">
        <w:rPr>
          <w:rFonts w:hint="eastAsia"/>
          <w:snapToGrid w:val="0"/>
          <w:kern w:val="0"/>
          <w:szCs w:val="32"/>
        </w:rPr>
        <w:t>个方面，指标分值</w:t>
      </w:r>
      <w:r w:rsidRPr="0059435C">
        <w:rPr>
          <w:snapToGrid w:val="0"/>
          <w:kern w:val="0"/>
          <w:szCs w:val="32"/>
        </w:rPr>
        <w:t>2</w:t>
      </w:r>
      <w:r w:rsidRPr="0059435C">
        <w:rPr>
          <w:rFonts w:hint="eastAsia"/>
          <w:snapToGrid w:val="0"/>
          <w:kern w:val="0"/>
          <w:szCs w:val="32"/>
        </w:rPr>
        <w:t>分</w:t>
      </w:r>
      <w:r w:rsidRPr="0059435C">
        <w:rPr>
          <w:rFonts w:hint="eastAsia"/>
        </w:rPr>
        <w:t>，评价得分</w:t>
      </w:r>
      <w:r w:rsidR="006061D2" w:rsidRPr="0059435C">
        <w:t>1</w:t>
      </w:r>
      <w:r w:rsidR="00AF5E0B" w:rsidRPr="0059435C">
        <w:t>.5</w:t>
      </w:r>
      <w:r w:rsidRPr="0059435C">
        <w:rPr>
          <w:rFonts w:hint="eastAsia"/>
        </w:rPr>
        <w:t>分，</w:t>
      </w:r>
      <w:r w:rsidR="00F74207" w:rsidRPr="0059435C">
        <w:rPr>
          <w:rFonts w:hint="eastAsia"/>
        </w:rPr>
        <w:t>评价得分率</w:t>
      </w:r>
      <w:r w:rsidR="00FC3D7F" w:rsidRPr="0059435C">
        <w:rPr>
          <w:rFonts w:hint="eastAsia"/>
        </w:rPr>
        <w:t>为</w:t>
      </w:r>
      <w:r w:rsidR="00AF5E0B" w:rsidRPr="0059435C">
        <w:t>75</w:t>
      </w:r>
      <w:r w:rsidRPr="0059435C">
        <w:t>%</w:t>
      </w:r>
      <w:r w:rsidRPr="0059435C">
        <w:rPr>
          <w:rFonts w:hint="eastAsia"/>
        </w:rPr>
        <w:t>。</w:t>
      </w:r>
    </w:p>
    <w:p w14:paraId="157D16C5" w14:textId="2286F948" w:rsidR="00607AE9" w:rsidRPr="0059435C" w:rsidRDefault="00A63C25" w:rsidP="00AB06C8">
      <w:pPr>
        <w:ind w:firstLine="632"/>
        <w:rPr>
          <w:snapToGrid w:val="0"/>
          <w:kern w:val="0"/>
          <w:szCs w:val="32"/>
        </w:rPr>
      </w:pPr>
      <w:r w:rsidRPr="0059435C">
        <w:rPr>
          <w:rFonts w:ascii="宋体" w:eastAsia="宋体" w:hAnsi="宋体" w:cs="宋体" w:hint="eastAsia"/>
          <w:snapToGrid w:val="0"/>
          <w:kern w:val="0"/>
          <w:szCs w:val="32"/>
        </w:rPr>
        <w:t>①</w:t>
      </w:r>
      <w:r w:rsidR="00422FDB" w:rsidRPr="0059435C">
        <w:rPr>
          <w:rFonts w:hint="eastAsia"/>
          <w:snapToGrid w:val="0"/>
          <w:kern w:val="0"/>
          <w:szCs w:val="32"/>
        </w:rPr>
        <w:t>制度完整性</w:t>
      </w:r>
      <w:r w:rsidR="00AB06C8" w:rsidRPr="0059435C">
        <w:rPr>
          <w:rFonts w:hint="eastAsia"/>
          <w:snapToGrid w:val="0"/>
          <w:kern w:val="0"/>
          <w:szCs w:val="32"/>
        </w:rPr>
        <w:t>。</w:t>
      </w:r>
    </w:p>
    <w:p w14:paraId="5F583DCA" w14:textId="3235E280" w:rsidR="00607AE9" w:rsidRPr="0059435C" w:rsidRDefault="008A4462" w:rsidP="00A94D8F">
      <w:pPr>
        <w:ind w:firstLine="632"/>
        <w:rPr>
          <w:snapToGrid w:val="0"/>
          <w:kern w:val="0"/>
          <w:szCs w:val="32"/>
        </w:rPr>
      </w:pPr>
      <w:r w:rsidRPr="0059435C">
        <w:rPr>
          <w:rFonts w:hint="eastAsia"/>
          <w:snapToGrid w:val="0"/>
          <w:kern w:val="0"/>
          <w:szCs w:val="32"/>
        </w:rPr>
        <w:t>指标分值</w:t>
      </w:r>
      <w:r w:rsidR="00422FDB" w:rsidRPr="0059435C">
        <w:rPr>
          <w:snapToGrid w:val="0"/>
          <w:kern w:val="0"/>
          <w:szCs w:val="32"/>
        </w:rPr>
        <w:t>1</w:t>
      </w:r>
      <w:r w:rsidR="00422FDB" w:rsidRPr="0059435C">
        <w:rPr>
          <w:rFonts w:hint="eastAsia"/>
          <w:snapToGrid w:val="0"/>
          <w:kern w:val="0"/>
          <w:szCs w:val="32"/>
        </w:rPr>
        <w:t>分</w:t>
      </w:r>
      <w:r w:rsidRPr="0059435C">
        <w:rPr>
          <w:rFonts w:hint="eastAsia"/>
          <w:snapToGrid w:val="0"/>
          <w:kern w:val="0"/>
          <w:szCs w:val="32"/>
        </w:rPr>
        <w:t>，评价得分</w:t>
      </w:r>
      <w:r w:rsidR="00AF5E0B" w:rsidRPr="0059435C">
        <w:rPr>
          <w:snapToGrid w:val="0"/>
          <w:kern w:val="0"/>
          <w:szCs w:val="32"/>
        </w:rPr>
        <w:t>1</w:t>
      </w:r>
      <w:r w:rsidRPr="0059435C">
        <w:rPr>
          <w:rFonts w:hint="eastAsia"/>
          <w:snapToGrid w:val="0"/>
          <w:kern w:val="0"/>
          <w:szCs w:val="32"/>
        </w:rPr>
        <w:t>分，</w:t>
      </w:r>
      <w:r w:rsidR="00F74207" w:rsidRPr="0059435C">
        <w:rPr>
          <w:rFonts w:hint="eastAsia"/>
          <w:snapToGrid w:val="0"/>
          <w:kern w:val="0"/>
          <w:szCs w:val="32"/>
        </w:rPr>
        <w:t>评价得分率</w:t>
      </w:r>
      <w:r w:rsidR="00FC3D7F" w:rsidRPr="0059435C">
        <w:rPr>
          <w:rFonts w:hint="eastAsia"/>
          <w:snapToGrid w:val="0"/>
          <w:kern w:val="0"/>
          <w:szCs w:val="32"/>
        </w:rPr>
        <w:t>为</w:t>
      </w:r>
      <w:r w:rsidR="00AF5E0B" w:rsidRPr="0059435C">
        <w:rPr>
          <w:snapToGrid w:val="0"/>
          <w:kern w:val="0"/>
          <w:szCs w:val="32"/>
        </w:rPr>
        <w:t>10</w:t>
      </w:r>
      <w:r w:rsidRPr="0059435C">
        <w:rPr>
          <w:snapToGrid w:val="0"/>
          <w:kern w:val="0"/>
          <w:szCs w:val="32"/>
        </w:rPr>
        <w:t>0%</w:t>
      </w:r>
      <w:r w:rsidRPr="0059435C">
        <w:rPr>
          <w:rFonts w:hint="eastAsia"/>
          <w:snapToGrid w:val="0"/>
          <w:kern w:val="0"/>
          <w:szCs w:val="32"/>
        </w:rPr>
        <w:t>。</w:t>
      </w:r>
    </w:p>
    <w:p w14:paraId="6419F25C" w14:textId="36D99465" w:rsidR="00926699" w:rsidRPr="0059435C" w:rsidRDefault="00B66497" w:rsidP="00A94D8F">
      <w:pPr>
        <w:ind w:firstLine="632"/>
      </w:pPr>
      <w:r w:rsidRPr="0059435C">
        <w:rPr>
          <w:rFonts w:hint="eastAsia"/>
        </w:rPr>
        <w:t>根据现场核查沟通情况，项目主要按照《广州市发展改革委转发广东省粮食局关于印发〈广东省粮食仓库建设指引〉的通知》（</w:t>
      </w:r>
      <w:proofErr w:type="gramStart"/>
      <w:r w:rsidRPr="0059435C">
        <w:rPr>
          <w:rFonts w:hint="eastAsia"/>
        </w:rPr>
        <w:t>穗发改粮食</w:t>
      </w:r>
      <w:proofErr w:type="gramEnd"/>
      <w:r w:rsidRPr="0059435C">
        <w:rPr>
          <w:rFonts w:hint="eastAsia"/>
        </w:rPr>
        <w:t>〔</w:t>
      </w:r>
      <w:r w:rsidRPr="0059435C">
        <w:t>2015</w:t>
      </w:r>
      <w:r w:rsidRPr="0059435C">
        <w:rPr>
          <w:rFonts w:hint="eastAsia"/>
        </w:rPr>
        <w:t>〕</w:t>
      </w:r>
      <w:r w:rsidRPr="0059435C">
        <w:t>41</w:t>
      </w:r>
      <w:r w:rsidRPr="0059435C">
        <w:rPr>
          <w:rFonts w:hint="eastAsia"/>
        </w:rPr>
        <w:t>号）、区公共建设项目管理服务中心单位内部项目管理制度与财务管理制度有关规定推进项目实施，设计、施工、监理单位选取落实政府采购管理规定。</w:t>
      </w:r>
    </w:p>
    <w:p w14:paraId="748D51F1" w14:textId="3E677882" w:rsidR="00607AE9" w:rsidRPr="0059435C" w:rsidRDefault="00A63C25" w:rsidP="00AB06C8">
      <w:pPr>
        <w:ind w:firstLine="632"/>
        <w:rPr>
          <w:snapToGrid w:val="0"/>
          <w:kern w:val="0"/>
          <w:szCs w:val="32"/>
        </w:rPr>
      </w:pPr>
      <w:r w:rsidRPr="0059435C">
        <w:rPr>
          <w:rFonts w:ascii="宋体" w:eastAsia="宋体" w:hAnsi="宋体" w:cs="宋体" w:hint="eastAsia"/>
          <w:snapToGrid w:val="0"/>
          <w:kern w:val="0"/>
          <w:szCs w:val="32"/>
        </w:rPr>
        <w:t>②</w:t>
      </w:r>
      <w:r w:rsidR="00422FDB" w:rsidRPr="0059435C">
        <w:rPr>
          <w:rFonts w:hint="eastAsia"/>
          <w:snapToGrid w:val="0"/>
          <w:kern w:val="0"/>
          <w:szCs w:val="32"/>
        </w:rPr>
        <w:t>计划安排合理性</w:t>
      </w:r>
      <w:r w:rsidR="00AB06C8" w:rsidRPr="0059435C">
        <w:rPr>
          <w:rFonts w:hint="eastAsia"/>
          <w:snapToGrid w:val="0"/>
          <w:kern w:val="0"/>
          <w:szCs w:val="32"/>
        </w:rPr>
        <w:t>。</w:t>
      </w:r>
    </w:p>
    <w:p w14:paraId="0C16CB0A" w14:textId="6F80441A" w:rsidR="00607AE9" w:rsidRPr="0059435C" w:rsidRDefault="008A4462"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1</w:t>
      </w:r>
      <w:r w:rsidRPr="0059435C">
        <w:rPr>
          <w:rFonts w:hint="eastAsia"/>
          <w:snapToGrid w:val="0"/>
          <w:kern w:val="0"/>
          <w:szCs w:val="32"/>
        </w:rPr>
        <w:t>分，评价得分</w:t>
      </w:r>
      <w:r w:rsidR="006061D2" w:rsidRPr="0059435C">
        <w:rPr>
          <w:snapToGrid w:val="0"/>
          <w:kern w:val="0"/>
          <w:szCs w:val="32"/>
        </w:rPr>
        <w:t>0.5</w:t>
      </w:r>
      <w:r w:rsidRPr="0059435C">
        <w:rPr>
          <w:rFonts w:hint="eastAsia"/>
          <w:snapToGrid w:val="0"/>
          <w:kern w:val="0"/>
          <w:szCs w:val="32"/>
        </w:rPr>
        <w:t>分，</w:t>
      </w:r>
      <w:r w:rsidR="00F74207" w:rsidRPr="0059435C">
        <w:rPr>
          <w:rFonts w:hint="eastAsia"/>
          <w:snapToGrid w:val="0"/>
          <w:kern w:val="0"/>
          <w:szCs w:val="32"/>
        </w:rPr>
        <w:t>评价得分率</w:t>
      </w:r>
      <w:r w:rsidR="00FC3D7F" w:rsidRPr="0059435C">
        <w:rPr>
          <w:rFonts w:hint="eastAsia"/>
          <w:snapToGrid w:val="0"/>
          <w:kern w:val="0"/>
          <w:szCs w:val="32"/>
        </w:rPr>
        <w:t>为</w:t>
      </w:r>
      <w:r w:rsidR="00FE3568" w:rsidRPr="0059435C">
        <w:rPr>
          <w:snapToGrid w:val="0"/>
          <w:kern w:val="0"/>
          <w:szCs w:val="32"/>
        </w:rPr>
        <w:t>50</w:t>
      </w:r>
      <w:r w:rsidRPr="0059435C">
        <w:rPr>
          <w:snapToGrid w:val="0"/>
          <w:kern w:val="0"/>
          <w:szCs w:val="32"/>
        </w:rPr>
        <w:t>%</w:t>
      </w:r>
      <w:r w:rsidRPr="0059435C">
        <w:rPr>
          <w:rFonts w:hint="eastAsia"/>
          <w:snapToGrid w:val="0"/>
          <w:kern w:val="0"/>
          <w:szCs w:val="32"/>
        </w:rPr>
        <w:t>。</w:t>
      </w:r>
    </w:p>
    <w:p w14:paraId="2C02DE88" w14:textId="648F894E" w:rsidR="00422FDB" w:rsidRPr="0059435C" w:rsidRDefault="00F23F94" w:rsidP="00A94D8F">
      <w:pPr>
        <w:ind w:firstLine="632"/>
        <w:rPr>
          <w:snapToGrid w:val="0"/>
          <w:kern w:val="0"/>
          <w:szCs w:val="32"/>
        </w:rPr>
      </w:pPr>
      <w:r w:rsidRPr="0059435C">
        <w:rPr>
          <w:rFonts w:hint="eastAsia"/>
        </w:rPr>
        <w:t>结合现场核查沟通情况，项目可行性研究报告反映计划于</w:t>
      </w:r>
      <w:r w:rsidRPr="0059435C">
        <w:t>2023</w:t>
      </w:r>
      <w:r w:rsidRPr="0059435C">
        <w:rPr>
          <w:rFonts w:hint="eastAsia"/>
        </w:rPr>
        <w:t>年</w:t>
      </w:r>
      <w:r w:rsidRPr="0059435C">
        <w:t>8</w:t>
      </w:r>
      <w:r w:rsidRPr="0059435C">
        <w:rPr>
          <w:rFonts w:hint="eastAsia"/>
        </w:rPr>
        <w:t>月完成竣工验收工作，签订施工合同约定工期为</w:t>
      </w:r>
      <w:r w:rsidRPr="0059435C">
        <w:t>450</w:t>
      </w:r>
      <w:r w:rsidRPr="0059435C">
        <w:rPr>
          <w:rFonts w:hint="eastAsia"/>
        </w:rPr>
        <w:t>天，</w:t>
      </w:r>
      <w:r w:rsidR="00DE15B8" w:rsidRPr="0059435C">
        <w:rPr>
          <w:rFonts w:hint="eastAsia"/>
        </w:rPr>
        <w:t>计划</w:t>
      </w:r>
      <w:r w:rsidRPr="0059435C">
        <w:rPr>
          <w:rFonts w:hint="eastAsia"/>
        </w:rPr>
        <w:t>于</w:t>
      </w:r>
      <w:r w:rsidRPr="0059435C">
        <w:t>2022</w:t>
      </w:r>
      <w:r w:rsidRPr="0059435C">
        <w:rPr>
          <w:rFonts w:hint="eastAsia"/>
        </w:rPr>
        <w:t>年</w:t>
      </w:r>
      <w:r w:rsidRPr="0059435C">
        <w:t>7</w:t>
      </w:r>
      <w:r w:rsidRPr="0059435C">
        <w:rPr>
          <w:rFonts w:hint="eastAsia"/>
        </w:rPr>
        <w:t>月开工</w:t>
      </w:r>
      <w:r w:rsidRPr="0059435C">
        <w:t>2023</w:t>
      </w:r>
      <w:r w:rsidRPr="0059435C">
        <w:rPr>
          <w:rFonts w:hint="eastAsia"/>
        </w:rPr>
        <w:t>年</w:t>
      </w:r>
      <w:r w:rsidRPr="0059435C">
        <w:t>10</w:t>
      </w:r>
      <w:r w:rsidRPr="0059435C">
        <w:rPr>
          <w:rFonts w:hint="eastAsia"/>
        </w:rPr>
        <w:t>月完成竣工，项目实际开工时间为</w:t>
      </w:r>
      <w:r w:rsidRPr="0059435C">
        <w:t>2022</w:t>
      </w:r>
      <w:r w:rsidRPr="0059435C">
        <w:rPr>
          <w:rFonts w:hint="eastAsia"/>
        </w:rPr>
        <w:t>年</w:t>
      </w:r>
      <w:r w:rsidRPr="0059435C">
        <w:t>8</w:t>
      </w:r>
      <w:r w:rsidRPr="0059435C">
        <w:rPr>
          <w:rFonts w:hint="eastAsia"/>
        </w:rPr>
        <w:t>月，</w:t>
      </w:r>
      <w:r w:rsidRPr="0059435C">
        <w:t>2024</w:t>
      </w:r>
      <w:r w:rsidRPr="0059435C">
        <w:rPr>
          <w:rFonts w:hint="eastAsia"/>
        </w:rPr>
        <w:t>年</w:t>
      </w:r>
      <w:r w:rsidRPr="0059435C">
        <w:t>1</w:t>
      </w:r>
      <w:r w:rsidRPr="0059435C">
        <w:rPr>
          <w:rFonts w:hint="eastAsia"/>
        </w:rPr>
        <w:t>月完成项目主体工程分部工程质量验收工作，暂未完成项目工程竣工验收，整体进度对比预期计划存在一定偏差。结合《关于广州东部粮油储备加工中心建设工程工期顺延事宜</w:t>
      </w:r>
      <w:r w:rsidRPr="0059435C">
        <w:t>13</w:t>
      </w:r>
      <w:r w:rsidRPr="0059435C">
        <w:rPr>
          <w:rFonts w:hint="eastAsia"/>
        </w:rPr>
        <w:t>》《工程联系单》等相关材料，除客观原因影响项目建设进度以外，部分影响原因反映项目前期工作调研不够充</w:t>
      </w:r>
      <w:r w:rsidRPr="0059435C">
        <w:rPr>
          <w:rFonts w:hint="eastAsia"/>
        </w:rPr>
        <w:lastRenderedPageBreak/>
        <w:t>分，如项目开工后发现建设地块周边存在天然气管道</w:t>
      </w:r>
      <w:proofErr w:type="gramStart"/>
      <w:r w:rsidRPr="0059435C">
        <w:rPr>
          <w:rFonts w:hint="eastAsia"/>
        </w:rPr>
        <w:t>须开展</w:t>
      </w:r>
      <w:proofErr w:type="gramEnd"/>
      <w:r w:rsidRPr="0059435C">
        <w:rPr>
          <w:rFonts w:hint="eastAsia"/>
        </w:rPr>
        <w:t>安全评估工作、周边管线需完成迁改下地工作，项目计划安排合理性有待提升。本项指标综合考虑以上因素扣</w:t>
      </w:r>
      <w:r w:rsidRPr="0059435C">
        <w:t>0.5</w:t>
      </w:r>
      <w:r w:rsidRPr="0059435C">
        <w:rPr>
          <w:rFonts w:hint="eastAsia"/>
        </w:rPr>
        <w:t>分。</w:t>
      </w:r>
    </w:p>
    <w:p w14:paraId="051FDD81" w14:textId="2F1601C5" w:rsidR="00EC3D94" w:rsidRPr="0059435C" w:rsidRDefault="00EC3D94"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4</w:t>
      </w:r>
      <w:r w:rsidRPr="0059435C">
        <w:rPr>
          <w:rFonts w:hint="eastAsia"/>
          <w:snapToGrid w:val="0"/>
          <w:kern w:val="0"/>
          <w:szCs w:val="32"/>
        </w:rPr>
        <w:t>）资金到位</w:t>
      </w:r>
      <w:r w:rsidR="00AB06C8" w:rsidRPr="0059435C">
        <w:rPr>
          <w:rFonts w:hint="eastAsia"/>
          <w:snapToGrid w:val="0"/>
          <w:kern w:val="0"/>
          <w:szCs w:val="32"/>
        </w:rPr>
        <w:t>。</w:t>
      </w:r>
    </w:p>
    <w:p w14:paraId="32814607" w14:textId="34E1C94D" w:rsidR="00422FDB" w:rsidRPr="0059435C" w:rsidRDefault="00422FDB" w:rsidP="00A94D8F">
      <w:pPr>
        <w:ind w:firstLine="632"/>
        <w:rPr>
          <w:snapToGrid w:val="0"/>
          <w:kern w:val="0"/>
          <w:szCs w:val="32"/>
        </w:rPr>
      </w:pPr>
      <w:r w:rsidRPr="0059435C">
        <w:rPr>
          <w:rFonts w:hint="eastAsia"/>
          <w:snapToGrid w:val="0"/>
          <w:kern w:val="0"/>
          <w:szCs w:val="32"/>
        </w:rPr>
        <w:t>该指标包括资金到位率、资金到位及时性</w:t>
      </w:r>
      <w:r w:rsidRPr="0059435C">
        <w:rPr>
          <w:snapToGrid w:val="0"/>
          <w:kern w:val="0"/>
          <w:szCs w:val="32"/>
        </w:rPr>
        <w:t>2</w:t>
      </w:r>
      <w:r w:rsidRPr="0059435C">
        <w:rPr>
          <w:rFonts w:hint="eastAsia"/>
          <w:snapToGrid w:val="0"/>
          <w:kern w:val="0"/>
          <w:szCs w:val="32"/>
        </w:rPr>
        <w:t>个方面，指标分值</w:t>
      </w:r>
      <w:r w:rsidRPr="0059435C">
        <w:rPr>
          <w:snapToGrid w:val="0"/>
          <w:kern w:val="0"/>
          <w:szCs w:val="32"/>
        </w:rPr>
        <w:t>5</w:t>
      </w:r>
      <w:r w:rsidRPr="0059435C">
        <w:rPr>
          <w:rFonts w:hint="eastAsia"/>
          <w:snapToGrid w:val="0"/>
          <w:kern w:val="0"/>
          <w:szCs w:val="32"/>
        </w:rPr>
        <w:t>分</w:t>
      </w:r>
      <w:r w:rsidRPr="0059435C">
        <w:rPr>
          <w:rFonts w:hint="eastAsia"/>
        </w:rPr>
        <w:t>，评价得分</w:t>
      </w:r>
      <w:r w:rsidR="00C8136D" w:rsidRPr="0059435C">
        <w:t>5</w:t>
      </w:r>
      <w:r w:rsidRPr="0059435C">
        <w:rPr>
          <w:rFonts w:hint="eastAsia"/>
        </w:rPr>
        <w:t>分，</w:t>
      </w:r>
      <w:r w:rsidR="00F74207" w:rsidRPr="0059435C">
        <w:rPr>
          <w:rFonts w:hint="eastAsia"/>
        </w:rPr>
        <w:t>评价得分率</w:t>
      </w:r>
      <w:r w:rsidR="00FC3D7F" w:rsidRPr="0059435C">
        <w:rPr>
          <w:rFonts w:hint="eastAsia"/>
        </w:rPr>
        <w:t>为</w:t>
      </w:r>
      <w:r w:rsidR="00C8136D" w:rsidRPr="0059435C">
        <w:t>100</w:t>
      </w:r>
      <w:r w:rsidRPr="0059435C">
        <w:t>%</w:t>
      </w:r>
      <w:r w:rsidRPr="0059435C">
        <w:rPr>
          <w:rFonts w:hint="eastAsia"/>
        </w:rPr>
        <w:t>。</w:t>
      </w:r>
    </w:p>
    <w:p w14:paraId="52BAFDD7" w14:textId="7A4EA865" w:rsidR="00CE2659" w:rsidRPr="0059435C" w:rsidRDefault="00A63C25" w:rsidP="00AB06C8">
      <w:pPr>
        <w:ind w:firstLine="632"/>
        <w:rPr>
          <w:snapToGrid w:val="0"/>
          <w:kern w:val="0"/>
          <w:szCs w:val="32"/>
        </w:rPr>
      </w:pPr>
      <w:r w:rsidRPr="0059435C">
        <w:rPr>
          <w:rFonts w:ascii="宋体" w:eastAsia="宋体" w:hAnsi="宋体" w:cs="宋体" w:hint="eastAsia"/>
          <w:snapToGrid w:val="0"/>
          <w:kern w:val="0"/>
          <w:szCs w:val="32"/>
        </w:rPr>
        <w:t>①</w:t>
      </w:r>
      <w:r w:rsidR="00422FDB" w:rsidRPr="0059435C">
        <w:rPr>
          <w:rFonts w:hint="eastAsia"/>
          <w:snapToGrid w:val="0"/>
          <w:kern w:val="0"/>
          <w:szCs w:val="32"/>
        </w:rPr>
        <w:t>资金到位率</w:t>
      </w:r>
      <w:r w:rsidR="00AB06C8" w:rsidRPr="0059435C">
        <w:rPr>
          <w:rFonts w:hint="eastAsia"/>
          <w:snapToGrid w:val="0"/>
          <w:kern w:val="0"/>
          <w:szCs w:val="32"/>
        </w:rPr>
        <w:t>。</w:t>
      </w:r>
    </w:p>
    <w:p w14:paraId="7150B4D5" w14:textId="3FBC015B" w:rsidR="00CE2659" w:rsidRPr="0059435C" w:rsidRDefault="00C8136D"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3</w:t>
      </w:r>
      <w:r w:rsidRPr="0059435C">
        <w:rPr>
          <w:rFonts w:hint="eastAsia"/>
          <w:snapToGrid w:val="0"/>
          <w:kern w:val="0"/>
          <w:szCs w:val="32"/>
        </w:rPr>
        <w:t>分，评价得分</w:t>
      </w:r>
      <w:r w:rsidRPr="0059435C">
        <w:rPr>
          <w:snapToGrid w:val="0"/>
          <w:kern w:val="0"/>
          <w:szCs w:val="32"/>
        </w:rPr>
        <w:t>3</w:t>
      </w:r>
      <w:r w:rsidRPr="0059435C">
        <w:rPr>
          <w:rFonts w:hint="eastAsia"/>
          <w:snapToGrid w:val="0"/>
          <w:kern w:val="0"/>
          <w:szCs w:val="32"/>
        </w:rPr>
        <w:t>分，</w:t>
      </w:r>
      <w:r w:rsidR="00F74207" w:rsidRPr="0059435C">
        <w:rPr>
          <w:rFonts w:hint="eastAsia"/>
          <w:snapToGrid w:val="0"/>
          <w:kern w:val="0"/>
          <w:szCs w:val="32"/>
        </w:rPr>
        <w:t>评价得分率</w:t>
      </w:r>
      <w:r w:rsidR="00FC3D7F" w:rsidRPr="0059435C">
        <w:rPr>
          <w:rFonts w:hint="eastAsia"/>
          <w:snapToGrid w:val="0"/>
          <w:kern w:val="0"/>
          <w:szCs w:val="32"/>
        </w:rPr>
        <w:t>为</w:t>
      </w:r>
      <w:r w:rsidRPr="0059435C">
        <w:rPr>
          <w:snapToGrid w:val="0"/>
          <w:kern w:val="0"/>
          <w:szCs w:val="32"/>
        </w:rPr>
        <w:t>100%</w:t>
      </w:r>
      <w:r w:rsidRPr="0059435C">
        <w:rPr>
          <w:rFonts w:hint="eastAsia"/>
          <w:snapToGrid w:val="0"/>
          <w:kern w:val="0"/>
          <w:szCs w:val="32"/>
        </w:rPr>
        <w:t>。</w:t>
      </w:r>
    </w:p>
    <w:p w14:paraId="5FF398E1" w14:textId="51E6C8A7" w:rsidR="002F7B53" w:rsidRPr="0059435C" w:rsidRDefault="00F23F94" w:rsidP="002F7B53">
      <w:pPr>
        <w:ind w:firstLine="632"/>
      </w:pPr>
      <w:r w:rsidRPr="0059435C">
        <w:rPr>
          <w:rFonts w:hint="eastAsia"/>
        </w:rPr>
        <w:t>根据《广州市增城区财政局关于提前转下达</w:t>
      </w:r>
      <w:r w:rsidRPr="0059435C">
        <w:t>2023</w:t>
      </w:r>
      <w:r w:rsidRPr="0059435C">
        <w:rPr>
          <w:rFonts w:hint="eastAsia"/>
        </w:rPr>
        <w:t>年市发展改革委部门转移支付预算项目资金的通知》（增财〔</w:t>
      </w:r>
      <w:r w:rsidRPr="0059435C">
        <w:t>2022</w:t>
      </w:r>
      <w:r w:rsidRPr="0059435C">
        <w:rPr>
          <w:rFonts w:hint="eastAsia"/>
        </w:rPr>
        <w:t>〕</w:t>
      </w:r>
      <w:r w:rsidRPr="0059435C">
        <w:t>891</w:t>
      </w:r>
      <w:r w:rsidRPr="0059435C">
        <w:rPr>
          <w:rFonts w:hint="eastAsia"/>
        </w:rPr>
        <w:t>号），项目</w:t>
      </w:r>
      <w:r w:rsidRPr="0059435C">
        <w:t>2023</w:t>
      </w:r>
      <w:r w:rsidRPr="0059435C">
        <w:rPr>
          <w:rFonts w:hint="eastAsia"/>
        </w:rPr>
        <w:t>年年初预算</w:t>
      </w:r>
      <w:r w:rsidRPr="0059435C">
        <w:t>5797</w:t>
      </w:r>
      <w:r w:rsidRPr="0059435C">
        <w:rPr>
          <w:rFonts w:hint="eastAsia"/>
        </w:rPr>
        <w:t>万元；根据《单位指标表》，项目上年结转资金</w:t>
      </w:r>
      <w:r w:rsidRPr="0059435C">
        <w:t>6.34</w:t>
      </w:r>
      <w:r w:rsidRPr="0059435C">
        <w:rPr>
          <w:rFonts w:hint="eastAsia"/>
        </w:rPr>
        <w:t>万元；根据《广州市增城区财政局关于转下达</w:t>
      </w:r>
      <w:r w:rsidRPr="0059435C">
        <w:t>2023</w:t>
      </w:r>
      <w:r w:rsidRPr="0059435C">
        <w:rPr>
          <w:rFonts w:hint="eastAsia"/>
        </w:rPr>
        <w:t>年市发展改革委（基本建设统筹资金）调整计划的通知》（增财〔</w:t>
      </w:r>
      <w:r w:rsidRPr="0059435C">
        <w:t>2023</w:t>
      </w:r>
      <w:r w:rsidRPr="0059435C">
        <w:rPr>
          <w:rFonts w:hint="eastAsia"/>
        </w:rPr>
        <w:t>〕</w:t>
      </w:r>
      <w:r w:rsidRPr="0059435C">
        <w:t>791</w:t>
      </w:r>
      <w:r w:rsidRPr="0059435C">
        <w:rPr>
          <w:rFonts w:hint="eastAsia"/>
        </w:rPr>
        <w:t>号），调整追加</w:t>
      </w:r>
      <w:r w:rsidRPr="0059435C">
        <w:t>2023</w:t>
      </w:r>
      <w:r w:rsidRPr="0059435C">
        <w:rPr>
          <w:rFonts w:hint="eastAsia"/>
        </w:rPr>
        <w:t>年项目预算</w:t>
      </w:r>
      <w:r w:rsidRPr="0059435C">
        <w:t>1189</w:t>
      </w:r>
      <w:r w:rsidRPr="0059435C">
        <w:rPr>
          <w:rFonts w:hint="eastAsia"/>
        </w:rPr>
        <w:t>万元，调整后年度预算</w:t>
      </w:r>
      <w:r w:rsidRPr="0059435C">
        <w:t>6992.34</w:t>
      </w:r>
      <w:r w:rsidRPr="0059435C">
        <w:rPr>
          <w:rFonts w:hint="eastAsia"/>
        </w:rPr>
        <w:t>万元。根据《单位指标表》《项目资金使用明细账》等有关材料，实际到位项目资金</w:t>
      </w:r>
      <w:r w:rsidRPr="0059435C">
        <w:t>6992.34</w:t>
      </w:r>
      <w:r w:rsidRPr="0059435C">
        <w:rPr>
          <w:rFonts w:hint="eastAsia"/>
        </w:rPr>
        <w:t>万元，资金及时、足额到位率</w:t>
      </w:r>
      <w:r w:rsidRPr="0059435C">
        <w:t>100%</w:t>
      </w:r>
      <w:r w:rsidRPr="0059435C">
        <w:rPr>
          <w:rFonts w:hint="eastAsia"/>
        </w:rPr>
        <w:t>。</w:t>
      </w:r>
    </w:p>
    <w:p w14:paraId="5C296C30" w14:textId="760B635C" w:rsidR="00CE2659" w:rsidRPr="0059435C" w:rsidRDefault="00A63C25" w:rsidP="00AB06C8">
      <w:pPr>
        <w:ind w:firstLine="632"/>
        <w:rPr>
          <w:snapToGrid w:val="0"/>
          <w:kern w:val="0"/>
          <w:szCs w:val="32"/>
        </w:rPr>
      </w:pPr>
      <w:r w:rsidRPr="0059435C">
        <w:rPr>
          <w:rFonts w:ascii="宋体" w:eastAsia="宋体" w:hAnsi="宋体" w:cs="宋体" w:hint="eastAsia"/>
          <w:snapToGrid w:val="0"/>
          <w:kern w:val="0"/>
          <w:szCs w:val="32"/>
        </w:rPr>
        <w:t>②</w:t>
      </w:r>
      <w:r w:rsidR="00422FDB" w:rsidRPr="0059435C">
        <w:rPr>
          <w:rFonts w:hint="eastAsia"/>
          <w:snapToGrid w:val="0"/>
          <w:kern w:val="0"/>
          <w:szCs w:val="32"/>
        </w:rPr>
        <w:t>资金到位及时性</w:t>
      </w:r>
      <w:r w:rsidR="00AB06C8" w:rsidRPr="0059435C">
        <w:rPr>
          <w:rFonts w:hint="eastAsia"/>
          <w:snapToGrid w:val="0"/>
          <w:kern w:val="0"/>
          <w:szCs w:val="32"/>
        </w:rPr>
        <w:t>。</w:t>
      </w:r>
    </w:p>
    <w:p w14:paraId="72348A17" w14:textId="77372DBE" w:rsidR="00CE2659" w:rsidRPr="0059435C" w:rsidRDefault="00C8136D"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2</w:t>
      </w:r>
      <w:r w:rsidRPr="0059435C">
        <w:rPr>
          <w:rFonts w:hint="eastAsia"/>
          <w:snapToGrid w:val="0"/>
          <w:kern w:val="0"/>
          <w:szCs w:val="32"/>
        </w:rPr>
        <w:t>分，评价得分</w:t>
      </w:r>
      <w:r w:rsidRPr="0059435C">
        <w:rPr>
          <w:snapToGrid w:val="0"/>
          <w:kern w:val="0"/>
          <w:szCs w:val="32"/>
        </w:rPr>
        <w:t>2</w:t>
      </w:r>
      <w:r w:rsidRPr="0059435C">
        <w:rPr>
          <w:rFonts w:hint="eastAsia"/>
          <w:snapToGrid w:val="0"/>
          <w:kern w:val="0"/>
          <w:szCs w:val="32"/>
        </w:rPr>
        <w:t>分，</w:t>
      </w:r>
      <w:r w:rsidR="00F74207" w:rsidRPr="0059435C">
        <w:rPr>
          <w:rFonts w:hint="eastAsia"/>
          <w:snapToGrid w:val="0"/>
          <w:kern w:val="0"/>
          <w:szCs w:val="32"/>
        </w:rPr>
        <w:t>评价得分率</w:t>
      </w:r>
      <w:r w:rsidR="00FC3D7F" w:rsidRPr="0059435C">
        <w:rPr>
          <w:rFonts w:hint="eastAsia"/>
          <w:snapToGrid w:val="0"/>
          <w:kern w:val="0"/>
          <w:szCs w:val="32"/>
        </w:rPr>
        <w:t>为</w:t>
      </w:r>
      <w:r w:rsidRPr="0059435C">
        <w:rPr>
          <w:snapToGrid w:val="0"/>
          <w:kern w:val="0"/>
          <w:szCs w:val="32"/>
        </w:rPr>
        <w:t>100%</w:t>
      </w:r>
      <w:r w:rsidRPr="0059435C">
        <w:rPr>
          <w:rFonts w:hint="eastAsia"/>
          <w:snapToGrid w:val="0"/>
          <w:kern w:val="0"/>
          <w:szCs w:val="32"/>
        </w:rPr>
        <w:t>。</w:t>
      </w:r>
    </w:p>
    <w:p w14:paraId="4DCB2FB1" w14:textId="47FF6D36" w:rsidR="0089178F" w:rsidRPr="0059435C" w:rsidRDefault="00F23F94" w:rsidP="00A94D8F">
      <w:pPr>
        <w:ind w:firstLine="632"/>
        <w:rPr>
          <w:snapToGrid w:val="0"/>
          <w:kern w:val="0"/>
          <w:szCs w:val="32"/>
        </w:rPr>
      </w:pPr>
      <w:r w:rsidRPr="0059435C">
        <w:rPr>
          <w:rFonts w:hint="eastAsia"/>
        </w:rPr>
        <w:t>根据《广州市增城区财政局关于提前转下达</w:t>
      </w:r>
      <w:r w:rsidRPr="0059435C">
        <w:t>2023</w:t>
      </w:r>
      <w:r w:rsidRPr="0059435C">
        <w:rPr>
          <w:rFonts w:hint="eastAsia"/>
        </w:rPr>
        <w:t>年市发展改革委部门转移支付预算项目资金的通知》（增财〔</w:t>
      </w:r>
      <w:r w:rsidRPr="0059435C">
        <w:t>2022</w:t>
      </w:r>
      <w:r w:rsidRPr="0059435C">
        <w:rPr>
          <w:rFonts w:hint="eastAsia"/>
        </w:rPr>
        <w:t>〕</w:t>
      </w:r>
      <w:r w:rsidRPr="0059435C">
        <w:t>891</w:t>
      </w:r>
      <w:r w:rsidRPr="0059435C">
        <w:rPr>
          <w:rFonts w:hint="eastAsia"/>
        </w:rPr>
        <w:t>号），项目</w:t>
      </w:r>
      <w:r w:rsidRPr="0059435C">
        <w:t>2023</w:t>
      </w:r>
      <w:r w:rsidRPr="0059435C">
        <w:rPr>
          <w:rFonts w:hint="eastAsia"/>
        </w:rPr>
        <w:t>年年初预算</w:t>
      </w:r>
      <w:r w:rsidRPr="0059435C">
        <w:t>5797</w:t>
      </w:r>
      <w:r w:rsidRPr="0059435C">
        <w:rPr>
          <w:rFonts w:hint="eastAsia"/>
        </w:rPr>
        <w:t>万元；根据《单位指标表》，项目上年</w:t>
      </w:r>
      <w:r w:rsidRPr="0059435C">
        <w:rPr>
          <w:rFonts w:hint="eastAsia"/>
        </w:rPr>
        <w:lastRenderedPageBreak/>
        <w:t>结转资金</w:t>
      </w:r>
      <w:r w:rsidRPr="0059435C">
        <w:t>6.34</w:t>
      </w:r>
      <w:r w:rsidRPr="0059435C">
        <w:rPr>
          <w:rFonts w:hint="eastAsia"/>
        </w:rPr>
        <w:t>万元；根据《广州市增城区财政局关于转下达</w:t>
      </w:r>
      <w:r w:rsidRPr="0059435C">
        <w:t>2023</w:t>
      </w:r>
      <w:r w:rsidRPr="0059435C">
        <w:rPr>
          <w:rFonts w:hint="eastAsia"/>
        </w:rPr>
        <w:t>年市发展改革委（基本建设统筹资金）调整计划的通知》（增财〔</w:t>
      </w:r>
      <w:r w:rsidRPr="0059435C">
        <w:t>2023</w:t>
      </w:r>
      <w:r w:rsidRPr="0059435C">
        <w:rPr>
          <w:rFonts w:hint="eastAsia"/>
        </w:rPr>
        <w:t>〕</w:t>
      </w:r>
      <w:r w:rsidRPr="0059435C">
        <w:t>791</w:t>
      </w:r>
      <w:r w:rsidRPr="0059435C">
        <w:rPr>
          <w:rFonts w:hint="eastAsia"/>
        </w:rPr>
        <w:t>号），调整追加</w:t>
      </w:r>
      <w:r w:rsidRPr="0059435C">
        <w:t>2023</w:t>
      </w:r>
      <w:r w:rsidRPr="0059435C">
        <w:rPr>
          <w:rFonts w:hint="eastAsia"/>
        </w:rPr>
        <w:t>年项目预算</w:t>
      </w:r>
      <w:r w:rsidRPr="0059435C">
        <w:t>1189</w:t>
      </w:r>
      <w:r w:rsidRPr="0059435C">
        <w:rPr>
          <w:rFonts w:hint="eastAsia"/>
        </w:rPr>
        <w:t>万元，调整后年度预算</w:t>
      </w:r>
      <w:r w:rsidRPr="0059435C">
        <w:t>6992.34</w:t>
      </w:r>
      <w:r w:rsidRPr="0059435C">
        <w:rPr>
          <w:rFonts w:hint="eastAsia"/>
        </w:rPr>
        <w:t>万元。根据《单位指标表》《项目资金使用明细账》等有关材料，实际到位项目资金</w:t>
      </w:r>
      <w:r w:rsidRPr="0059435C">
        <w:t>6992.34</w:t>
      </w:r>
      <w:r w:rsidRPr="0059435C">
        <w:rPr>
          <w:rFonts w:hint="eastAsia"/>
        </w:rPr>
        <w:t>万元，资金及时、足额到位率</w:t>
      </w:r>
      <w:r w:rsidRPr="0059435C">
        <w:t>100%</w:t>
      </w:r>
      <w:r w:rsidRPr="0059435C">
        <w:rPr>
          <w:rFonts w:hint="eastAsia"/>
        </w:rPr>
        <w:t>。</w:t>
      </w:r>
    </w:p>
    <w:p w14:paraId="06F17BAF" w14:textId="369F35FC" w:rsidR="005B5E1A" w:rsidRPr="0059435C" w:rsidRDefault="00EC3D94"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5</w:t>
      </w:r>
      <w:r w:rsidRPr="0059435C">
        <w:rPr>
          <w:rFonts w:hint="eastAsia"/>
          <w:snapToGrid w:val="0"/>
          <w:kern w:val="0"/>
          <w:szCs w:val="32"/>
        </w:rPr>
        <w:t>）资金分配</w:t>
      </w:r>
      <w:r w:rsidR="00AB06C8" w:rsidRPr="0059435C">
        <w:rPr>
          <w:rFonts w:hint="eastAsia"/>
          <w:snapToGrid w:val="0"/>
          <w:kern w:val="0"/>
          <w:szCs w:val="32"/>
        </w:rPr>
        <w:t>。</w:t>
      </w:r>
    </w:p>
    <w:p w14:paraId="7922AF01" w14:textId="09F594D7" w:rsidR="000B0F78" w:rsidRPr="0059435C" w:rsidRDefault="00422FDB" w:rsidP="00A94D8F">
      <w:pPr>
        <w:ind w:firstLine="632"/>
        <w:rPr>
          <w:snapToGrid w:val="0"/>
          <w:kern w:val="0"/>
          <w:szCs w:val="32"/>
        </w:rPr>
      </w:pPr>
      <w:r w:rsidRPr="0059435C">
        <w:rPr>
          <w:rFonts w:hint="eastAsia"/>
          <w:snapToGrid w:val="0"/>
          <w:kern w:val="0"/>
          <w:szCs w:val="32"/>
        </w:rPr>
        <w:t>该指标包括资金分配合理性</w:t>
      </w:r>
      <w:r w:rsidRPr="0059435C">
        <w:rPr>
          <w:snapToGrid w:val="0"/>
          <w:kern w:val="0"/>
          <w:szCs w:val="32"/>
        </w:rPr>
        <w:t>1</w:t>
      </w:r>
      <w:r w:rsidRPr="0059435C">
        <w:rPr>
          <w:rFonts w:hint="eastAsia"/>
          <w:snapToGrid w:val="0"/>
          <w:kern w:val="0"/>
          <w:szCs w:val="32"/>
        </w:rPr>
        <w:t>个方面，指标分值</w:t>
      </w:r>
      <w:r w:rsidRPr="0059435C">
        <w:rPr>
          <w:snapToGrid w:val="0"/>
          <w:kern w:val="0"/>
          <w:szCs w:val="32"/>
        </w:rPr>
        <w:t>3</w:t>
      </w:r>
      <w:r w:rsidRPr="0059435C">
        <w:rPr>
          <w:rFonts w:hint="eastAsia"/>
          <w:snapToGrid w:val="0"/>
          <w:kern w:val="0"/>
          <w:szCs w:val="32"/>
        </w:rPr>
        <w:t>分</w:t>
      </w:r>
      <w:r w:rsidRPr="0059435C">
        <w:rPr>
          <w:rFonts w:hint="eastAsia"/>
        </w:rPr>
        <w:t>，评价得分</w:t>
      </w:r>
      <w:r w:rsidR="00A23D8A" w:rsidRPr="0059435C">
        <w:t>3</w:t>
      </w:r>
      <w:r w:rsidRPr="0059435C">
        <w:rPr>
          <w:rFonts w:hint="eastAsia"/>
        </w:rPr>
        <w:t>分，</w:t>
      </w:r>
      <w:r w:rsidR="00F74207" w:rsidRPr="0059435C">
        <w:rPr>
          <w:rFonts w:hint="eastAsia"/>
        </w:rPr>
        <w:t>评价得分率</w:t>
      </w:r>
      <w:r w:rsidR="00FC3D7F" w:rsidRPr="0059435C">
        <w:rPr>
          <w:rFonts w:hint="eastAsia"/>
        </w:rPr>
        <w:t>为</w:t>
      </w:r>
      <w:r w:rsidR="00A23D8A" w:rsidRPr="0059435C">
        <w:t>100</w:t>
      </w:r>
      <w:r w:rsidRPr="0059435C">
        <w:t>%</w:t>
      </w:r>
      <w:r w:rsidRPr="0059435C">
        <w:rPr>
          <w:rFonts w:hint="eastAsia"/>
        </w:rPr>
        <w:t>。</w:t>
      </w:r>
    </w:p>
    <w:p w14:paraId="1FED0C15" w14:textId="14E6D1CD" w:rsidR="00903248" w:rsidRPr="0059435C" w:rsidRDefault="00903248" w:rsidP="00AB06C8">
      <w:pPr>
        <w:ind w:firstLine="632"/>
        <w:rPr>
          <w:snapToGrid w:val="0"/>
          <w:kern w:val="0"/>
          <w:szCs w:val="32"/>
        </w:rPr>
      </w:pPr>
      <w:r w:rsidRPr="0059435C">
        <w:rPr>
          <w:rFonts w:ascii="宋体" w:eastAsia="宋体" w:hAnsi="宋体" w:cs="宋体" w:hint="eastAsia"/>
          <w:snapToGrid w:val="0"/>
          <w:kern w:val="0"/>
          <w:szCs w:val="32"/>
        </w:rPr>
        <w:t>①</w:t>
      </w:r>
      <w:r w:rsidR="00422FDB" w:rsidRPr="0059435C">
        <w:rPr>
          <w:rFonts w:hint="eastAsia"/>
          <w:snapToGrid w:val="0"/>
          <w:kern w:val="0"/>
          <w:szCs w:val="32"/>
        </w:rPr>
        <w:t>资金分配合理性</w:t>
      </w:r>
      <w:r w:rsidR="00AB06C8" w:rsidRPr="0059435C">
        <w:rPr>
          <w:rFonts w:hint="eastAsia"/>
          <w:snapToGrid w:val="0"/>
          <w:kern w:val="0"/>
          <w:szCs w:val="32"/>
        </w:rPr>
        <w:t>。</w:t>
      </w:r>
    </w:p>
    <w:p w14:paraId="5378A228" w14:textId="3071A40E" w:rsidR="00903248" w:rsidRPr="0059435C" w:rsidRDefault="004128DE"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3</w:t>
      </w:r>
      <w:r w:rsidRPr="0059435C">
        <w:rPr>
          <w:rFonts w:hint="eastAsia"/>
          <w:snapToGrid w:val="0"/>
          <w:kern w:val="0"/>
          <w:szCs w:val="32"/>
        </w:rPr>
        <w:t>分，评价得分</w:t>
      </w:r>
      <w:r w:rsidRPr="0059435C">
        <w:rPr>
          <w:snapToGrid w:val="0"/>
          <w:kern w:val="0"/>
          <w:szCs w:val="32"/>
        </w:rPr>
        <w:t>3</w:t>
      </w:r>
      <w:r w:rsidRPr="0059435C">
        <w:rPr>
          <w:rFonts w:hint="eastAsia"/>
          <w:snapToGrid w:val="0"/>
          <w:kern w:val="0"/>
          <w:szCs w:val="32"/>
        </w:rPr>
        <w:t>分，</w:t>
      </w:r>
      <w:r w:rsidR="00F74207" w:rsidRPr="0059435C">
        <w:rPr>
          <w:rFonts w:hint="eastAsia"/>
          <w:snapToGrid w:val="0"/>
          <w:kern w:val="0"/>
          <w:szCs w:val="32"/>
        </w:rPr>
        <w:t>评价得分率</w:t>
      </w:r>
      <w:r w:rsidR="00FC3D7F" w:rsidRPr="0059435C">
        <w:rPr>
          <w:rFonts w:hint="eastAsia"/>
          <w:snapToGrid w:val="0"/>
          <w:kern w:val="0"/>
          <w:szCs w:val="32"/>
        </w:rPr>
        <w:t>为</w:t>
      </w:r>
      <w:r w:rsidRPr="0059435C">
        <w:rPr>
          <w:snapToGrid w:val="0"/>
          <w:kern w:val="0"/>
          <w:szCs w:val="32"/>
        </w:rPr>
        <w:t>100%</w:t>
      </w:r>
      <w:r w:rsidRPr="0059435C">
        <w:rPr>
          <w:rFonts w:hint="eastAsia"/>
          <w:snapToGrid w:val="0"/>
          <w:kern w:val="0"/>
          <w:szCs w:val="32"/>
        </w:rPr>
        <w:t>。</w:t>
      </w:r>
    </w:p>
    <w:p w14:paraId="42A0AFAD" w14:textId="3E1DE73F" w:rsidR="000B0F78" w:rsidRPr="0059435C" w:rsidRDefault="00F23F94" w:rsidP="00A94D8F">
      <w:pPr>
        <w:ind w:firstLine="632"/>
        <w:rPr>
          <w:snapToGrid w:val="0"/>
          <w:kern w:val="0"/>
          <w:szCs w:val="32"/>
        </w:rPr>
      </w:pPr>
      <w:r w:rsidRPr="0059435C">
        <w:rPr>
          <w:rFonts w:hint="eastAsia"/>
          <w:snapToGrid w:val="0"/>
          <w:kern w:val="0"/>
          <w:szCs w:val="32"/>
        </w:rPr>
        <w:t>根据《广州市增城区财政局关于提前转下达</w:t>
      </w:r>
      <w:r w:rsidRPr="0059435C">
        <w:rPr>
          <w:snapToGrid w:val="0"/>
          <w:kern w:val="0"/>
          <w:szCs w:val="32"/>
        </w:rPr>
        <w:t>2023</w:t>
      </w:r>
      <w:r w:rsidRPr="0059435C">
        <w:rPr>
          <w:rFonts w:hint="eastAsia"/>
          <w:snapToGrid w:val="0"/>
          <w:kern w:val="0"/>
          <w:szCs w:val="32"/>
        </w:rPr>
        <w:t>年市发展改革委部门转移支付预算项目资金的通知》（增财〔</w:t>
      </w:r>
      <w:r w:rsidRPr="0059435C">
        <w:rPr>
          <w:snapToGrid w:val="0"/>
          <w:kern w:val="0"/>
          <w:szCs w:val="32"/>
        </w:rPr>
        <w:t>2022</w:t>
      </w:r>
      <w:r w:rsidRPr="0059435C">
        <w:rPr>
          <w:rFonts w:hint="eastAsia"/>
          <w:snapToGrid w:val="0"/>
          <w:kern w:val="0"/>
          <w:szCs w:val="32"/>
        </w:rPr>
        <w:t>〕</w:t>
      </w:r>
      <w:r w:rsidRPr="0059435C">
        <w:rPr>
          <w:snapToGrid w:val="0"/>
          <w:kern w:val="0"/>
          <w:szCs w:val="32"/>
        </w:rPr>
        <w:t>891</w:t>
      </w:r>
      <w:r w:rsidRPr="0059435C">
        <w:rPr>
          <w:rFonts w:hint="eastAsia"/>
          <w:snapToGrid w:val="0"/>
          <w:kern w:val="0"/>
          <w:szCs w:val="32"/>
        </w:rPr>
        <w:t>号）、《广州市增城区财政局关于转下达</w:t>
      </w:r>
      <w:r w:rsidRPr="0059435C">
        <w:rPr>
          <w:snapToGrid w:val="0"/>
          <w:kern w:val="0"/>
          <w:szCs w:val="32"/>
        </w:rPr>
        <w:t>2023</w:t>
      </w:r>
      <w:r w:rsidRPr="0059435C">
        <w:rPr>
          <w:rFonts w:hint="eastAsia"/>
          <w:snapToGrid w:val="0"/>
          <w:kern w:val="0"/>
          <w:szCs w:val="32"/>
        </w:rPr>
        <w:t>年市发展改革委（基本建设统筹资金）调整计划的通知》（增财〔</w:t>
      </w:r>
      <w:r w:rsidRPr="0059435C">
        <w:rPr>
          <w:snapToGrid w:val="0"/>
          <w:kern w:val="0"/>
          <w:szCs w:val="32"/>
        </w:rPr>
        <w:t>2023</w:t>
      </w:r>
      <w:r w:rsidRPr="0059435C">
        <w:rPr>
          <w:rFonts w:hint="eastAsia"/>
          <w:snapToGrid w:val="0"/>
          <w:kern w:val="0"/>
          <w:szCs w:val="32"/>
        </w:rPr>
        <w:t>〕</w:t>
      </w:r>
      <w:r w:rsidRPr="0059435C">
        <w:rPr>
          <w:snapToGrid w:val="0"/>
          <w:kern w:val="0"/>
          <w:szCs w:val="32"/>
        </w:rPr>
        <w:t>791</w:t>
      </w:r>
      <w:r w:rsidRPr="0059435C">
        <w:rPr>
          <w:rFonts w:hint="eastAsia"/>
          <w:snapToGrid w:val="0"/>
          <w:kern w:val="0"/>
          <w:szCs w:val="32"/>
        </w:rPr>
        <w:t>号）、《单位指标表》《项目资金使用明细账》等有关材料及现场核查情况，</w:t>
      </w:r>
      <w:r w:rsidRPr="0059435C">
        <w:rPr>
          <w:snapToGrid w:val="0"/>
          <w:kern w:val="0"/>
          <w:szCs w:val="32"/>
        </w:rPr>
        <w:t>2023</w:t>
      </w:r>
      <w:r w:rsidRPr="0059435C">
        <w:rPr>
          <w:rFonts w:hint="eastAsia"/>
          <w:snapToGrid w:val="0"/>
          <w:kern w:val="0"/>
          <w:szCs w:val="32"/>
        </w:rPr>
        <w:t>年项目预算</w:t>
      </w:r>
      <w:r w:rsidRPr="0059435C">
        <w:rPr>
          <w:snapToGrid w:val="0"/>
          <w:kern w:val="0"/>
          <w:szCs w:val="32"/>
        </w:rPr>
        <w:t>6992.34</w:t>
      </w:r>
      <w:r w:rsidRPr="0059435C">
        <w:rPr>
          <w:rFonts w:hint="eastAsia"/>
          <w:snapToGrid w:val="0"/>
          <w:kern w:val="0"/>
          <w:szCs w:val="32"/>
        </w:rPr>
        <w:t>万元，截至</w:t>
      </w:r>
      <w:r w:rsidRPr="0059435C">
        <w:rPr>
          <w:snapToGrid w:val="0"/>
          <w:kern w:val="0"/>
          <w:szCs w:val="32"/>
        </w:rPr>
        <w:t>2023</w:t>
      </w:r>
      <w:r w:rsidRPr="0059435C">
        <w:rPr>
          <w:rFonts w:hint="eastAsia"/>
          <w:snapToGrid w:val="0"/>
          <w:kern w:val="0"/>
          <w:szCs w:val="32"/>
        </w:rPr>
        <w:t>年</w:t>
      </w:r>
      <w:r w:rsidRPr="0059435C">
        <w:rPr>
          <w:snapToGrid w:val="0"/>
          <w:kern w:val="0"/>
          <w:szCs w:val="32"/>
        </w:rPr>
        <w:t>12</w:t>
      </w:r>
      <w:r w:rsidRPr="0059435C">
        <w:rPr>
          <w:rFonts w:hint="eastAsia"/>
          <w:snapToGrid w:val="0"/>
          <w:kern w:val="0"/>
          <w:szCs w:val="32"/>
        </w:rPr>
        <w:t>月</w:t>
      </w:r>
      <w:r w:rsidRPr="0059435C">
        <w:rPr>
          <w:snapToGrid w:val="0"/>
          <w:kern w:val="0"/>
          <w:szCs w:val="32"/>
        </w:rPr>
        <w:t>31</w:t>
      </w:r>
      <w:r w:rsidRPr="0059435C">
        <w:rPr>
          <w:rFonts w:hint="eastAsia"/>
          <w:snapToGrid w:val="0"/>
          <w:kern w:val="0"/>
          <w:szCs w:val="32"/>
        </w:rPr>
        <w:t>日，项目实际支出</w:t>
      </w:r>
      <w:r w:rsidRPr="0059435C">
        <w:rPr>
          <w:snapToGrid w:val="0"/>
          <w:kern w:val="0"/>
          <w:szCs w:val="32"/>
        </w:rPr>
        <w:t>6992.34</w:t>
      </w:r>
      <w:r w:rsidRPr="0059435C">
        <w:rPr>
          <w:rFonts w:hint="eastAsia"/>
          <w:snapToGrid w:val="0"/>
          <w:kern w:val="0"/>
          <w:szCs w:val="32"/>
        </w:rPr>
        <w:t>万元，资金按照预算计划用途进行安排，用于支付广州东部粮油储备加工中心建设工程项目管理服务费、工程款、工人工资、技术服务费、监理费、检测服务费等，资金分配符合项目实际情况。</w:t>
      </w:r>
    </w:p>
    <w:p w14:paraId="2980527F" w14:textId="009F3C68" w:rsidR="004A042B" w:rsidRPr="0059435C" w:rsidRDefault="004A042B" w:rsidP="00936860">
      <w:pPr>
        <w:pStyle w:val="3"/>
        <w:ind w:firstLine="632"/>
        <w:rPr>
          <w:snapToGrid w:val="0"/>
        </w:rPr>
      </w:pPr>
      <w:r w:rsidRPr="0059435C">
        <w:rPr>
          <w:snapToGrid w:val="0"/>
        </w:rPr>
        <w:lastRenderedPageBreak/>
        <w:t>2.</w:t>
      </w:r>
      <w:r w:rsidR="00407F01" w:rsidRPr="0059435C">
        <w:rPr>
          <w:rFonts w:hint="eastAsia"/>
          <w:snapToGrid w:val="0"/>
        </w:rPr>
        <w:t>过程管理情况分析</w:t>
      </w:r>
      <w:r w:rsidR="00AB06C8" w:rsidRPr="0059435C">
        <w:rPr>
          <w:rFonts w:hint="eastAsia"/>
          <w:snapToGrid w:val="0"/>
        </w:rPr>
        <w:t>。</w:t>
      </w:r>
    </w:p>
    <w:p w14:paraId="3AE99306" w14:textId="207A596A" w:rsidR="00EC3D94" w:rsidRPr="0059435C" w:rsidRDefault="00EC3D94" w:rsidP="00A94D8F">
      <w:pPr>
        <w:ind w:firstLine="632"/>
        <w:rPr>
          <w:snapToGrid w:val="0"/>
          <w:kern w:val="0"/>
          <w:szCs w:val="32"/>
        </w:rPr>
      </w:pPr>
      <w:r w:rsidRPr="0059435C">
        <w:rPr>
          <w:rFonts w:hint="eastAsia"/>
        </w:rPr>
        <w:t>指标下设</w:t>
      </w:r>
      <w:r w:rsidRPr="00C61995">
        <w:rPr>
          <w:rFonts w:ascii="仿宋_GB2312" w:hint="eastAsia"/>
        </w:rPr>
        <w:t>“</w:t>
      </w:r>
      <w:r w:rsidR="0035259D" w:rsidRPr="0059435C">
        <w:rPr>
          <w:rFonts w:hint="eastAsia"/>
        </w:rPr>
        <w:t>资金管理</w:t>
      </w:r>
      <w:r w:rsidRPr="00C61995">
        <w:rPr>
          <w:rFonts w:ascii="仿宋_GB2312" w:hint="eastAsia"/>
        </w:rPr>
        <w:t>”“</w:t>
      </w:r>
      <w:r w:rsidR="0035259D" w:rsidRPr="0059435C">
        <w:rPr>
          <w:rFonts w:hint="eastAsia"/>
        </w:rPr>
        <w:t>事项管理</w:t>
      </w:r>
      <w:r w:rsidRPr="00C61995">
        <w:rPr>
          <w:rFonts w:ascii="仿宋_GB2312" w:hint="eastAsia"/>
        </w:rPr>
        <w:t>”</w:t>
      </w:r>
      <w:r w:rsidRPr="0059435C">
        <w:t>2</w:t>
      </w:r>
      <w:r w:rsidRPr="0059435C">
        <w:rPr>
          <w:rFonts w:hint="eastAsia"/>
        </w:rPr>
        <w:t>个三级指标，主要从</w:t>
      </w:r>
      <w:r w:rsidR="0035259D" w:rsidRPr="0059435C">
        <w:rPr>
          <w:rFonts w:hint="eastAsia"/>
        </w:rPr>
        <w:t>资金支付、支出规范性、实施程序、管理情况</w:t>
      </w:r>
      <w:r w:rsidR="0035259D" w:rsidRPr="0059435C">
        <w:t>4</w:t>
      </w:r>
      <w:r w:rsidRPr="0059435C">
        <w:rPr>
          <w:rFonts w:hint="eastAsia"/>
        </w:rPr>
        <w:t>个方面反映项目</w:t>
      </w:r>
      <w:r w:rsidR="008C2E8F" w:rsidRPr="0059435C">
        <w:rPr>
          <w:rFonts w:hint="eastAsia"/>
        </w:rPr>
        <w:t>财务管理</w:t>
      </w:r>
      <w:r w:rsidR="0035259D" w:rsidRPr="0059435C">
        <w:rPr>
          <w:rFonts w:hint="eastAsia"/>
        </w:rPr>
        <w:t>与业务管理</w:t>
      </w:r>
      <w:r w:rsidRPr="0059435C">
        <w:rPr>
          <w:rFonts w:hint="eastAsia"/>
        </w:rPr>
        <w:t>情况。</w:t>
      </w:r>
    </w:p>
    <w:p w14:paraId="2DBA328F" w14:textId="2DEFC1F9" w:rsidR="00EC3D94" w:rsidRPr="0059435C" w:rsidRDefault="00A52BDC"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1</w:t>
      </w:r>
      <w:r w:rsidRPr="0059435C">
        <w:rPr>
          <w:rFonts w:hint="eastAsia"/>
          <w:snapToGrid w:val="0"/>
          <w:kern w:val="0"/>
          <w:szCs w:val="32"/>
        </w:rPr>
        <w:t>）</w:t>
      </w:r>
      <w:r w:rsidR="00EC3D94" w:rsidRPr="0059435C">
        <w:rPr>
          <w:rFonts w:hint="eastAsia"/>
          <w:snapToGrid w:val="0"/>
          <w:kern w:val="0"/>
          <w:szCs w:val="32"/>
        </w:rPr>
        <w:t>资金支付</w:t>
      </w:r>
      <w:r w:rsidR="00AB06C8" w:rsidRPr="0059435C">
        <w:rPr>
          <w:rFonts w:hint="eastAsia"/>
          <w:snapToGrid w:val="0"/>
          <w:kern w:val="0"/>
          <w:szCs w:val="32"/>
        </w:rPr>
        <w:t>。</w:t>
      </w:r>
    </w:p>
    <w:p w14:paraId="5B326892" w14:textId="675374F4" w:rsidR="00A52BDC" w:rsidRPr="0059435C" w:rsidRDefault="00422FDB" w:rsidP="00A94D8F">
      <w:pPr>
        <w:ind w:firstLine="632"/>
        <w:rPr>
          <w:snapToGrid w:val="0"/>
          <w:kern w:val="0"/>
          <w:szCs w:val="32"/>
        </w:rPr>
      </w:pPr>
      <w:r w:rsidRPr="0059435C">
        <w:rPr>
          <w:rFonts w:hint="eastAsia"/>
          <w:snapToGrid w:val="0"/>
          <w:kern w:val="0"/>
          <w:szCs w:val="32"/>
        </w:rPr>
        <w:t>该指标包括资金支出率</w:t>
      </w:r>
      <w:r w:rsidRPr="0059435C">
        <w:rPr>
          <w:snapToGrid w:val="0"/>
          <w:kern w:val="0"/>
          <w:szCs w:val="32"/>
        </w:rPr>
        <w:t>1</w:t>
      </w:r>
      <w:r w:rsidRPr="0059435C">
        <w:rPr>
          <w:rFonts w:hint="eastAsia"/>
          <w:snapToGrid w:val="0"/>
          <w:kern w:val="0"/>
          <w:szCs w:val="32"/>
        </w:rPr>
        <w:t>个方面，指标分值</w:t>
      </w:r>
      <w:r w:rsidRPr="0059435C">
        <w:rPr>
          <w:snapToGrid w:val="0"/>
          <w:kern w:val="0"/>
          <w:szCs w:val="32"/>
        </w:rPr>
        <w:t>6</w:t>
      </w:r>
      <w:r w:rsidRPr="0059435C">
        <w:rPr>
          <w:rFonts w:hint="eastAsia"/>
          <w:snapToGrid w:val="0"/>
          <w:kern w:val="0"/>
          <w:szCs w:val="32"/>
        </w:rPr>
        <w:t>分</w:t>
      </w:r>
      <w:r w:rsidRPr="0059435C">
        <w:rPr>
          <w:rFonts w:hint="eastAsia"/>
        </w:rPr>
        <w:t>，评价得分</w:t>
      </w:r>
      <w:r w:rsidR="00B023EB" w:rsidRPr="0059435C">
        <w:t>6</w:t>
      </w:r>
      <w:r w:rsidRPr="0059435C">
        <w:rPr>
          <w:rFonts w:hint="eastAsia"/>
        </w:rPr>
        <w:t>分，</w:t>
      </w:r>
      <w:r w:rsidR="00F74207" w:rsidRPr="0059435C">
        <w:rPr>
          <w:rFonts w:hint="eastAsia"/>
        </w:rPr>
        <w:t>评价得分率</w:t>
      </w:r>
      <w:r w:rsidR="00FC3D7F" w:rsidRPr="0059435C">
        <w:rPr>
          <w:rFonts w:hint="eastAsia"/>
        </w:rPr>
        <w:t>为</w:t>
      </w:r>
      <w:r w:rsidR="00B023EB" w:rsidRPr="0059435C">
        <w:t>100</w:t>
      </w:r>
      <w:r w:rsidRPr="0059435C">
        <w:t>%</w:t>
      </w:r>
      <w:r w:rsidRPr="0059435C">
        <w:rPr>
          <w:rFonts w:hint="eastAsia"/>
        </w:rPr>
        <w:t>。</w:t>
      </w:r>
    </w:p>
    <w:p w14:paraId="4702C94E" w14:textId="61F1498B" w:rsidR="009A3D9E" w:rsidRPr="0059435C" w:rsidRDefault="00F51534" w:rsidP="00AB06C8">
      <w:pPr>
        <w:ind w:firstLine="632"/>
        <w:rPr>
          <w:snapToGrid w:val="0"/>
          <w:kern w:val="0"/>
          <w:szCs w:val="32"/>
        </w:rPr>
      </w:pPr>
      <w:r w:rsidRPr="0059435C">
        <w:rPr>
          <w:rFonts w:ascii="宋体" w:eastAsia="宋体" w:hAnsi="宋体" w:cs="宋体" w:hint="eastAsia"/>
          <w:snapToGrid w:val="0"/>
          <w:kern w:val="0"/>
          <w:szCs w:val="32"/>
        </w:rPr>
        <w:t>①</w:t>
      </w:r>
      <w:r w:rsidR="00422FDB" w:rsidRPr="0059435C">
        <w:rPr>
          <w:rFonts w:hint="eastAsia"/>
          <w:snapToGrid w:val="0"/>
          <w:kern w:val="0"/>
          <w:szCs w:val="32"/>
        </w:rPr>
        <w:t>资金支出率</w:t>
      </w:r>
      <w:r w:rsidR="00AB06C8" w:rsidRPr="0059435C">
        <w:rPr>
          <w:rFonts w:hint="eastAsia"/>
          <w:snapToGrid w:val="0"/>
          <w:kern w:val="0"/>
          <w:szCs w:val="32"/>
        </w:rPr>
        <w:t>。</w:t>
      </w:r>
    </w:p>
    <w:p w14:paraId="5DAFA749" w14:textId="32D06A91" w:rsidR="009A3D9E" w:rsidRPr="0059435C" w:rsidRDefault="006368AF"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6</w:t>
      </w:r>
      <w:r w:rsidRPr="0059435C">
        <w:rPr>
          <w:rFonts w:hint="eastAsia"/>
          <w:snapToGrid w:val="0"/>
          <w:kern w:val="0"/>
          <w:szCs w:val="32"/>
        </w:rPr>
        <w:t>分，评价得分</w:t>
      </w:r>
      <w:r w:rsidR="00B023EB" w:rsidRPr="0059435C">
        <w:rPr>
          <w:snapToGrid w:val="0"/>
          <w:kern w:val="0"/>
          <w:szCs w:val="32"/>
        </w:rPr>
        <w:t>6</w:t>
      </w:r>
      <w:r w:rsidRPr="0059435C">
        <w:rPr>
          <w:rFonts w:hint="eastAsia"/>
          <w:snapToGrid w:val="0"/>
          <w:kern w:val="0"/>
          <w:szCs w:val="32"/>
        </w:rPr>
        <w:t>分，</w:t>
      </w:r>
      <w:r w:rsidR="00F74207" w:rsidRPr="0059435C">
        <w:rPr>
          <w:rFonts w:hint="eastAsia"/>
          <w:snapToGrid w:val="0"/>
          <w:kern w:val="0"/>
          <w:szCs w:val="32"/>
        </w:rPr>
        <w:t>评价得分率</w:t>
      </w:r>
      <w:r w:rsidR="00FC3D7F" w:rsidRPr="0059435C">
        <w:rPr>
          <w:rFonts w:hint="eastAsia"/>
          <w:snapToGrid w:val="0"/>
          <w:kern w:val="0"/>
          <w:szCs w:val="32"/>
        </w:rPr>
        <w:t>为</w:t>
      </w:r>
      <w:r w:rsidR="00B023EB" w:rsidRPr="0059435C">
        <w:rPr>
          <w:snapToGrid w:val="0"/>
          <w:kern w:val="0"/>
          <w:szCs w:val="32"/>
        </w:rPr>
        <w:t>100</w:t>
      </w:r>
      <w:r w:rsidRPr="0059435C">
        <w:rPr>
          <w:snapToGrid w:val="0"/>
          <w:kern w:val="0"/>
          <w:szCs w:val="32"/>
        </w:rPr>
        <w:t>%</w:t>
      </w:r>
      <w:r w:rsidRPr="0059435C">
        <w:rPr>
          <w:rFonts w:hint="eastAsia"/>
          <w:snapToGrid w:val="0"/>
          <w:kern w:val="0"/>
          <w:szCs w:val="32"/>
        </w:rPr>
        <w:t>。</w:t>
      </w:r>
    </w:p>
    <w:p w14:paraId="37E293F6" w14:textId="60033E2C" w:rsidR="00422FDB" w:rsidRPr="0059435C" w:rsidRDefault="00F23F94" w:rsidP="00A94D8F">
      <w:pPr>
        <w:ind w:firstLine="632"/>
        <w:rPr>
          <w:snapToGrid w:val="0"/>
          <w:kern w:val="0"/>
          <w:szCs w:val="32"/>
        </w:rPr>
      </w:pPr>
      <w:r w:rsidRPr="0059435C">
        <w:rPr>
          <w:rFonts w:hint="eastAsia"/>
          <w:snapToGrid w:val="0"/>
          <w:kern w:val="0"/>
          <w:szCs w:val="32"/>
        </w:rPr>
        <w:t>根据《广州市增城区财政局关于提前转下达</w:t>
      </w:r>
      <w:r w:rsidRPr="0059435C">
        <w:rPr>
          <w:snapToGrid w:val="0"/>
          <w:kern w:val="0"/>
          <w:szCs w:val="32"/>
        </w:rPr>
        <w:t>2023</w:t>
      </w:r>
      <w:r w:rsidRPr="0059435C">
        <w:rPr>
          <w:rFonts w:hint="eastAsia"/>
          <w:snapToGrid w:val="0"/>
          <w:kern w:val="0"/>
          <w:szCs w:val="32"/>
        </w:rPr>
        <w:t>年市发展改革委部门转移支付预算项目资金的通知》（增财〔</w:t>
      </w:r>
      <w:r w:rsidRPr="0059435C">
        <w:rPr>
          <w:snapToGrid w:val="0"/>
          <w:kern w:val="0"/>
          <w:szCs w:val="32"/>
        </w:rPr>
        <w:t>2022</w:t>
      </w:r>
      <w:r w:rsidRPr="0059435C">
        <w:rPr>
          <w:rFonts w:hint="eastAsia"/>
          <w:snapToGrid w:val="0"/>
          <w:kern w:val="0"/>
          <w:szCs w:val="32"/>
        </w:rPr>
        <w:t>〕</w:t>
      </w:r>
      <w:r w:rsidRPr="0059435C">
        <w:rPr>
          <w:snapToGrid w:val="0"/>
          <w:kern w:val="0"/>
          <w:szCs w:val="32"/>
        </w:rPr>
        <w:t>891</w:t>
      </w:r>
      <w:r w:rsidRPr="0059435C">
        <w:rPr>
          <w:rFonts w:hint="eastAsia"/>
          <w:snapToGrid w:val="0"/>
          <w:kern w:val="0"/>
          <w:szCs w:val="32"/>
        </w:rPr>
        <w:t>号），项目</w:t>
      </w:r>
      <w:r w:rsidRPr="0059435C">
        <w:rPr>
          <w:snapToGrid w:val="0"/>
          <w:kern w:val="0"/>
          <w:szCs w:val="32"/>
        </w:rPr>
        <w:t>2023</w:t>
      </w:r>
      <w:r w:rsidRPr="0059435C">
        <w:rPr>
          <w:rFonts w:hint="eastAsia"/>
          <w:snapToGrid w:val="0"/>
          <w:kern w:val="0"/>
          <w:szCs w:val="32"/>
        </w:rPr>
        <w:t>年年初预算</w:t>
      </w:r>
      <w:r w:rsidRPr="0059435C">
        <w:rPr>
          <w:snapToGrid w:val="0"/>
          <w:kern w:val="0"/>
          <w:szCs w:val="32"/>
        </w:rPr>
        <w:t>5797</w:t>
      </w:r>
      <w:r w:rsidRPr="0059435C">
        <w:rPr>
          <w:rFonts w:hint="eastAsia"/>
          <w:snapToGrid w:val="0"/>
          <w:kern w:val="0"/>
          <w:szCs w:val="32"/>
        </w:rPr>
        <w:t>万元；根据《单位指标表》，项目上年结转资金</w:t>
      </w:r>
      <w:r w:rsidRPr="0059435C">
        <w:rPr>
          <w:snapToGrid w:val="0"/>
          <w:kern w:val="0"/>
          <w:szCs w:val="32"/>
        </w:rPr>
        <w:t>6.34</w:t>
      </w:r>
      <w:r w:rsidRPr="0059435C">
        <w:rPr>
          <w:rFonts w:hint="eastAsia"/>
          <w:snapToGrid w:val="0"/>
          <w:kern w:val="0"/>
          <w:szCs w:val="32"/>
        </w:rPr>
        <w:t>万元；根据《广州市增城区财政局关于转下达</w:t>
      </w:r>
      <w:r w:rsidRPr="0059435C">
        <w:rPr>
          <w:snapToGrid w:val="0"/>
          <w:kern w:val="0"/>
          <w:szCs w:val="32"/>
        </w:rPr>
        <w:t>2023</w:t>
      </w:r>
      <w:r w:rsidRPr="0059435C">
        <w:rPr>
          <w:rFonts w:hint="eastAsia"/>
          <w:snapToGrid w:val="0"/>
          <w:kern w:val="0"/>
          <w:szCs w:val="32"/>
        </w:rPr>
        <w:t>年市发展改革委（基本建设统筹资金）调整计划的通知》（增财〔</w:t>
      </w:r>
      <w:r w:rsidRPr="0059435C">
        <w:rPr>
          <w:snapToGrid w:val="0"/>
          <w:kern w:val="0"/>
          <w:szCs w:val="32"/>
        </w:rPr>
        <w:t>2023</w:t>
      </w:r>
      <w:r w:rsidRPr="0059435C">
        <w:rPr>
          <w:rFonts w:hint="eastAsia"/>
          <w:snapToGrid w:val="0"/>
          <w:kern w:val="0"/>
          <w:szCs w:val="32"/>
        </w:rPr>
        <w:t>〕</w:t>
      </w:r>
      <w:r w:rsidRPr="0059435C">
        <w:rPr>
          <w:snapToGrid w:val="0"/>
          <w:kern w:val="0"/>
          <w:szCs w:val="32"/>
        </w:rPr>
        <w:t>791</w:t>
      </w:r>
      <w:r w:rsidRPr="0059435C">
        <w:rPr>
          <w:rFonts w:hint="eastAsia"/>
          <w:snapToGrid w:val="0"/>
          <w:kern w:val="0"/>
          <w:szCs w:val="32"/>
        </w:rPr>
        <w:t>号），调整追加</w:t>
      </w:r>
      <w:r w:rsidRPr="0059435C">
        <w:rPr>
          <w:snapToGrid w:val="0"/>
          <w:kern w:val="0"/>
          <w:szCs w:val="32"/>
        </w:rPr>
        <w:t>2023</w:t>
      </w:r>
      <w:r w:rsidRPr="0059435C">
        <w:rPr>
          <w:rFonts w:hint="eastAsia"/>
          <w:snapToGrid w:val="0"/>
          <w:kern w:val="0"/>
          <w:szCs w:val="32"/>
        </w:rPr>
        <w:t>年项目预算</w:t>
      </w:r>
      <w:r w:rsidRPr="0059435C">
        <w:rPr>
          <w:snapToGrid w:val="0"/>
          <w:kern w:val="0"/>
          <w:szCs w:val="32"/>
        </w:rPr>
        <w:t>1189</w:t>
      </w:r>
      <w:r w:rsidRPr="0059435C">
        <w:rPr>
          <w:rFonts w:hint="eastAsia"/>
          <w:snapToGrid w:val="0"/>
          <w:kern w:val="0"/>
          <w:szCs w:val="32"/>
        </w:rPr>
        <w:t>万元，调整后年度预算</w:t>
      </w:r>
      <w:r w:rsidRPr="0059435C">
        <w:rPr>
          <w:snapToGrid w:val="0"/>
          <w:kern w:val="0"/>
          <w:szCs w:val="32"/>
        </w:rPr>
        <w:t>6992.34</w:t>
      </w:r>
      <w:r w:rsidRPr="0059435C">
        <w:rPr>
          <w:rFonts w:hint="eastAsia"/>
          <w:snapToGrid w:val="0"/>
          <w:kern w:val="0"/>
          <w:szCs w:val="32"/>
        </w:rPr>
        <w:t>万元。根据《项目资金使用明细账》及现场核查情况，截至</w:t>
      </w:r>
      <w:r w:rsidRPr="0059435C">
        <w:rPr>
          <w:snapToGrid w:val="0"/>
          <w:kern w:val="0"/>
          <w:szCs w:val="32"/>
        </w:rPr>
        <w:t>2023</w:t>
      </w:r>
      <w:r w:rsidRPr="0059435C">
        <w:rPr>
          <w:rFonts w:hint="eastAsia"/>
          <w:snapToGrid w:val="0"/>
          <w:kern w:val="0"/>
          <w:szCs w:val="32"/>
        </w:rPr>
        <w:t>年</w:t>
      </w:r>
      <w:r w:rsidRPr="0059435C">
        <w:rPr>
          <w:snapToGrid w:val="0"/>
          <w:kern w:val="0"/>
          <w:szCs w:val="32"/>
        </w:rPr>
        <w:t>12</w:t>
      </w:r>
      <w:r w:rsidRPr="0059435C">
        <w:rPr>
          <w:rFonts w:hint="eastAsia"/>
          <w:snapToGrid w:val="0"/>
          <w:kern w:val="0"/>
          <w:szCs w:val="32"/>
        </w:rPr>
        <w:t>月</w:t>
      </w:r>
      <w:r w:rsidRPr="0059435C">
        <w:rPr>
          <w:snapToGrid w:val="0"/>
          <w:kern w:val="0"/>
          <w:szCs w:val="32"/>
        </w:rPr>
        <w:t>31</w:t>
      </w:r>
      <w:r w:rsidRPr="0059435C">
        <w:rPr>
          <w:rFonts w:hint="eastAsia"/>
          <w:snapToGrid w:val="0"/>
          <w:kern w:val="0"/>
          <w:szCs w:val="32"/>
        </w:rPr>
        <w:t>日，</w:t>
      </w:r>
      <w:r w:rsidRPr="0059435C">
        <w:rPr>
          <w:snapToGrid w:val="0"/>
          <w:kern w:val="0"/>
          <w:szCs w:val="32"/>
        </w:rPr>
        <w:t>2023</w:t>
      </w:r>
      <w:r w:rsidRPr="0059435C">
        <w:rPr>
          <w:rFonts w:hint="eastAsia"/>
          <w:snapToGrid w:val="0"/>
          <w:kern w:val="0"/>
          <w:szCs w:val="32"/>
        </w:rPr>
        <w:t>年实际支出项目资金</w:t>
      </w:r>
      <w:r w:rsidRPr="0059435C">
        <w:rPr>
          <w:snapToGrid w:val="0"/>
          <w:kern w:val="0"/>
          <w:szCs w:val="32"/>
        </w:rPr>
        <w:t>6992.34</w:t>
      </w:r>
      <w:r w:rsidRPr="0059435C">
        <w:rPr>
          <w:rFonts w:hint="eastAsia"/>
          <w:snapToGrid w:val="0"/>
          <w:kern w:val="0"/>
          <w:szCs w:val="32"/>
        </w:rPr>
        <w:t>万元，预算执行率</w:t>
      </w:r>
      <w:r w:rsidRPr="0059435C">
        <w:rPr>
          <w:snapToGrid w:val="0"/>
          <w:kern w:val="0"/>
          <w:szCs w:val="32"/>
        </w:rPr>
        <w:t>100%</w:t>
      </w:r>
      <w:r w:rsidRPr="0059435C">
        <w:rPr>
          <w:rFonts w:hint="eastAsia"/>
          <w:snapToGrid w:val="0"/>
          <w:kern w:val="0"/>
          <w:szCs w:val="32"/>
        </w:rPr>
        <w:t>。</w:t>
      </w:r>
    </w:p>
    <w:p w14:paraId="0A5325ED" w14:textId="2058605B" w:rsidR="00EC3D94" w:rsidRPr="0059435C" w:rsidRDefault="00A52BDC"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2</w:t>
      </w:r>
      <w:r w:rsidRPr="0059435C">
        <w:rPr>
          <w:rFonts w:hint="eastAsia"/>
          <w:snapToGrid w:val="0"/>
          <w:kern w:val="0"/>
          <w:szCs w:val="32"/>
        </w:rPr>
        <w:t>）</w:t>
      </w:r>
      <w:r w:rsidR="00EC3D94" w:rsidRPr="0059435C">
        <w:rPr>
          <w:rFonts w:hint="eastAsia"/>
          <w:snapToGrid w:val="0"/>
          <w:kern w:val="0"/>
          <w:szCs w:val="32"/>
        </w:rPr>
        <w:t>支出规范性</w:t>
      </w:r>
      <w:r w:rsidR="00AB06C8" w:rsidRPr="0059435C">
        <w:rPr>
          <w:rFonts w:hint="eastAsia"/>
          <w:snapToGrid w:val="0"/>
          <w:kern w:val="0"/>
          <w:szCs w:val="32"/>
        </w:rPr>
        <w:t>。</w:t>
      </w:r>
    </w:p>
    <w:p w14:paraId="32E2BB9B" w14:textId="7F0A23B0" w:rsidR="00A52BDC" w:rsidRPr="0059435C" w:rsidRDefault="00422FDB" w:rsidP="00A94D8F">
      <w:pPr>
        <w:ind w:firstLine="632"/>
        <w:rPr>
          <w:snapToGrid w:val="0"/>
          <w:kern w:val="0"/>
          <w:szCs w:val="32"/>
        </w:rPr>
      </w:pPr>
      <w:r w:rsidRPr="0059435C">
        <w:rPr>
          <w:rFonts w:hint="eastAsia"/>
          <w:snapToGrid w:val="0"/>
          <w:kern w:val="0"/>
          <w:szCs w:val="32"/>
        </w:rPr>
        <w:t>该指标包括支出规范性</w:t>
      </w:r>
      <w:r w:rsidRPr="0059435C">
        <w:rPr>
          <w:snapToGrid w:val="0"/>
          <w:kern w:val="0"/>
          <w:szCs w:val="32"/>
        </w:rPr>
        <w:t>1</w:t>
      </w:r>
      <w:r w:rsidRPr="0059435C">
        <w:rPr>
          <w:rFonts w:hint="eastAsia"/>
          <w:snapToGrid w:val="0"/>
          <w:kern w:val="0"/>
          <w:szCs w:val="32"/>
        </w:rPr>
        <w:t>个方面，指标分值</w:t>
      </w:r>
      <w:r w:rsidRPr="0059435C">
        <w:rPr>
          <w:snapToGrid w:val="0"/>
          <w:kern w:val="0"/>
          <w:szCs w:val="32"/>
        </w:rPr>
        <w:t>6</w:t>
      </w:r>
      <w:r w:rsidRPr="0059435C">
        <w:rPr>
          <w:rFonts w:hint="eastAsia"/>
          <w:snapToGrid w:val="0"/>
          <w:kern w:val="0"/>
          <w:szCs w:val="32"/>
        </w:rPr>
        <w:t>分</w:t>
      </w:r>
      <w:r w:rsidRPr="0059435C">
        <w:rPr>
          <w:rFonts w:hint="eastAsia"/>
        </w:rPr>
        <w:t>，评价得分</w:t>
      </w:r>
      <w:r w:rsidR="00FF70FC" w:rsidRPr="0059435C">
        <w:t>6</w:t>
      </w:r>
      <w:r w:rsidRPr="0059435C">
        <w:rPr>
          <w:rFonts w:hint="eastAsia"/>
        </w:rPr>
        <w:t>分，</w:t>
      </w:r>
      <w:r w:rsidR="00F74207" w:rsidRPr="0059435C">
        <w:rPr>
          <w:rFonts w:hint="eastAsia"/>
        </w:rPr>
        <w:t>评价得分率</w:t>
      </w:r>
      <w:r w:rsidR="00FC3D7F" w:rsidRPr="0059435C">
        <w:rPr>
          <w:rFonts w:hint="eastAsia"/>
        </w:rPr>
        <w:t>为</w:t>
      </w:r>
      <w:r w:rsidR="00FF70FC" w:rsidRPr="0059435C">
        <w:t>100</w:t>
      </w:r>
      <w:r w:rsidRPr="0059435C">
        <w:t>%</w:t>
      </w:r>
      <w:r w:rsidRPr="0059435C">
        <w:rPr>
          <w:rFonts w:hint="eastAsia"/>
        </w:rPr>
        <w:t>。</w:t>
      </w:r>
    </w:p>
    <w:p w14:paraId="20E73051" w14:textId="762C662A" w:rsidR="00F51534" w:rsidRPr="0059435C" w:rsidRDefault="00F51534" w:rsidP="00AB06C8">
      <w:pPr>
        <w:ind w:firstLine="632"/>
        <w:rPr>
          <w:snapToGrid w:val="0"/>
          <w:kern w:val="0"/>
          <w:szCs w:val="32"/>
        </w:rPr>
      </w:pPr>
      <w:r w:rsidRPr="0059435C">
        <w:rPr>
          <w:rFonts w:ascii="宋体" w:eastAsia="宋体" w:hAnsi="宋体" w:cs="宋体" w:hint="eastAsia"/>
          <w:snapToGrid w:val="0"/>
          <w:kern w:val="0"/>
          <w:szCs w:val="32"/>
        </w:rPr>
        <w:t>①</w:t>
      </w:r>
      <w:r w:rsidR="00422FDB" w:rsidRPr="0059435C">
        <w:rPr>
          <w:rFonts w:hint="eastAsia"/>
          <w:snapToGrid w:val="0"/>
          <w:kern w:val="0"/>
          <w:szCs w:val="32"/>
        </w:rPr>
        <w:t>支出规范性</w:t>
      </w:r>
      <w:r w:rsidR="00AB06C8" w:rsidRPr="0059435C">
        <w:rPr>
          <w:rFonts w:hint="eastAsia"/>
          <w:snapToGrid w:val="0"/>
          <w:kern w:val="0"/>
          <w:szCs w:val="32"/>
        </w:rPr>
        <w:t>。</w:t>
      </w:r>
    </w:p>
    <w:p w14:paraId="7AA272E9" w14:textId="7E10A830" w:rsidR="00F51534" w:rsidRPr="0059435C" w:rsidRDefault="001A6834" w:rsidP="00A94D8F">
      <w:pPr>
        <w:ind w:firstLine="632"/>
        <w:rPr>
          <w:snapToGrid w:val="0"/>
          <w:kern w:val="0"/>
          <w:szCs w:val="32"/>
        </w:rPr>
      </w:pPr>
      <w:r w:rsidRPr="0059435C">
        <w:rPr>
          <w:rFonts w:hint="eastAsia"/>
          <w:snapToGrid w:val="0"/>
          <w:kern w:val="0"/>
          <w:szCs w:val="32"/>
        </w:rPr>
        <w:lastRenderedPageBreak/>
        <w:t>指标分值</w:t>
      </w:r>
      <w:r w:rsidRPr="0059435C">
        <w:rPr>
          <w:snapToGrid w:val="0"/>
          <w:kern w:val="0"/>
          <w:szCs w:val="32"/>
        </w:rPr>
        <w:t>6</w:t>
      </w:r>
      <w:r w:rsidRPr="0059435C">
        <w:rPr>
          <w:rFonts w:hint="eastAsia"/>
          <w:snapToGrid w:val="0"/>
          <w:kern w:val="0"/>
          <w:szCs w:val="32"/>
        </w:rPr>
        <w:t>分，评价得分</w:t>
      </w:r>
      <w:r w:rsidR="00FF70FC" w:rsidRPr="0059435C">
        <w:rPr>
          <w:snapToGrid w:val="0"/>
          <w:kern w:val="0"/>
          <w:szCs w:val="32"/>
        </w:rPr>
        <w:t>6</w:t>
      </w:r>
      <w:r w:rsidRPr="0059435C">
        <w:rPr>
          <w:rFonts w:hint="eastAsia"/>
          <w:snapToGrid w:val="0"/>
          <w:kern w:val="0"/>
          <w:szCs w:val="32"/>
        </w:rPr>
        <w:t>分，</w:t>
      </w:r>
      <w:r w:rsidR="00F74207" w:rsidRPr="0059435C">
        <w:rPr>
          <w:rFonts w:hint="eastAsia"/>
          <w:snapToGrid w:val="0"/>
          <w:kern w:val="0"/>
          <w:szCs w:val="32"/>
        </w:rPr>
        <w:t>评价得分率</w:t>
      </w:r>
      <w:r w:rsidR="00FC3D7F" w:rsidRPr="0059435C">
        <w:rPr>
          <w:rFonts w:hint="eastAsia"/>
          <w:snapToGrid w:val="0"/>
          <w:kern w:val="0"/>
          <w:szCs w:val="32"/>
        </w:rPr>
        <w:t>为</w:t>
      </w:r>
      <w:r w:rsidR="00FF70FC" w:rsidRPr="0059435C">
        <w:rPr>
          <w:snapToGrid w:val="0"/>
          <w:kern w:val="0"/>
          <w:szCs w:val="32"/>
        </w:rPr>
        <w:t>100</w:t>
      </w:r>
      <w:r w:rsidRPr="0059435C">
        <w:rPr>
          <w:snapToGrid w:val="0"/>
          <w:kern w:val="0"/>
          <w:szCs w:val="32"/>
        </w:rPr>
        <w:t>%</w:t>
      </w:r>
      <w:r w:rsidRPr="0059435C">
        <w:rPr>
          <w:rFonts w:hint="eastAsia"/>
          <w:snapToGrid w:val="0"/>
          <w:kern w:val="0"/>
          <w:szCs w:val="32"/>
        </w:rPr>
        <w:t>。</w:t>
      </w:r>
    </w:p>
    <w:p w14:paraId="3F44003A" w14:textId="72709EAC" w:rsidR="00D27226" w:rsidRPr="0059435C" w:rsidRDefault="00F23F94" w:rsidP="00A94D8F">
      <w:pPr>
        <w:ind w:firstLine="632"/>
        <w:rPr>
          <w:snapToGrid w:val="0"/>
          <w:kern w:val="0"/>
          <w:szCs w:val="32"/>
        </w:rPr>
      </w:pPr>
      <w:r w:rsidRPr="0059435C">
        <w:rPr>
          <w:rFonts w:hint="eastAsia"/>
        </w:rPr>
        <w:t>根据《项目资金使用明细账》及现场核查情况，截至</w:t>
      </w:r>
      <w:r w:rsidRPr="0059435C">
        <w:t>2023</w:t>
      </w:r>
      <w:r w:rsidRPr="0059435C">
        <w:rPr>
          <w:rFonts w:hint="eastAsia"/>
        </w:rPr>
        <w:t>年</w:t>
      </w:r>
      <w:r w:rsidRPr="0059435C">
        <w:t>12</w:t>
      </w:r>
      <w:r w:rsidRPr="0059435C">
        <w:rPr>
          <w:rFonts w:hint="eastAsia"/>
        </w:rPr>
        <w:t>月</w:t>
      </w:r>
      <w:r w:rsidRPr="0059435C">
        <w:t>31</w:t>
      </w:r>
      <w:r w:rsidRPr="0059435C">
        <w:rPr>
          <w:rFonts w:hint="eastAsia"/>
        </w:rPr>
        <w:t>日，</w:t>
      </w:r>
      <w:r w:rsidRPr="0059435C">
        <w:t>2023</w:t>
      </w:r>
      <w:r w:rsidRPr="0059435C">
        <w:rPr>
          <w:rFonts w:hint="eastAsia"/>
        </w:rPr>
        <w:t>年实际支出项目资金</w:t>
      </w:r>
      <w:r w:rsidRPr="0059435C">
        <w:t>6992.34</w:t>
      </w:r>
      <w:r w:rsidRPr="0059435C">
        <w:rPr>
          <w:rFonts w:hint="eastAsia"/>
        </w:rPr>
        <w:t>万元，预算执行率</w:t>
      </w:r>
      <w:r w:rsidRPr="0059435C">
        <w:t>100%</w:t>
      </w:r>
      <w:r w:rsidRPr="0059435C">
        <w:rPr>
          <w:rFonts w:hint="eastAsia"/>
        </w:rPr>
        <w:t>，</w:t>
      </w:r>
      <w:r w:rsidR="00E12879" w:rsidRPr="0059435C">
        <w:rPr>
          <w:rFonts w:hint="eastAsia"/>
        </w:rPr>
        <w:t>现场核查财务记账凭证等有关材料，</w:t>
      </w:r>
      <w:r w:rsidRPr="0059435C">
        <w:rPr>
          <w:rFonts w:hint="eastAsia"/>
        </w:rPr>
        <w:t>项目支出按规定履行支付手续，针对项目设置专账核算，</w:t>
      </w:r>
      <w:r w:rsidR="00E12879" w:rsidRPr="0059435C">
        <w:rPr>
          <w:rFonts w:hint="eastAsia"/>
        </w:rPr>
        <w:t>按照项目实际情况安排资金支出，</w:t>
      </w:r>
      <w:r w:rsidRPr="0059435C">
        <w:rPr>
          <w:rFonts w:hint="eastAsia"/>
        </w:rPr>
        <w:t>会计核算较规范。</w:t>
      </w:r>
    </w:p>
    <w:p w14:paraId="2EC97F86" w14:textId="797549B6" w:rsidR="00EC3D94" w:rsidRPr="0059435C" w:rsidRDefault="00A52BDC"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3</w:t>
      </w:r>
      <w:r w:rsidRPr="0059435C">
        <w:rPr>
          <w:rFonts w:hint="eastAsia"/>
          <w:snapToGrid w:val="0"/>
          <w:kern w:val="0"/>
          <w:szCs w:val="32"/>
        </w:rPr>
        <w:t>）</w:t>
      </w:r>
      <w:r w:rsidR="00EC3D94" w:rsidRPr="0059435C">
        <w:rPr>
          <w:rFonts w:hint="eastAsia"/>
          <w:snapToGrid w:val="0"/>
          <w:kern w:val="0"/>
          <w:szCs w:val="32"/>
        </w:rPr>
        <w:t>实施程序</w:t>
      </w:r>
      <w:r w:rsidR="00AB06C8" w:rsidRPr="0059435C">
        <w:rPr>
          <w:rFonts w:hint="eastAsia"/>
          <w:snapToGrid w:val="0"/>
          <w:kern w:val="0"/>
          <w:szCs w:val="32"/>
        </w:rPr>
        <w:t>。</w:t>
      </w:r>
    </w:p>
    <w:p w14:paraId="032DF1FA" w14:textId="288AC0B0" w:rsidR="00A52BDC" w:rsidRPr="0059435C" w:rsidRDefault="00422FDB" w:rsidP="00A94D8F">
      <w:pPr>
        <w:ind w:firstLine="632"/>
        <w:rPr>
          <w:snapToGrid w:val="0"/>
          <w:kern w:val="0"/>
          <w:szCs w:val="32"/>
        </w:rPr>
      </w:pPr>
      <w:r w:rsidRPr="0059435C">
        <w:rPr>
          <w:rFonts w:hint="eastAsia"/>
          <w:snapToGrid w:val="0"/>
          <w:kern w:val="0"/>
          <w:szCs w:val="32"/>
        </w:rPr>
        <w:t>该指标包括程序规范性</w:t>
      </w:r>
      <w:r w:rsidRPr="0059435C">
        <w:rPr>
          <w:snapToGrid w:val="0"/>
          <w:kern w:val="0"/>
          <w:szCs w:val="32"/>
        </w:rPr>
        <w:t>1</w:t>
      </w:r>
      <w:r w:rsidRPr="0059435C">
        <w:rPr>
          <w:rFonts w:hint="eastAsia"/>
          <w:snapToGrid w:val="0"/>
          <w:kern w:val="0"/>
          <w:szCs w:val="32"/>
        </w:rPr>
        <w:t>个方面，指标分值</w:t>
      </w:r>
      <w:r w:rsidRPr="0059435C">
        <w:rPr>
          <w:snapToGrid w:val="0"/>
          <w:kern w:val="0"/>
          <w:szCs w:val="32"/>
        </w:rPr>
        <w:t>4</w:t>
      </w:r>
      <w:r w:rsidRPr="0059435C">
        <w:rPr>
          <w:rFonts w:hint="eastAsia"/>
          <w:snapToGrid w:val="0"/>
          <w:kern w:val="0"/>
          <w:szCs w:val="32"/>
        </w:rPr>
        <w:t>分</w:t>
      </w:r>
      <w:r w:rsidRPr="0059435C">
        <w:rPr>
          <w:rFonts w:hint="eastAsia"/>
        </w:rPr>
        <w:t>，评价得分</w:t>
      </w:r>
      <w:r w:rsidR="00E12879" w:rsidRPr="0059435C">
        <w:t>3</w:t>
      </w:r>
      <w:r w:rsidRPr="0059435C">
        <w:rPr>
          <w:rFonts w:hint="eastAsia"/>
        </w:rPr>
        <w:t>分，</w:t>
      </w:r>
      <w:r w:rsidR="00F74207" w:rsidRPr="0059435C">
        <w:rPr>
          <w:rFonts w:hint="eastAsia"/>
        </w:rPr>
        <w:t>评价得分率</w:t>
      </w:r>
      <w:r w:rsidR="00FC3D7F" w:rsidRPr="0059435C">
        <w:rPr>
          <w:rFonts w:hint="eastAsia"/>
        </w:rPr>
        <w:t>为</w:t>
      </w:r>
      <w:r w:rsidR="00E12879" w:rsidRPr="0059435C">
        <w:t>75</w:t>
      </w:r>
      <w:r w:rsidRPr="0059435C">
        <w:t>%</w:t>
      </w:r>
      <w:r w:rsidRPr="0059435C">
        <w:rPr>
          <w:rFonts w:hint="eastAsia"/>
        </w:rPr>
        <w:t>。</w:t>
      </w:r>
    </w:p>
    <w:p w14:paraId="222F64A6" w14:textId="2399D656" w:rsidR="00044F91" w:rsidRPr="0059435C" w:rsidRDefault="00044F91" w:rsidP="00AB06C8">
      <w:pPr>
        <w:ind w:firstLine="632"/>
        <w:rPr>
          <w:snapToGrid w:val="0"/>
          <w:kern w:val="0"/>
          <w:szCs w:val="32"/>
        </w:rPr>
      </w:pPr>
      <w:r w:rsidRPr="0059435C">
        <w:rPr>
          <w:rFonts w:ascii="宋体" w:eastAsia="宋体" w:hAnsi="宋体" w:cs="宋体" w:hint="eastAsia"/>
          <w:snapToGrid w:val="0"/>
          <w:kern w:val="0"/>
          <w:szCs w:val="32"/>
        </w:rPr>
        <w:t>①</w:t>
      </w:r>
      <w:r w:rsidR="00422FDB" w:rsidRPr="0059435C">
        <w:rPr>
          <w:rFonts w:hint="eastAsia"/>
          <w:snapToGrid w:val="0"/>
          <w:kern w:val="0"/>
          <w:szCs w:val="32"/>
        </w:rPr>
        <w:t>程序规范性</w:t>
      </w:r>
      <w:r w:rsidR="00AB06C8" w:rsidRPr="0059435C">
        <w:rPr>
          <w:rFonts w:hint="eastAsia"/>
          <w:snapToGrid w:val="0"/>
          <w:kern w:val="0"/>
          <w:szCs w:val="32"/>
        </w:rPr>
        <w:t>。</w:t>
      </w:r>
    </w:p>
    <w:p w14:paraId="06C833E3" w14:textId="45412013" w:rsidR="00044F91" w:rsidRPr="0059435C" w:rsidRDefault="001859EF"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4</w:t>
      </w:r>
      <w:r w:rsidRPr="0059435C">
        <w:rPr>
          <w:rFonts w:hint="eastAsia"/>
          <w:snapToGrid w:val="0"/>
          <w:kern w:val="0"/>
          <w:szCs w:val="32"/>
        </w:rPr>
        <w:t>分，评价得分</w:t>
      </w:r>
      <w:r w:rsidR="00E12879" w:rsidRPr="0059435C">
        <w:rPr>
          <w:snapToGrid w:val="0"/>
          <w:kern w:val="0"/>
          <w:szCs w:val="32"/>
        </w:rPr>
        <w:t>3</w:t>
      </w:r>
      <w:r w:rsidRPr="0059435C">
        <w:rPr>
          <w:rFonts w:hint="eastAsia"/>
          <w:snapToGrid w:val="0"/>
          <w:kern w:val="0"/>
          <w:szCs w:val="32"/>
        </w:rPr>
        <w:t>分，</w:t>
      </w:r>
      <w:r w:rsidR="00F74207" w:rsidRPr="0059435C">
        <w:rPr>
          <w:rFonts w:hint="eastAsia"/>
          <w:snapToGrid w:val="0"/>
          <w:kern w:val="0"/>
          <w:szCs w:val="32"/>
        </w:rPr>
        <w:t>评价得分率</w:t>
      </w:r>
      <w:r w:rsidR="00FC3D7F" w:rsidRPr="0059435C">
        <w:rPr>
          <w:rFonts w:hint="eastAsia"/>
          <w:snapToGrid w:val="0"/>
          <w:kern w:val="0"/>
          <w:szCs w:val="32"/>
        </w:rPr>
        <w:t>为</w:t>
      </w:r>
      <w:r w:rsidR="00E12879" w:rsidRPr="0059435C">
        <w:rPr>
          <w:snapToGrid w:val="0"/>
          <w:kern w:val="0"/>
          <w:szCs w:val="32"/>
        </w:rPr>
        <w:t>75</w:t>
      </w:r>
      <w:r w:rsidR="00F46F4F" w:rsidRPr="0059435C">
        <w:rPr>
          <w:snapToGrid w:val="0"/>
          <w:kern w:val="0"/>
          <w:szCs w:val="32"/>
        </w:rPr>
        <w:t>%</w:t>
      </w:r>
      <w:r w:rsidRPr="0059435C">
        <w:rPr>
          <w:rFonts w:hint="eastAsia"/>
          <w:snapToGrid w:val="0"/>
          <w:kern w:val="0"/>
          <w:szCs w:val="32"/>
        </w:rPr>
        <w:t>。</w:t>
      </w:r>
    </w:p>
    <w:p w14:paraId="14A8C370" w14:textId="69D4A235" w:rsidR="00422FDB" w:rsidRPr="0059435C" w:rsidRDefault="00E12879" w:rsidP="00A94D8F">
      <w:pPr>
        <w:ind w:firstLine="632"/>
        <w:rPr>
          <w:snapToGrid w:val="0"/>
          <w:kern w:val="0"/>
          <w:szCs w:val="32"/>
        </w:rPr>
      </w:pPr>
      <w:r w:rsidRPr="0059435C">
        <w:rPr>
          <w:rFonts w:hint="eastAsia"/>
        </w:rPr>
        <w:t>根据《广州市发展和改革委员会关于广州东部粮油储备加工中心建设工程可行性研究报告的复函》（</w:t>
      </w:r>
      <w:proofErr w:type="gramStart"/>
      <w:r w:rsidRPr="0059435C">
        <w:rPr>
          <w:rFonts w:hint="eastAsia"/>
        </w:rPr>
        <w:t>穗发改投批</w:t>
      </w:r>
      <w:proofErr w:type="gramEnd"/>
      <w:r w:rsidRPr="0059435C">
        <w:rPr>
          <w:rFonts w:hint="eastAsia"/>
        </w:rPr>
        <w:t>〔</w:t>
      </w:r>
      <w:r w:rsidRPr="0059435C">
        <w:t>2022</w:t>
      </w:r>
      <w:r w:rsidRPr="0059435C">
        <w:rPr>
          <w:rFonts w:hint="eastAsia"/>
        </w:rPr>
        <w:t>〕</w:t>
      </w:r>
      <w:r w:rsidRPr="0059435C">
        <w:t>35</w:t>
      </w:r>
      <w:r w:rsidRPr="0059435C">
        <w:rPr>
          <w:rFonts w:hint="eastAsia"/>
        </w:rPr>
        <w:t>号），区公共建设项目管理服务中心按照规定履行项目立项报批手续，市发展和改革委员会批复区发展和</w:t>
      </w:r>
      <w:proofErr w:type="gramStart"/>
      <w:r w:rsidRPr="0059435C">
        <w:rPr>
          <w:rFonts w:hint="eastAsia"/>
        </w:rPr>
        <w:t>改革局</w:t>
      </w:r>
      <w:proofErr w:type="gramEnd"/>
      <w:r w:rsidRPr="0059435C">
        <w:rPr>
          <w:rFonts w:hint="eastAsia"/>
        </w:rPr>
        <w:t>监督广州市增城粮食储备管理有限公司推进项目实施，项目由区公共建设项目管理服务中心代建，实施过程中落实政府采购管理规定，采用公开招标</w:t>
      </w:r>
      <w:r w:rsidR="00F46F4F" w:rsidRPr="0059435C">
        <w:rPr>
          <w:rFonts w:hint="eastAsia"/>
        </w:rPr>
        <w:t>方式</w:t>
      </w:r>
      <w:r w:rsidRPr="0059435C">
        <w:rPr>
          <w:rFonts w:hint="eastAsia"/>
        </w:rPr>
        <w:t>确定勘查与设计单位、施工单位、监理单位；结合《工程开</w:t>
      </w:r>
      <w:proofErr w:type="gramStart"/>
      <w:r w:rsidRPr="0059435C">
        <w:rPr>
          <w:rFonts w:hint="eastAsia"/>
        </w:rPr>
        <w:t>工令</w:t>
      </w:r>
      <w:proofErr w:type="gramEnd"/>
      <w:r w:rsidRPr="0059435C">
        <w:rPr>
          <w:rFonts w:hint="eastAsia"/>
        </w:rPr>
        <w:t>》《单位（分部）工程开工报审表》《主体结构分部（子分部）工程质量验收登记表》《关于广州东部粮油储备加工中心建设工程工期顺延事宜</w:t>
      </w:r>
      <w:r w:rsidRPr="0059435C">
        <w:t>13</w:t>
      </w:r>
      <w:r w:rsidRPr="0059435C">
        <w:rPr>
          <w:rFonts w:hint="eastAsia"/>
        </w:rPr>
        <w:t>》《工程联系单》等相关材料，</w:t>
      </w:r>
      <w:r w:rsidRPr="0059435C">
        <w:t>2022</w:t>
      </w:r>
      <w:r w:rsidRPr="0059435C">
        <w:rPr>
          <w:rFonts w:hint="eastAsia"/>
        </w:rPr>
        <w:t>年</w:t>
      </w:r>
      <w:r w:rsidRPr="0059435C">
        <w:t>8</w:t>
      </w:r>
      <w:r w:rsidRPr="0059435C">
        <w:rPr>
          <w:rFonts w:hint="eastAsia"/>
        </w:rPr>
        <w:t>月</w:t>
      </w:r>
      <w:r w:rsidRPr="0059435C">
        <w:t>26</w:t>
      </w:r>
      <w:r w:rsidRPr="0059435C">
        <w:rPr>
          <w:rFonts w:hint="eastAsia"/>
        </w:rPr>
        <w:t>日经监理单位批复项目正式开工，</w:t>
      </w:r>
      <w:r w:rsidRPr="0059435C">
        <w:t>2024</w:t>
      </w:r>
      <w:r w:rsidRPr="0059435C">
        <w:rPr>
          <w:rFonts w:hint="eastAsia"/>
        </w:rPr>
        <w:t>年</w:t>
      </w:r>
      <w:r w:rsidRPr="0059435C">
        <w:t>1</w:t>
      </w:r>
      <w:r w:rsidRPr="0059435C">
        <w:rPr>
          <w:rFonts w:hint="eastAsia"/>
        </w:rPr>
        <w:t>月完成项目主体工</w:t>
      </w:r>
      <w:r w:rsidRPr="0059435C">
        <w:rPr>
          <w:rFonts w:hint="eastAsia"/>
        </w:rPr>
        <w:lastRenderedPageBreak/>
        <w:t>程分部工程质量验收工作，但项目延期呈批手续在</w:t>
      </w:r>
      <w:r w:rsidRPr="0059435C">
        <w:t>2024</w:t>
      </w:r>
      <w:r w:rsidRPr="0059435C">
        <w:rPr>
          <w:rFonts w:hint="eastAsia"/>
        </w:rPr>
        <w:t>年</w:t>
      </w:r>
      <w:r w:rsidRPr="0059435C">
        <w:t>3</w:t>
      </w:r>
      <w:r w:rsidRPr="0059435C">
        <w:rPr>
          <w:rFonts w:hint="eastAsia"/>
        </w:rPr>
        <w:t>月完成，未能根据实际情况在项目实施过程中及时履行项目工期调整延期相关手续。</w:t>
      </w:r>
    </w:p>
    <w:p w14:paraId="295E5B56" w14:textId="77DD0C43" w:rsidR="005B5E1A" w:rsidRPr="0059435C" w:rsidRDefault="00A52BDC"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4</w:t>
      </w:r>
      <w:r w:rsidRPr="0059435C">
        <w:rPr>
          <w:rFonts w:hint="eastAsia"/>
          <w:snapToGrid w:val="0"/>
          <w:kern w:val="0"/>
          <w:szCs w:val="32"/>
        </w:rPr>
        <w:t>）</w:t>
      </w:r>
      <w:r w:rsidR="00EC3D94" w:rsidRPr="0059435C">
        <w:rPr>
          <w:rFonts w:hint="eastAsia"/>
          <w:snapToGrid w:val="0"/>
          <w:kern w:val="0"/>
          <w:szCs w:val="32"/>
        </w:rPr>
        <w:t>管理情况</w:t>
      </w:r>
      <w:r w:rsidR="00AB06C8" w:rsidRPr="0059435C">
        <w:rPr>
          <w:rFonts w:hint="eastAsia"/>
          <w:snapToGrid w:val="0"/>
          <w:kern w:val="0"/>
          <w:szCs w:val="32"/>
        </w:rPr>
        <w:t>。</w:t>
      </w:r>
    </w:p>
    <w:p w14:paraId="23E2ACD7" w14:textId="4E049100" w:rsidR="00A52BDC" w:rsidRPr="0059435C" w:rsidRDefault="00422FDB" w:rsidP="00A94D8F">
      <w:pPr>
        <w:ind w:firstLine="632"/>
        <w:rPr>
          <w:snapToGrid w:val="0"/>
          <w:kern w:val="0"/>
          <w:szCs w:val="32"/>
        </w:rPr>
      </w:pPr>
      <w:r w:rsidRPr="0059435C">
        <w:rPr>
          <w:rFonts w:hint="eastAsia"/>
          <w:snapToGrid w:val="0"/>
          <w:kern w:val="0"/>
          <w:szCs w:val="32"/>
        </w:rPr>
        <w:t>该指标包括监管有效性</w:t>
      </w:r>
      <w:r w:rsidRPr="0059435C">
        <w:rPr>
          <w:snapToGrid w:val="0"/>
          <w:kern w:val="0"/>
          <w:szCs w:val="32"/>
        </w:rPr>
        <w:t>1</w:t>
      </w:r>
      <w:r w:rsidRPr="0059435C">
        <w:rPr>
          <w:rFonts w:hint="eastAsia"/>
          <w:snapToGrid w:val="0"/>
          <w:kern w:val="0"/>
          <w:szCs w:val="32"/>
        </w:rPr>
        <w:t>个方面，指标分值</w:t>
      </w:r>
      <w:r w:rsidRPr="0059435C">
        <w:rPr>
          <w:snapToGrid w:val="0"/>
          <w:kern w:val="0"/>
          <w:szCs w:val="32"/>
        </w:rPr>
        <w:t>4</w:t>
      </w:r>
      <w:r w:rsidRPr="0059435C">
        <w:rPr>
          <w:rFonts w:hint="eastAsia"/>
          <w:snapToGrid w:val="0"/>
          <w:kern w:val="0"/>
          <w:szCs w:val="32"/>
        </w:rPr>
        <w:t>分</w:t>
      </w:r>
      <w:r w:rsidRPr="0059435C">
        <w:rPr>
          <w:rFonts w:hint="eastAsia"/>
        </w:rPr>
        <w:t>，评价得分</w:t>
      </w:r>
      <w:r w:rsidR="003B7CF7" w:rsidRPr="0059435C">
        <w:t>3</w:t>
      </w:r>
      <w:r w:rsidRPr="0059435C">
        <w:rPr>
          <w:rFonts w:hint="eastAsia"/>
        </w:rPr>
        <w:t>分，</w:t>
      </w:r>
      <w:r w:rsidR="00F74207" w:rsidRPr="0059435C">
        <w:rPr>
          <w:rFonts w:hint="eastAsia"/>
        </w:rPr>
        <w:t>评价得分率</w:t>
      </w:r>
      <w:r w:rsidR="00FC3D7F" w:rsidRPr="0059435C">
        <w:rPr>
          <w:rFonts w:hint="eastAsia"/>
        </w:rPr>
        <w:t>为</w:t>
      </w:r>
      <w:r w:rsidR="00D04ADC" w:rsidRPr="0059435C">
        <w:t>75</w:t>
      </w:r>
      <w:r w:rsidRPr="0059435C">
        <w:t>%</w:t>
      </w:r>
      <w:r w:rsidRPr="0059435C">
        <w:rPr>
          <w:rFonts w:hint="eastAsia"/>
        </w:rPr>
        <w:t>。</w:t>
      </w:r>
    </w:p>
    <w:p w14:paraId="735502A7" w14:textId="5FC06773" w:rsidR="00044F91" w:rsidRPr="0059435C" w:rsidRDefault="00044F91" w:rsidP="00AB06C8">
      <w:pPr>
        <w:ind w:firstLine="632"/>
        <w:rPr>
          <w:snapToGrid w:val="0"/>
          <w:kern w:val="0"/>
          <w:szCs w:val="32"/>
        </w:rPr>
      </w:pPr>
      <w:r w:rsidRPr="0059435C">
        <w:rPr>
          <w:rFonts w:ascii="宋体" w:eastAsia="宋体" w:hAnsi="宋体" w:cs="宋体" w:hint="eastAsia"/>
          <w:snapToGrid w:val="0"/>
          <w:kern w:val="0"/>
          <w:szCs w:val="32"/>
        </w:rPr>
        <w:t>①</w:t>
      </w:r>
      <w:r w:rsidR="00422FDB" w:rsidRPr="0059435C">
        <w:rPr>
          <w:rFonts w:hint="eastAsia"/>
          <w:snapToGrid w:val="0"/>
          <w:kern w:val="0"/>
          <w:szCs w:val="32"/>
        </w:rPr>
        <w:t>监管有效性</w:t>
      </w:r>
      <w:r w:rsidR="00AB06C8" w:rsidRPr="0059435C">
        <w:rPr>
          <w:rFonts w:hint="eastAsia"/>
          <w:snapToGrid w:val="0"/>
          <w:kern w:val="0"/>
          <w:szCs w:val="32"/>
        </w:rPr>
        <w:t>。</w:t>
      </w:r>
    </w:p>
    <w:p w14:paraId="0D39FE1F" w14:textId="2D1749F0" w:rsidR="00044F91" w:rsidRPr="0059435C" w:rsidRDefault="001859EF"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4</w:t>
      </w:r>
      <w:r w:rsidRPr="0059435C">
        <w:rPr>
          <w:rFonts w:hint="eastAsia"/>
          <w:snapToGrid w:val="0"/>
          <w:kern w:val="0"/>
          <w:szCs w:val="32"/>
        </w:rPr>
        <w:t>分，评价得分</w:t>
      </w:r>
      <w:r w:rsidR="003B7CF7" w:rsidRPr="0059435C">
        <w:rPr>
          <w:snapToGrid w:val="0"/>
          <w:kern w:val="0"/>
          <w:szCs w:val="32"/>
        </w:rPr>
        <w:t>3</w:t>
      </w:r>
      <w:r w:rsidRPr="0059435C">
        <w:rPr>
          <w:rFonts w:hint="eastAsia"/>
          <w:snapToGrid w:val="0"/>
          <w:kern w:val="0"/>
          <w:szCs w:val="32"/>
        </w:rPr>
        <w:t>分，</w:t>
      </w:r>
      <w:r w:rsidR="00F74207" w:rsidRPr="0059435C">
        <w:rPr>
          <w:rFonts w:hint="eastAsia"/>
          <w:snapToGrid w:val="0"/>
          <w:kern w:val="0"/>
          <w:szCs w:val="32"/>
        </w:rPr>
        <w:t>评价得分率</w:t>
      </w:r>
      <w:r w:rsidR="00FC3D7F" w:rsidRPr="0059435C">
        <w:rPr>
          <w:rFonts w:hint="eastAsia"/>
          <w:snapToGrid w:val="0"/>
          <w:kern w:val="0"/>
          <w:szCs w:val="32"/>
        </w:rPr>
        <w:t>为</w:t>
      </w:r>
      <w:r w:rsidR="003B7CF7" w:rsidRPr="0059435C">
        <w:rPr>
          <w:snapToGrid w:val="0"/>
          <w:kern w:val="0"/>
          <w:szCs w:val="32"/>
        </w:rPr>
        <w:t>75</w:t>
      </w:r>
      <w:r w:rsidRPr="0059435C">
        <w:rPr>
          <w:snapToGrid w:val="0"/>
          <w:kern w:val="0"/>
          <w:szCs w:val="32"/>
        </w:rPr>
        <w:t>%</w:t>
      </w:r>
      <w:r w:rsidRPr="0059435C">
        <w:rPr>
          <w:rFonts w:hint="eastAsia"/>
          <w:snapToGrid w:val="0"/>
          <w:kern w:val="0"/>
          <w:szCs w:val="32"/>
        </w:rPr>
        <w:t>。</w:t>
      </w:r>
    </w:p>
    <w:p w14:paraId="3036E375" w14:textId="1D5FC10B" w:rsidR="00537243" w:rsidRPr="0059435C" w:rsidRDefault="00537243" w:rsidP="00537243">
      <w:pPr>
        <w:ind w:firstLine="632"/>
        <w:rPr>
          <w:snapToGrid w:val="0"/>
          <w:kern w:val="0"/>
          <w:szCs w:val="32"/>
        </w:rPr>
      </w:pPr>
      <w:r w:rsidRPr="0059435C">
        <w:rPr>
          <w:rFonts w:hint="eastAsia"/>
          <w:snapToGrid w:val="0"/>
          <w:kern w:val="0"/>
          <w:szCs w:val="32"/>
        </w:rPr>
        <w:t>根据现场座谈核查情况，项目管理主要按照</w:t>
      </w:r>
      <w:r w:rsidR="00443594" w:rsidRPr="0059435C">
        <w:rPr>
          <w:rFonts w:hint="eastAsia"/>
        </w:rPr>
        <w:t>《广州市发展改革委转发广东省粮食局关于印发〈广东省粮食仓库建设指引〉的通知》（</w:t>
      </w:r>
      <w:proofErr w:type="gramStart"/>
      <w:r w:rsidR="00443594" w:rsidRPr="0059435C">
        <w:rPr>
          <w:rFonts w:hint="eastAsia"/>
        </w:rPr>
        <w:t>穗发改粮食</w:t>
      </w:r>
      <w:proofErr w:type="gramEnd"/>
      <w:r w:rsidR="00443594" w:rsidRPr="0059435C">
        <w:rPr>
          <w:rFonts w:hint="eastAsia"/>
        </w:rPr>
        <w:t>〔</w:t>
      </w:r>
      <w:r w:rsidR="00443594" w:rsidRPr="0059435C">
        <w:t>2015</w:t>
      </w:r>
      <w:r w:rsidR="00443594" w:rsidRPr="0059435C">
        <w:rPr>
          <w:rFonts w:hint="eastAsia"/>
        </w:rPr>
        <w:t>〕</w:t>
      </w:r>
      <w:r w:rsidR="00443594" w:rsidRPr="0059435C">
        <w:t>41</w:t>
      </w:r>
      <w:r w:rsidR="00443594" w:rsidRPr="0059435C">
        <w:rPr>
          <w:rFonts w:hint="eastAsia"/>
        </w:rPr>
        <w:t>号）、区公共建设项目管理服务中心单位内部项目管理制度</w:t>
      </w:r>
      <w:r w:rsidRPr="0059435C">
        <w:rPr>
          <w:rFonts w:hint="eastAsia"/>
          <w:snapToGrid w:val="0"/>
          <w:kern w:val="0"/>
          <w:szCs w:val="32"/>
        </w:rPr>
        <w:t>有关规定执行</w:t>
      </w:r>
      <w:r w:rsidR="00443594" w:rsidRPr="0059435C">
        <w:rPr>
          <w:rFonts w:hint="eastAsia"/>
          <w:snapToGrid w:val="0"/>
          <w:kern w:val="0"/>
          <w:szCs w:val="32"/>
        </w:rPr>
        <w:t>，</w:t>
      </w:r>
      <w:r w:rsidR="0067166F" w:rsidRPr="0059435C">
        <w:rPr>
          <w:rFonts w:hint="eastAsia"/>
          <w:snapToGrid w:val="0"/>
          <w:kern w:val="0"/>
          <w:szCs w:val="32"/>
        </w:rPr>
        <w:t>区公共建设项目管理服务中心</w:t>
      </w:r>
      <w:r w:rsidR="00043B31" w:rsidRPr="0059435C">
        <w:rPr>
          <w:rFonts w:hint="eastAsia"/>
          <w:snapToGrid w:val="0"/>
          <w:kern w:val="0"/>
          <w:szCs w:val="32"/>
        </w:rPr>
        <w:t>委托广东财贸建设工程顾问有限公司作为监理单位，对项目工程实施</w:t>
      </w:r>
      <w:r w:rsidRPr="0059435C">
        <w:rPr>
          <w:rFonts w:hint="eastAsia"/>
          <w:snapToGrid w:val="0"/>
          <w:kern w:val="0"/>
          <w:szCs w:val="32"/>
        </w:rPr>
        <w:t>进行监督管理，根据监管工作实际情况下发《安全隐患整改通知单》，要求施工单位及时整改形成《</w:t>
      </w:r>
      <w:r w:rsidR="0067166F" w:rsidRPr="0059435C">
        <w:rPr>
          <w:rFonts w:hint="eastAsia"/>
          <w:snapToGrid w:val="0"/>
          <w:kern w:val="0"/>
          <w:szCs w:val="32"/>
        </w:rPr>
        <w:t>安全隐患整改通知回复（施工单位项目部报监理）</w:t>
      </w:r>
      <w:r w:rsidRPr="0059435C">
        <w:rPr>
          <w:rFonts w:hint="eastAsia"/>
          <w:snapToGrid w:val="0"/>
          <w:kern w:val="0"/>
          <w:szCs w:val="32"/>
        </w:rPr>
        <w:t>》；</w:t>
      </w:r>
      <w:r w:rsidR="0067166F" w:rsidRPr="0059435C">
        <w:rPr>
          <w:rFonts w:hint="eastAsia"/>
          <w:snapToGrid w:val="0"/>
          <w:kern w:val="0"/>
          <w:szCs w:val="32"/>
        </w:rPr>
        <w:t>区发展和改革局、区公共建设项目管理服务中心</w:t>
      </w:r>
      <w:r w:rsidR="0012480E" w:rsidRPr="0059435C">
        <w:rPr>
          <w:rFonts w:hint="eastAsia"/>
          <w:snapToGrid w:val="0"/>
          <w:kern w:val="0"/>
          <w:szCs w:val="32"/>
        </w:rPr>
        <w:t>、区建设工程质量安全监督站</w:t>
      </w:r>
      <w:r w:rsidRPr="0059435C">
        <w:rPr>
          <w:rFonts w:hint="eastAsia"/>
          <w:snapToGrid w:val="0"/>
          <w:kern w:val="0"/>
          <w:szCs w:val="32"/>
        </w:rPr>
        <w:t>在项目实施过程中不定期开展监督巡查工作，对发现</w:t>
      </w:r>
      <w:r w:rsidR="00F46F4F" w:rsidRPr="0059435C">
        <w:rPr>
          <w:rFonts w:hint="eastAsia"/>
          <w:snapToGrid w:val="0"/>
          <w:kern w:val="0"/>
          <w:szCs w:val="32"/>
        </w:rPr>
        <w:t>的</w:t>
      </w:r>
      <w:r w:rsidRPr="0059435C">
        <w:rPr>
          <w:rFonts w:hint="eastAsia"/>
          <w:snapToGrid w:val="0"/>
          <w:kern w:val="0"/>
          <w:szCs w:val="32"/>
        </w:rPr>
        <w:t>问题下发整改通知书</w:t>
      </w:r>
      <w:r w:rsidR="00F46F4F" w:rsidRPr="0059435C">
        <w:rPr>
          <w:rFonts w:hint="eastAsia"/>
          <w:snapToGrid w:val="0"/>
          <w:kern w:val="0"/>
          <w:szCs w:val="32"/>
        </w:rPr>
        <w:t>并</w:t>
      </w:r>
      <w:r w:rsidRPr="0059435C">
        <w:rPr>
          <w:rFonts w:hint="eastAsia"/>
          <w:snapToGrid w:val="0"/>
          <w:kern w:val="0"/>
          <w:szCs w:val="32"/>
        </w:rPr>
        <w:t>要求施工单位</w:t>
      </w:r>
      <w:r w:rsidR="0012480E" w:rsidRPr="0059435C">
        <w:rPr>
          <w:rFonts w:hint="eastAsia"/>
          <w:snapToGrid w:val="0"/>
          <w:kern w:val="0"/>
          <w:szCs w:val="32"/>
        </w:rPr>
        <w:t>及时</w:t>
      </w:r>
      <w:r w:rsidRPr="0059435C">
        <w:rPr>
          <w:rFonts w:hint="eastAsia"/>
          <w:snapToGrid w:val="0"/>
          <w:kern w:val="0"/>
          <w:szCs w:val="32"/>
        </w:rPr>
        <w:t>落实整改，有助于保障项目工程质量。</w:t>
      </w:r>
    </w:p>
    <w:p w14:paraId="382B0A4C" w14:textId="3F218851" w:rsidR="003B7CF7" w:rsidRPr="0059435C" w:rsidRDefault="0012480E" w:rsidP="00537243">
      <w:pPr>
        <w:ind w:firstLine="632"/>
        <w:rPr>
          <w:snapToGrid w:val="0"/>
          <w:kern w:val="0"/>
          <w:szCs w:val="32"/>
        </w:rPr>
      </w:pPr>
      <w:r w:rsidRPr="0059435C">
        <w:rPr>
          <w:rFonts w:hint="eastAsia"/>
          <w:snapToGrid w:val="0"/>
          <w:kern w:val="0"/>
          <w:szCs w:val="32"/>
        </w:rPr>
        <w:t>但项目监管工作有效性有待进一步提升，</w:t>
      </w:r>
      <w:r w:rsidR="003B7CF7" w:rsidRPr="0059435C">
        <w:rPr>
          <w:rFonts w:hint="eastAsia"/>
          <w:snapToGrid w:val="0"/>
          <w:kern w:val="0"/>
          <w:szCs w:val="32"/>
        </w:rPr>
        <w:t>根据《广州市增城区建设工程质量安全监督站工程质量安全整改通知书》《广州市增城区建设工程质量安全监督站检查整改通知书整改回复单》等</w:t>
      </w:r>
      <w:r w:rsidR="003B7CF7" w:rsidRPr="0059435C">
        <w:rPr>
          <w:rFonts w:hint="eastAsia"/>
          <w:snapToGrid w:val="0"/>
          <w:kern w:val="0"/>
          <w:szCs w:val="32"/>
        </w:rPr>
        <w:lastRenderedPageBreak/>
        <w:t>相关材料，项目实施过程中不定期检查发现有边侧材料堆放混乱、临边防护措施不足、滑膜部分连接构件焊接质量不符合要求、</w:t>
      </w:r>
      <w:proofErr w:type="gramStart"/>
      <w:r w:rsidR="003B7CF7" w:rsidRPr="0059435C">
        <w:rPr>
          <w:rFonts w:hint="eastAsia"/>
          <w:snapToGrid w:val="0"/>
          <w:kern w:val="0"/>
          <w:szCs w:val="32"/>
        </w:rPr>
        <w:t>浅圆仓</w:t>
      </w:r>
      <w:proofErr w:type="gramEnd"/>
      <w:r w:rsidR="003B7CF7" w:rsidRPr="0059435C">
        <w:rPr>
          <w:rFonts w:hint="eastAsia"/>
          <w:snapToGrid w:val="0"/>
          <w:kern w:val="0"/>
          <w:szCs w:val="32"/>
        </w:rPr>
        <w:t>上滑膜爬梯设置不符合要求、个别焊接焊缝不饱、</w:t>
      </w:r>
      <w:proofErr w:type="gramStart"/>
      <w:r w:rsidR="003B7CF7" w:rsidRPr="0059435C">
        <w:rPr>
          <w:rFonts w:hint="eastAsia"/>
          <w:snapToGrid w:val="0"/>
          <w:kern w:val="0"/>
          <w:szCs w:val="32"/>
        </w:rPr>
        <w:t>焊渣须及时</w:t>
      </w:r>
      <w:proofErr w:type="gramEnd"/>
      <w:r w:rsidR="003B7CF7" w:rsidRPr="0059435C">
        <w:rPr>
          <w:rFonts w:hint="eastAsia"/>
          <w:snapToGrid w:val="0"/>
          <w:kern w:val="0"/>
          <w:szCs w:val="32"/>
        </w:rPr>
        <w:t>敲除、板面层钢筋局部位置间距过大、散装水泥</w:t>
      </w:r>
      <w:proofErr w:type="gramStart"/>
      <w:r w:rsidR="003B7CF7" w:rsidRPr="0059435C">
        <w:rPr>
          <w:rFonts w:hint="eastAsia"/>
          <w:snapToGrid w:val="0"/>
          <w:kern w:val="0"/>
          <w:szCs w:val="32"/>
        </w:rPr>
        <w:t>罐基础固定</w:t>
      </w:r>
      <w:proofErr w:type="gramEnd"/>
      <w:r w:rsidR="003B7CF7" w:rsidRPr="0059435C">
        <w:rPr>
          <w:rFonts w:hint="eastAsia"/>
          <w:snapToGrid w:val="0"/>
          <w:kern w:val="0"/>
          <w:szCs w:val="32"/>
        </w:rPr>
        <w:t>不符合要求等质量不达标或安全管理问题</w:t>
      </w:r>
      <w:r w:rsidRPr="0059435C">
        <w:rPr>
          <w:rFonts w:hint="eastAsia"/>
          <w:snapToGrid w:val="0"/>
          <w:kern w:val="0"/>
          <w:szCs w:val="32"/>
        </w:rPr>
        <w:t>；现场核查施工现场材料堆放有安全隐患，如钢筋堆放在道路中间、扫把由高空掉落等，</w:t>
      </w:r>
      <w:r w:rsidR="003B7CF7" w:rsidRPr="0059435C">
        <w:rPr>
          <w:rFonts w:hint="eastAsia"/>
          <w:snapToGrid w:val="0"/>
          <w:kern w:val="0"/>
          <w:szCs w:val="32"/>
        </w:rPr>
        <w:t>监管工作力度有待提升。</w:t>
      </w:r>
    </w:p>
    <w:p w14:paraId="5F88F204" w14:textId="6636D27C" w:rsidR="00793BA6" w:rsidRPr="0059435C" w:rsidRDefault="003B7CF7" w:rsidP="00537243">
      <w:pPr>
        <w:ind w:firstLine="632"/>
        <w:rPr>
          <w:snapToGrid w:val="0"/>
          <w:kern w:val="0"/>
          <w:szCs w:val="32"/>
        </w:rPr>
      </w:pPr>
      <w:r w:rsidRPr="0059435C">
        <w:rPr>
          <w:rFonts w:hint="eastAsia"/>
          <w:snapToGrid w:val="0"/>
          <w:kern w:val="0"/>
          <w:szCs w:val="32"/>
        </w:rPr>
        <w:t>综合以上情况，本项指标扣</w:t>
      </w:r>
      <w:r w:rsidRPr="0059435C">
        <w:rPr>
          <w:snapToGrid w:val="0"/>
          <w:kern w:val="0"/>
          <w:szCs w:val="32"/>
        </w:rPr>
        <w:t>1</w:t>
      </w:r>
      <w:r w:rsidRPr="0059435C">
        <w:rPr>
          <w:rFonts w:hint="eastAsia"/>
          <w:snapToGrid w:val="0"/>
          <w:kern w:val="0"/>
          <w:szCs w:val="32"/>
        </w:rPr>
        <w:t>分。</w:t>
      </w:r>
    </w:p>
    <w:p w14:paraId="7F8ACDF4" w14:textId="77777777" w:rsidR="004A042B" w:rsidRPr="0059435C" w:rsidRDefault="004A042B" w:rsidP="00936860">
      <w:pPr>
        <w:pStyle w:val="3"/>
        <w:ind w:firstLine="632"/>
        <w:rPr>
          <w:snapToGrid w:val="0"/>
        </w:rPr>
      </w:pPr>
      <w:r w:rsidRPr="0059435C">
        <w:rPr>
          <w:snapToGrid w:val="0"/>
        </w:rPr>
        <w:t>3</w:t>
      </w:r>
      <w:r w:rsidR="00407F01" w:rsidRPr="0059435C">
        <w:rPr>
          <w:snapToGrid w:val="0"/>
        </w:rPr>
        <w:t>.</w:t>
      </w:r>
      <w:r w:rsidR="00407F01" w:rsidRPr="0059435C">
        <w:rPr>
          <w:rFonts w:hint="eastAsia"/>
          <w:snapToGrid w:val="0"/>
        </w:rPr>
        <w:t>产出实现情况分析</w:t>
      </w:r>
    </w:p>
    <w:p w14:paraId="0B0BFB76" w14:textId="1D75A74B" w:rsidR="005B5E1A" w:rsidRPr="0059435C" w:rsidRDefault="009F59C8" w:rsidP="00A94D8F">
      <w:pPr>
        <w:ind w:firstLine="632"/>
        <w:rPr>
          <w:snapToGrid w:val="0"/>
          <w:kern w:val="0"/>
          <w:szCs w:val="32"/>
        </w:rPr>
      </w:pPr>
      <w:r w:rsidRPr="0059435C">
        <w:rPr>
          <w:rFonts w:hint="eastAsia"/>
        </w:rPr>
        <w:t>指标下设</w:t>
      </w:r>
      <w:r w:rsidRPr="00C61995">
        <w:rPr>
          <w:rFonts w:ascii="仿宋_GB2312" w:hint="eastAsia"/>
        </w:rPr>
        <w:t>“</w:t>
      </w:r>
      <w:r w:rsidRPr="0059435C">
        <w:rPr>
          <w:rFonts w:hint="eastAsia"/>
        </w:rPr>
        <w:t>经济性</w:t>
      </w:r>
      <w:r w:rsidRPr="00C61995">
        <w:rPr>
          <w:rFonts w:ascii="仿宋_GB2312" w:hint="eastAsia"/>
        </w:rPr>
        <w:t>”“</w:t>
      </w:r>
      <w:r w:rsidRPr="0059435C">
        <w:rPr>
          <w:rFonts w:hint="eastAsia"/>
        </w:rPr>
        <w:t>效率性</w:t>
      </w:r>
      <w:r w:rsidRPr="00C61995">
        <w:rPr>
          <w:rFonts w:ascii="仿宋_GB2312" w:hint="eastAsia"/>
        </w:rPr>
        <w:t>”</w:t>
      </w:r>
      <w:r w:rsidRPr="0059435C">
        <w:t>2</w:t>
      </w:r>
      <w:r w:rsidRPr="0059435C">
        <w:rPr>
          <w:rFonts w:hint="eastAsia"/>
        </w:rPr>
        <w:t>个三级指标，主要从</w:t>
      </w:r>
      <w:r w:rsidR="00053877" w:rsidRPr="0059435C">
        <w:rPr>
          <w:rFonts w:hint="eastAsia"/>
        </w:rPr>
        <w:t>预算控制、成本控制、完成进度、完成质量</w:t>
      </w:r>
      <w:r w:rsidR="00053877" w:rsidRPr="0059435C">
        <w:t>4</w:t>
      </w:r>
      <w:r w:rsidRPr="0059435C">
        <w:rPr>
          <w:rFonts w:hint="eastAsia"/>
        </w:rPr>
        <w:t>个方面反映项目</w:t>
      </w:r>
      <w:r w:rsidR="00053877" w:rsidRPr="0059435C">
        <w:rPr>
          <w:rFonts w:hint="eastAsia"/>
        </w:rPr>
        <w:t>预算控制、</w:t>
      </w:r>
      <w:r w:rsidR="00A662CA" w:rsidRPr="0059435C">
        <w:rPr>
          <w:rFonts w:hint="eastAsia"/>
        </w:rPr>
        <w:t>产出绩效完成</w:t>
      </w:r>
      <w:r w:rsidRPr="0059435C">
        <w:rPr>
          <w:rFonts w:hint="eastAsia"/>
        </w:rPr>
        <w:t>情况。</w:t>
      </w:r>
    </w:p>
    <w:p w14:paraId="65BA8E0B" w14:textId="734D882E" w:rsidR="009F59C8" w:rsidRPr="0059435C" w:rsidRDefault="00833DA0"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1</w:t>
      </w:r>
      <w:r w:rsidRPr="0059435C">
        <w:rPr>
          <w:rFonts w:hint="eastAsia"/>
          <w:snapToGrid w:val="0"/>
          <w:kern w:val="0"/>
          <w:szCs w:val="32"/>
        </w:rPr>
        <w:t>）</w:t>
      </w:r>
      <w:r w:rsidR="009F59C8" w:rsidRPr="0059435C">
        <w:rPr>
          <w:rFonts w:hint="eastAsia"/>
          <w:snapToGrid w:val="0"/>
          <w:kern w:val="0"/>
          <w:szCs w:val="32"/>
        </w:rPr>
        <w:t>预算控制</w:t>
      </w:r>
      <w:r w:rsidR="00AB06C8" w:rsidRPr="0059435C">
        <w:rPr>
          <w:rFonts w:hint="eastAsia"/>
          <w:snapToGrid w:val="0"/>
          <w:kern w:val="0"/>
          <w:szCs w:val="32"/>
        </w:rPr>
        <w:t>。</w:t>
      </w:r>
    </w:p>
    <w:p w14:paraId="40E83455" w14:textId="45E6E089" w:rsidR="00833DA0" w:rsidRPr="0059435C" w:rsidRDefault="00422FDB" w:rsidP="00A94D8F">
      <w:pPr>
        <w:ind w:firstLine="632"/>
        <w:rPr>
          <w:snapToGrid w:val="0"/>
          <w:kern w:val="0"/>
          <w:szCs w:val="32"/>
        </w:rPr>
      </w:pPr>
      <w:r w:rsidRPr="0059435C">
        <w:rPr>
          <w:rFonts w:hint="eastAsia"/>
          <w:snapToGrid w:val="0"/>
          <w:kern w:val="0"/>
          <w:szCs w:val="32"/>
        </w:rPr>
        <w:t>该指标包括</w:t>
      </w:r>
      <w:r w:rsidR="00A5056B" w:rsidRPr="0059435C">
        <w:rPr>
          <w:rFonts w:hint="eastAsia"/>
          <w:snapToGrid w:val="0"/>
          <w:kern w:val="0"/>
          <w:szCs w:val="32"/>
        </w:rPr>
        <w:t>预算控制</w:t>
      </w:r>
      <w:r w:rsidRPr="0059435C">
        <w:rPr>
          <w:snapToGrid w:val="0"/>
          <w:kern w:val="0"/>
          <w:szCs w:val="32"/>
        </w:rPr>
        <w:t>1</w:t>
      </w:r>
      <w:r w:rsidRPr="0059435C">
        <w:rPr>
          <w:rFonts w:hint="eastAsia"/>
          <w:snapToGrid w:val="0"/>
          <w:kern w:val="0"/>
          <w:szCs w:val="32"/>
        </w:rPr>
        <w:t>个方面，指标分值</w:t>
      </w:r>
      <w:r w:rsidRPr="0059435C">
        <w:rPr>
          <w:snapToGrid w:val="0"/>
          <w:kern w:val="0"/>
          <w:szCs w:val="32"/>
        </w:rPr>
        <w:t>3</w:t>
      </w:r>
      <w:r w:rsidRPr="0059435C">
        <w:rPr>
          <w:rFonts w:hint="eastAsia"/>
          <w:snapToGrid w:val="0"/>
          <w:kern w:val="0"/>
          <w:szCs w:val="32"/>
        </w:rPr>
        <w:t>分</w:t>
      </w:r>
      <w:r w:rsidRPr="0059435C">
        <w:rPr>
          <w:rFonts w:hint="eastAsia"/>
        </w:rPr>
        <w:t>，评价得分</w:t>
      </w:r>
      <w:r w:rsidR="009019DC" w:rsidRPr="0059435C">
        <w:t>3</w:t>
      </w:r>
      <w:r w:rsidRPr="0059435C">
        <w:rPr>
          <w:rFonts w:hint="eastAsia"/>
        </w:rPr>
        <w:t>分，</w:t>
      </w:r>
      <w:r w:rsidR="00F74207" w:rsidRPr="0059435C">
        <w:rPr>
          <w:rFonts w:hint="eastAsia"/>
        </w:rPr>
        <w:t>评价得分率</w:t>
      </w:r>
      <w:r w:rsidR="00FC3D7F" w:rsidRPr="0059435C">
        <w:rPr>
          <w:rFonts w:hint="eastAsia"/>
        </w:rPr>
        <w:t>为</w:t>
      </w:r>
      <w:r w:rsidR="009019DC" w:rsidRPr="0059435C">
        <w:t>100</w:t>
      </w:r>
      <w:r w:rsidRPr="0059435C">
        <w:t>%</w:t>
      </w:r>
      <w:r w:rsidRPr="0059435C">
        <w:rPr>
          <w:rFonts w:hint="eastAsia"/>
        </w:rPr>
        <w:t>。</w:t>
      </w:r>
    </w:p>
    <w:p w14:paraId="0B22A48E" w14:textId="006E5203" w:rsidR="007F236A" w:rsidRPr="0059435C" w:rsidRDefault="007F236A" w:rsidP="00AB06C8">
      <w:pPr>
        <w:ind w:firstLine="632"/>
        <w:rPr>
          <w:snapToGrid w:val="0"/>
          <w:kern w:val="0"/>
          <w:szCs w:val="32"/>
        </w:rPr>
      </w:pPr>
      <w:r w:rsidRPr="0059435C">
        <w:rPr>
          <w:rFonts w:ascii="宋体" w:eastAsia="宋体" w:hAnsi="宋体" w:cs="宋体" w:hint="eastAsia"/>
          <w:snapToGrid w:val="0"/>
          <w:kern w:val="0"/>
          <w:szCs w:val="32"/>
        </w:rPr>
        <w:t>①</w:t>
      </w:r>
      <w:r w:rsidR="00422FDB" w:rsidRPr="0059435C">
        <w:rPr>
          <w:rFonts w:hint="eastAsia"/>
          <w:snapToGrid w:val="0"/>
          <w:kern w:val="0"/>
          <w:szCs w:val="32"/>
        </w:rPr>
        <w:t>预算控制</w:t>
      </w:r>
      <w:r w:rsidR="00AB06C8" w:rsidRPr="0059435C">
        <w:rPr>
          <w:rFonts w:hint="eastAsia"/>
          <w:snapToGrid w:val="0"/>
          <w:kern w:val="0"/>
          <w:szCs w:val="32"/>
        </w:rPr>
        <w:t>。</w:t>
      </w:r>
    </w:p>
    <w:p w14:paraId="333F88E7" w14:textId="481E1C96" w:rsidR="007F236A" w:rsidRPr="0059435C" w:rsidRDefault="00A744A4"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3</w:t>
      </w:r>
      <w:r w:rsidRPr="0059435C">
        <w:rPr>
          <w:rFonts w:hint="eastAsia"/>
          <w:snapToGrid w:val="0"/>
          <w:kern w:val="0"/>
          <w:szCs w:val="32"/>
        </w:rPr>
        <w:t>分，评价得分</w:t>
      </w:r>
      <w:r w:rsidR="009019DC" w:rsidRPr="0059435C">
        <w:rPr>
          <w:snapToGrid w:val="0"/>
          <w:kern w:val="0"/>
          <w:szCs w:val="32"/>
        </w:rPr>
        <w:t>3</w:t>
      </w:r>
      <w:r w:rsidRPr="0059435C">
        <w:rPr>
          <w:rFonts w:hint="eastAsia"/>
          <w:snapToGrid w:val="0"/>
          <w:kern w:val="0"/>
          <w:szCs w:val="32"/>
        </w:rPr>
        <w:t>分，</w:t>
      </w:r>
      <w:r w:rsidR="00F74207" w:rsidRPr="0059435C">
        <w:rPr>
          <w:rFonts w:hint="eastAsia"/>
          <w:snapToGrid w:val="0"/>
          <w:kern w:val="0"/>
          <w:szCs w:val="32"/>
        </w:rPr>
        <w:t>评价得分率</w:t>
      </w:r>
      <w:r w:rsidRPr="0059435C">
        <w:rPr>
          <w:rFonts w:hint="eastAsia"/>
          <w:snapToGrid w:val="0"/>
          <w:kern w:val="0"/>
          <w:szCs w:val="32"/>
        </w:rPr>
        <w:t>为</w:t>
      </w:r>
      <w:r w:rsidR="009019DC" w:rsidRPr="0059435C">
        <w:rPr>
          <w:snapToGrid w:val="0"/>
          <w:kern w:val="0"/>
          <w:szCs w:val="32"/>
        </w:rPr>
        <w:t>100</w:t>
      </w:r>
      <w:r w:rsidRPr="0059435C">
        <w:rPr>
          <w:snapToGrid w:val="0"/>
          <w:kern w:val="0"/>
          <w:szCs w:val="32"/>
        </w:rPr>
        <w:t>%</w:t>
      </w:r>
      <w:r w:rsidRPr="0059435C">
        <w:rPr>
          <w:rFonts w:hint="eastAsia"/>
          <w:snapToGrid w:val="0"/>
          <w:kern w:val="0"/>
          <w:szCs w:val="32"/>
        </w:rPr>
        <w:t>。</w:t>
      </w:r>
    </w:p>
    <w:p w14:paraId="272C6FC8" w14:textId="1545D1C1" w:rsidR="00422FDB" w:rsidRPr="0059435C" w:rsidRDefault="009019DC" w:rsidP="00A94D8F">
      <w:pPr>
        <w:ind w:firstLine="632"/>
        <w:rPr>
          <w:snapToGrid w:val="0"/>
          <w:kern w:val="0"/>
          <w:szCs w:val="32"/>
        </w:rPr>
      </w:pPr>
      <w:r w:rsidRPr="0059435C">
        <w:rPr>
          <w:rFonts w:hint="eastAsia"/>
          <w:snapToGrid w:val="0"/>
          <w:kern w:val="0"/>
          <w:szCs w:val="32"/>
        </w:rPr>
        <w:t>根据《项目资金使用明细账》及现场核查沟通情况，项目实施过程中按照工程进度及预算安排情况支出资金，实际支出未超出预算计划。</w:t>
      </w:r>
    </w:p>
    <w:p w14:paraId="6EC90965" w14:textId="234CF5F6" w:rsidR="009F59C8" w:rsidRPr="0059435C" w:rsidRDefault="00833DA0"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2</w:t>
      </w:r>
      <w:r w:rsidRPr="0059435C">
        <w:rPr>
          <w:rFonts w:hint="eastAsia"/>
          <w:snapToGrid w:val="0"/>
          <w:kern w:val="0"/>
          <w:szCs w:val="32"/>
        </w:rPr>
        <w:t>）</w:t>
      </w:r>
      <w:r w:rsidR="009F59C8" w:rsidRPr="0059435C">
        <w:rPr>
          <w:rFonts w:hint="eastAsia"/>
          <w:snapToGrid w:val="0"/>
          <w:kern w:val="0"/>
          <w:szCs w:val="32"/>
        </w:rPr>
        <w:t>成本控制</w:t>
      </w:r>
      <w:r w:rsidR="00AB06C8" w:rsidRPr="0059435C">
        <w:rPr>
          <w:rFonts w:hint="eastAsia"/>
          <w:snapToGrid w:val="0"/>
          <w:kern w:val="0"/>
          <w:szCs w:val="32"/>
        </w:rPr>
        <w:t>。</w:t>
      </w:r>
    </w:p>
    <w:p w14:paraId="317A5B4F" w14:textId="7F43F3E5" w:rsidR="00833DA0" w:rsidRPr="0059435C" w:rsidRDefault="00422FDB" w:rsidP="00A94D8F">
      <w:pPr>
        <w:ind w:firstLine="632"/>
        <w:rPr>
          <w:snapToGrid w:val="0"/>
          <w:kern w:val="0"/>
          <w:szCs w:val="32"/>
        </w:rPr>
      </w:pPr>
      <w:r w:rsidRPr="0059435C">
        <w:rPr>
          <w:rFonts w:hint="eastAsia"/>
          <w:snapToGrid w:val="0"/>
          <w:kern w:val="0"/>
          <w:szCs w:val="32"/>
        </w:rPr>
        <w:t>该指标包括</w:t>
      </w:r>
      <w:r w:rsidR="00A5056B" w:rsidRPr="0059435C">
        <w:rPr>
          <w:rFonts w:hint="eastAsia"/>
          <w:snapToGrid w:val="0"/>
          <w:kern w:val="0"/>
          <w:szCs w:val="32"/>
        </w:rPr>
        <w:t>成本节约</w:t>
      </w:r>
      <w:r w:rsidRPr="0059435C">
        <w:rPr>
          <w:snapToGrid w:val="0"/>
          <w:kern w:val="0"/>
          <w:szCs w:val="32"/>
        </w:rPr>
        <w:t>1</w:t>
      </w:r>
      <w:r w:rsidRPr="0059435C">
        <w:rPr>
          <w:rFonts w:hint="eastAsia"/>
          <w:snapToGrid w:val="0"/>
          <w:kern w:val="0"/>
          <w:szCs w:val="32"/>
        </w:rPr>
        <w:t>个方面，指标分值</w:t>
      </w:r>
      <w:r w:rsidRPr="0059435C">
        <w:rPr>
          <w:snapToGrid w:val="0"/>
          <w:kern w:val="0"/>
          <w:szCs w:val="32"/>
        </w:rPr>
        <w:t>2</w:t>
      </w:r>
      <w:r w:rsidRPr="0059435C">
        <w:rPr>
          <w:rFonts w:hint="eastAsia"/>
          <w:snapToGrid w:val="0"/>
          <w:kern w:val="0"/>
          <w:szCs w:val="32"/>
        </w:rPr>
        <w:t>分</w:t>
      </w:r>
      <w:r w:rsidRPr="0059435C">
        <w:rPr>
          <w:rFonts w:hint="eastAsia"/>
        </w:rPr>
        <w:t>，评价得分</w:t>
      </w:r>
      <w:r w:rsidR="002E3C26" w:rsidRPr="0059435C">
        <w:t>2</w:t>
      </w:r>
      <w:r w:rsidRPr="0059435C">
        <w:rPr>
          <w:rFonts w:hint="eastAsia"/>
        </w:rPr>
        <w:lastRenderedPageBreak/>
        <w:t>分，</w:t>
      </w:r>
      <w:r w:rsidR="00F74207" w:rsidRPr="0059435C">
        <w:rPr>
          <w:rFonts w:hint="eastAsia"/>
        </w:rPr>
        <w:t>评价得分率</w:t>
      </w:r>
      <w:r w:rsidR="00FC3D7F" w:rsidRPr="0059435C">
        <w:rPr>
          <w:rFonts w:hint="eastAsia"/>
        </w:rPr>
        <w:t>为</w:t>
      </w:r>
      <w:r w:rsidR="002E3C26" w:rsidRPr="0059435C">
        <w:t>100</w:t>
      </w:r>
      <w:r w:rsidRPr="0059435C">
        <w:t>%</w:t>
      </w:r>
      <w:r w:rsidRPr="0059435C">
        <w:rPr>
          <w:rFonts w:hint="eastAsia"/>
        </w:rPr>
        <w:t>。</w:t>
      </w:r>
    </w:p>
    <w:p w14:paraId="57295B7B" w14:textId="5A84B309" w:rsidR="007F236A" w:rsidRPr="0059435C" w:rsidRDefault="007F236A" w:rsidP="00AB06C8">
      <w:pPr>
        <w:ind w:firstLine="632"/>
        <w:rPr>
          <w:snapToGrid w:val="0"/>
          <w:kern w:val="0"/>
          <w:szCs w:val="32"/>
        </w:rPr>
      </w:pPr>
      <w:r w:rsidRPr="0059435C">
        <w:rPr>
          <w:rFonts w:ascii="宋体" w:eastAsia="宋体" w:hAnsi="宋体" w:cs="宋体" w:hint="eastAsia"/>
          <w:snapToGrid w:val="0"/>
          <w:kern w:val="0"/>
          <w:szCs w:val="32"/>
        </w:rPr>
        <w:t>①</w:t>
      </w:r>
      <w:r w:rsidR="00422FDB" w:rsidRPr="0059435C">
        <w:rPr>
          <w:rFonts w:hint="eastAsia"/>
          <w:snapToGrid w:val="0"/>
          <w:kern w:val="0"/>
          <w:szCs w:val="32"/>
        </w:rPr>
        <w:t>成本节约（成本指标）</w:t>
      </w:r>
      <w:r w:rsidR="00AB06C8" w:rsidRPr="0059435C">
        <w:rPr>
          <w:rFonts w:hint="eastAsia"/>
          <w:snapToGrid w:val="0"/>
          <w:kern w:val="0"/>
          <w:szCs w:val="32"/>
        </w:rPr>
        <w:t>。</w:t>
      </w:r>
    </w:p>
    <w:p w14:paraId="7A61D87B" w14:textId="77777777" w:rsidR="007F236A" w:rsidRPr="0059435C" w:rsidRDefault="00A744A4"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2</w:t>
      </w:r>
      <w:r w:rsidRPr="0059435C">
        <w:rPr>
          <w:rFonts w:hint="eastAsia"/>
          <w:snapToGrid w:val="0"/>
          <w:kern w:val="0"/>
          <w:szCs w:val="32"/>
        </w:rPr>
        <w:t>分，评价得分</w:t>
      </w:r>
      <w:r w:rsidRPr="0059435C">
        <w:rPr>
          <w:snapToGrid w:val="0"/>
          <w:kern w:val="0"/>
          <w:szCs w:val="32"/>
        </w:rPr>
        <w:t>2</w:t>
      </w:r>
      <w:r w:rsidRPr="0059435C">
        <w:rPr>
          <w:rFonts w:hint="eastAsia"/>
          <w:snapToGrid w:val="0"/>
          <w:kern w:val="0"/>
          <w:szCs w:val="32"/>
        </w:rPr>
        <w:t>分，</w:t>
      </w:r>
      <w:r w:rsidR="00F74207" w:rsidRPr="0059435C">
        <w:rPr>
          <w:rFonts w:hint="eastAsia"/>
          <w:snapToGrid w:val="0"/>
          <w:kern w:val="0"/>
          <w:szCs w:val="32"/>
        </w:rPr>
        <w:t>评价得分率</w:t>
      </w:r>
      <w:r w:rsidRPr="0059435C">
        <w:rPr>
          <w:rFonts w:hint="eastAsia"/>
          <w:snapToGrid w:val="0"/>
          <w:kern w:val="0"/>
          <w:szCs w:val="32"/>
        </w:rPr>
        <w:t>为</w:t>
      </w:r>
      <w:r w:rsidRPr="0059435C">
        <w:rPr>
          <w:snapToGrid w:val="0"/>
          <w:kern w:val="0"/>
          <w:szCs w:val="32"/>
        </w:rPr>
        <w:t>100%</w:t>
      </w:r>
      <w:r w:rsidRPr="0059435C">
        <w:rPr>
          <w:rFonts w:hint="eastAsia"/>
          <w:snapToGrid w:val="0"/>
          <w:kern w:val="0"/>
          <w:szCs w:val="32"/>
        </w:rPr>
        <w:t>。</w:t>
      </w:r>
    </w:p>
    <w:p w14:paraId="3E0DA3AA" w14:textId="67F2EB89" w:rsidR="00422FDB" w:rsidRPr="0059435C" w:rsidRDefault="009019DC" w:rsidP="00A94D8F">
      <w:pPr>
        <w:ind w:firstLine="632"/>
        <w:rPr>
          <w:snapToGrid w:val="0"/>
          <w:kern w:val="0"/>
          <w:szCs w:val="32"/>
        </w:rPr>
      </w:pPr>
      <w:r w:rsidRPr="0059435C">
        <w:rPr>
          <w:snapToGrid w:val="0"/>
          <w:kern w:val="0"/>
          <w:szCs w:val="32"/>
        </w:rPr>
        <w:t>2021</w:t>
      </w:r>
      <w:r w:rsidRPr="0059435C">
        <w:rPr>
          <w:rFonts w:hint="eastAsia"/>
          <w:snapToGrid w:val="0"/>
          <w:kern w:val="0"/>
          <w:szCs w:val="32"/>
        </w:rPr>
        <w:t>年</w:t>
      </w:r>
      <w:r w:rsidRPr="0059435C">
        <w:rPr>
          <w:snapToGrid w:val="0"/>
          <w:kern w:val="0"/>
          <w:szCs w:val="32"/>
        </w:rPr>
        <w:t>1</w:t>
      </w:r>
      <w:r w:rsidRPr="0059435C">
        <w:rPr>
          <w:rFonts w:hint="eastAsia"/>
          <w:snapToGrid w:val="0"/>
          <w:kern w:val="0"/>
          <w:szCs w:val="32"/>
        </w:rPr>
        <w:t>月确定勘查、设计单位中标单位为广东省东莞地质工程勘察院、河南工大设计研究院，</w:t>
      </w:r>
      <w:r w:rsidRPr="0059435C">
        <w:rPr>
          <w:snapToGrid w:val="0"/>
          <w:kern w:val="0"/>
          <w:szCs w:val="32"/>
        </w:rPr>
        <w:t>2022</w:t>
      </w:r>
      <w:r w:rsidRPr="0059435C">
        <w:rPr>
          <w:rFonts w:hint="eastAsia"/>
          <w:snapToGrid w:val="0"/>
          <w:kern w:val="0"/>
          <w:szCs w:val="32"/>
        </w:rPr>
        <w:t>年</w:t>
      </w:r>
      <w:r w:rsidRPr="0059435C">
        <w:rPr>
          <w:snapToGrid w:val="0"/>
          <w:kern w:val="0"/>
          <w:szCs w:val="32"/>
        </w:rPr>
        <w:t>7</w:t>
      </w:r>
      <w:r w:rsidRPr="0059435C">
        <w:rPr>
          <w:rFonts w:hint="eastAsia"/>
          <w:snapToGrid w:val="0"/>
          <w:kern w:val="0"/>
          <w:szCs w:val="32"/>
        </w:rPr>
        <w:t>月确定施工中标单位为河北省第四建筑工程有限公司，</w:t>
      </w:r>
      <w:r w:rsidRPr="0059435C">
        <w:rPr>
          <w:snapToGrid w:val="0"/>
          <w:kern w:val="0"/>
          <w:szCs w:val="32"/>
        </w:rPr>
        <w:t>2022</w:t>
      </w:r>
      <w:r w:rsidRPr="0059435C">
        <w:rPr>
          <w:rFonts w:hint="eastAsia"/>
          <w:snapToGrid w:val="0"/>
          <w:kern w:val="0"/>
          <w:szCs w:val="32"/>
        </w:rPr>
        <w:t>年</w:t>
      </w:r>
      <w:r w:rsidRPr="0059435C">
        <w:rPr>
          <w:snapToGrid w:val="0"/>
          <w:kern w:val="0"/>
          <w:szCs w:val="32"/>
        </w:rPr>
        <w:t>7</w:t>
      </w:r>
      <w:r w:rsidRPr="0059435C">
        <w:rPr>
          <w:rFonts w:hint="eastAsia"/>
          <w:snapToGrid w:val="0"/>
          <w:kern w:val="0"/>
          <w:szCs w:val="32"/>
        </w:rPr>
        <w:t>月确定监理中标单位为广东财贸建设工程顾问有限公司（主）、广州穗科建设管理有限公司（成）</w:t>
      </w:r>
      <w:r w:rsidR="001951E1" w:rsidRPr="0059435C">
        <w:rPr>
          <w:rFonts w:hint="eastAsia"/>
          <w:snapToGrid w:val="0"/>
          <w:kern w:val="0"/>
          <w:szCs w:val="32"/>
        </w:rPr>
        <w:t>，通过公开招标确定各合作供应商，实施成本基本合理</w:t>
      </w:r>
      <w:r w:rsidRPr="0059435C">
        <w:rPr>
          <w:rFonts w:hint="eastAsia"/>
          <w:snapToGrid w:val="0"/>
          <w:kern w:val="0"/>
          <w:szCs w:val="32"/>
        </w:rPr>
        <w:t>。</w:t>
      </w:r>
    </w:p>
    <w:p w14:paraId="2C4C92EA" w14:textId="2FD54F5A" w:rsidR="009F59C8" w:rsidRPr="0059435C" w:rsidRDefault="00833DA0"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3</w:t>
      </w:r>
      <w:r w:rsidRPr="0059435C">
        <w:rPr>
          <w:rFonts w:hint="eastAsia"/>
          <w:snapToGrid w:val="0"/>
          <w:kern w:val="0"/>
          <w:szCs w:val="32"/>
        </w:rPr>
        <w:t>）</w:t>
      </w:r>
      <w:r w:rsidR="009F59C8" w:rsidRPr="0059435C">
        <w:rPr>
          <w:rFonts w:hint="eastAsia"/>
          <w:snapToGrid w:val="0"/>
          <w:kern w:val="0"/>
          <w:szCs w:val="32"/>
        </w:rPr>
        <w:t>完成进度</w:t>
      </w:r>
      <w:r w:rsidR="00AB06C8" w:rsidRPr="0059435C">
        <w:rPr>
          <w:rFonts w:hint="eastAsia"/>
          <w:snapToGrid w:val="0"/>
          <w:kern w:val="0"/>
          <w:szCs w:val="32"/>
        </w:rPr>
        <w:t>。</w:t>
      </w:r>
    </w:p>
    <w:p w14:paraId="10ACF2E7" w14:textId="6D42DE47" w:rsidR="009F59C8" w:rsidRPr="0059435C" w:rsidRDefault="00422FDB" w:rsidP="003F2E0E">
      <w:pPr>
        <w:ind w:firstLine="632"/>
        <w:rPr>
          <w:snapToGrid w:val="0"/>
          <w:kern w:val="0"/>
          <w:szCs w:val="32"/>
        </w:rPr>
      </w:pPr>
      <w:r w:rsidRPr="0059435C">
        <w:rPr>
          <w:rFonts w:hint="eastAsia"/>
          <w:snapToGrid w:val="0"/>
          <w:kern w:val="0"/>
          <w:szCs w:val="32"/>
        </w:rPr>
        <w:t>该指标包括</w:t>
      </w:r>
      <w:r w:rsidR="003F2E0E" w:rsidRPr="0059435C">
        <w:rPr>
          <w:rFonts w:hint="eastAsia"/>
          <w:snapToGrid w:val="0"/>
          <w:kern w:val="0"/>
          <w:szCs w:val="32"/>
        </w:rPr>
        <w:t>工程建设规模、工程进度达标率</w:t>
      </w:r>
      <w:r w:rsidR="003F2E0E" w:rsidRPr="0059435C">
        <w:rPr>
          <w:snapToGrid w:val="0"/>
          <w:kern w:val="0"/>
          <w:szCs w:val="32"/>
        </w:rPr>
        <w:t>2</w:t>
      </w:r>
      <w:r w:rsidRPr="0059435C">
        <w:rPr>
          <w:rFonts w:hint="eastAsia"/>
          <w:snapToGrid w:val="0"/>
          <w:kern w:val="0"/>
          <w:szCs w:val="32"/>
        </w:rPr>
        <w:t>个方面，指标分值</w:t>
      </w:r>
      <w:r w:rsidR="003F2E0E" w:rsidRPr="0059435C">
        <w:rPr>
          <w:snapToGrid w:val="0"/>
          <w:kern w:val="0"/>
          <w:szCs w:val="32"/>
        </w:rPr>
        <w:t>12</w:t>
      </w:r>
      <w:r w:rsidRPr="0059435C">
        <w:rPr>
          <w:rFonts w:hint="eastAsia"/>
          <w:snapToGrid w:val="0"/>
          <w:kern w:val="0"/>
          <w:szCs w:val="32"/>
        </w:rPr>
        <w:t>分</w:t>
      </w:r>
      <w:r w:rsidRPr="0059435C">
        <w:rPr>
          <w:rFonts w:hint="eastAsia"/>
        </w:rPr>
        <w:t>，评价得分</w:t>
      </w:r>
      <w:r w:rsidR="006B5EF0" w:rsidRPr="0059435C">
        <w:t>10</w:t>
      </w:r>
      <w:r w:rsidRPr="0059435C">
        <w:rPr>
          <w:rFonts w:hint="eastAsia"/>
        </w:rPr>
        <w:t>分，</w:t>
      </w:r>
      <w:r w:rsidR="00F74207" w:rsidRPr="0059435C">
        <w:rPr>
          <w:rFonts w:hint="eastAsia"/>
        </w:rPr>
        <w:t>评价得分率</w:t>
      </w:r>
      <w:r w:rsidR="00FC3D7F" w:rsidRPr="0059435C">
        <w:rPr>
          <w:rFonts w:hint="eastAsia"/>
        </w:rPr>
        <w:t>为</w:t>
      </w:r>
      <w:r w:rsidR="006B5EF0" w:rsidRPr="0059435C">
        <w:t>83.</w:t>
      </w:r>
      <w:r w:rsidR="00C61995" w:rsidRPr="0059435C">
        <w:t>3</w:t>
      </w:r>
      <w:r w:rsidR="00C61995">
        <w:rPr>
          <w:rFonts w:hint="eastAsia"/>
        </w:rPr>
        <w:t>3</w:t>
      </w:r>
      <w:r w:rsidRPr="0059435C">
        <w:t>%</w:t>
      </w:r>
      <w:r w:rsidRPr="0059435C">
        <w:rPr>
          <w:rFonts w:hint="eastAsia"/>
        </w:rPr>
        <w:t>。</w:t>
      </w:r>
    </w:p>
    <w:p w14:paraId="226FDF38" w14:textId="1966DCD1" w:rsidR="00D22DC9" w:rsidRPr="0059435C" w:rsidRDefault="008623C8" w:rsidP="00AB06C8">
      <w:pPr>
        <w:ind w:firstLine="632"/>
        <w:rPr>
          <w:snapToGrid w:val="0"/>
          <w:kern w:val="0"/>
          <w:szCs w:val="32"/>
        </w:rPr>
      </w:pPr>
      <w:r w:rsidRPr="0059435C">
        <w:rPr>
          <w:rFonts w:ascii="宋体" w:eastAsia="宋体" w:hAnsi="宋体" w:cs="宋体" w:hint="eastAsia"/>
          <w:snapToGrid w:val="0"/>
          <w:kern w:val="0"/>
          <w:szCs w:val="32"/>
        </w:rPr>
        <w:t>①</w:t>
      </w:r>
      <w:r w:rsidR="002E31B4" w:rsidRPr="0059435C">
        <w:rPr>
          <w:rFonts w:hint="eastAsia"/>
          <w:snapToGrid w:val="0"/>
          <w:kern w:val="0"/>
          <w:szCs w:val="32"/>
        </w:rPr>
        <w:t>工程建设</w:t>
      </w:r>
      <w:r w:rsidR="000D1654" w:rsidRPr="0059435C">
        <w:rPr>
          <w:rFonts w:hint="eastAsia"/>
          <w:snapToGrid w:val="0"/>
          <w:kern w:val="0"/>
          <w:szCs w:val="32"/>
        </w:rPr>
        <w:t>完工率</w:t>
      </w:r>
      <w:r w:rsidR="00AB06C8" w:rsidRPr="0059435C">
        <w:rPr>
          <w:rFonts w:hint="eastAsia"/>
          <w:snapToGrid w:val="0"/>
          <w:kern w:val="0"/>
          <w:szCs w:val="32"/>
        </w:rPr>
        <w:t>。</w:t>
      </w:r>
    </w:p>
    <w:p w14:paraId="593938B0" w14:textId="39563F22" w:rsidR="00D22DC9" w:rsidRPr="0059435C" w:rsidRDefault="00D22DC9" w:rsidP="00A94D8F">
      <w:pPr>
        <w:ind w:firstLine="632"/>
        <w:rPr>
          <w:snapToGrid w:val="0"/>
          <w:kern w:val="0"/>
          <w:szCs w:val="32"/>
        </w:rPr>
      </w:pPr>
      <w:r w:rsidRPr="0059435C">
        <w:rPr>
          <w:rFonts w:hint="eastAsia"/>
          <w:snapToGrid w:val="0"/>
          <w:kern w:val="0"/>
          <w:szCs w:val="32"/>
        </w:rPr>
        <w:t>指标分值</w:t>
      </w:r>
      <w:r w:rsidR="00672555" w:rsidRPr="0059435C">
        <w:rPr>
          <w:snapToGrid w:val="0"/>
          <w:kern w:val="0"/>
          <w:szCs w:val="32"/>
        </w:rPr>
        <w:t>6</w:t>
      </w:r>
      <w:r w:rsidRPr="0059435C">
        <w:rPr>
          <w:rFonts w:hint="eastAsia"/>
          <w:snapToGrid w:val="0"/>
          <w:kern w:val="0"/>
          <w:szCs w:val="32"/>
        </w:rPr>
        <w:t>分，评价得分</w:t>
      </w:r>
      <w:r w:rsidR="006B5EF0" w:rsidRPr="0059435C">
        <w:rPr>
          <w:snapToGrid w:val="0"/>
          <w:kern w:val="0"/>
          <w:szCs w:val="32"/>
        </w:rPr>
        <w:t>5</w:t>
      </w:r>
      <w:r w:rsidRPr="0059435C">
        <w:rPr>
          <w:rFonts w:hint="eastAsia"/>
          <w:snapToGrid w:val="0"/>
          <w:kern w:val="0"/>
          <w:szCs w:val="32"/>
        </w:rPr>
        <w:t>分，评价得分率为</w:t>
      </w:r>
      <w:r w:rsidR="006B5EF0" w:rsidRPr="0059435C">
        <w:rPr>
          <w:snapToGrid w:val="0"/>
          <w:kern w:val="0"/>
          <w:szCs w:val="32"/>
        </w:rPr>
        <w:t>83.</w:t>
      </w:r>
      <w:r w:rsidR="00C61995" w:rsidRPr="0059435C">
        <w:rPr>
          <w:snapToGrid w:val="0"/>
          <w:kern w:val="0"/>
          <w:szCs w:val="32"/>
        </w:rPr>
        <w:t>3</w:t>
      </w:r>
      <w:r w:rsidR="00C61995">
        <w:rPr>
          <w:rFonts w:hint="eastAsia"/>
          <w:snapToGrid w:val="0"/>
          <w:kern w:val="0"/>
          <w:szCs w:val="32"/>
        </w:rPr>
        <w:t>3</w:t>
      </w:r>
      <w:r w:rsidRPr="0059435C">
        <w:rPr>
          <w:snapToGrid w:val="0"/>
          <w:kern w:val="0"/>
          <w:szCs w:val="32"/>
        </w:rPr>
        <w:t>%</w:t>
      </w:r>
      <w:r w:rsidRPr="0059435C">
        <w:rPr>
          <w:rFonts w:hint="eastAsia"/>
          <w:snapToGrid w:val="0"/>
          <w:kern w:val="0"/>
          <w:szCs w:val="32"/>
        </w:rPr>
        <w:t>。</w:t>
      </w:r>
    </w:p>
    <w:p w14:paraId="5D4C6625" w14:textId="3CC0C010" w:rsidR="00D22DC9" w:rsidRPr="0059435C" w:rsidRDefault="006B5EF0" w:rsidP="00A94D8F">
      <w:pPr>
        <w:ind w:firstLine="632"/>
        <w:rPr>
          <w:snapToGrid w:val="0"/>
          <w:kern w:val="0"/>
          <w:szCs w:val="32"/>
        </w:rPr>
      </w:pPr>
      <w:r w:rsidRPr="0059435C">
        <w:rPr>
          <w:rFonts w:hint="eastAsia"/>
          <w:snapToGrid w:val="0"/>
          <w:kern w:val="0"/>
          <w:szCs w:val="32"/>
        </w:rPr>
        <w:t>预期目标值为</w:t>
      </w:r>
      <w:r w:rsidRPr="00C61995">
        <w:rPr>
          <w:rFonts w:ascii="仿宋_GB2312" w:hint="eastAsia"/>
          <w:snapToGrid w:val="0"/>
          <w:kern w:val="0"/>
          <w:szCs w:val="32"/>
        </w:rPr>
        <w:t>“</w:t>
      </w:r>
      <w:r w:rsidRPr="0059435C">
        <w:rPr>
          <w:snapToGrid w:val="0"/>
          <w:kern w:val="0"/>
          <w:szCs w:val="32"/>
        </w:rPr>
        <w:t>100%</w:t>
      </w:r>
      <w:r w:rsidRPr="0059435C">
        <w:rPr>
          <w:rFonts w:hint="eastAsia"/>
          <w:snapToGrid w:val="0"/>
          <w:kern w:val="0"/>
          <w:szCs w:val="32"/>
        </w:rPr>
        <w:t>（仓库总仓容约</w:t>
      </w:r>
      <w:r w:rsidRPr="0059435C">
        <w:rPr>
          <w:snapToGrid w:val="0"/>
          <w:kern w:val="0"/>
          <w:szCs w:val="32"/>
        </w:rPr>
        <w:t>14</w:t>
      </w:r>
      <w:r w:rsidRPr="0059435C">
        <w:rPr>
          <w:rFonts w:hint="eastAsia"/>
          <w:snapToGrid w:val="0"/>
          <w:kern w:val="0"/>
          <w:szCs w:val="32"/>
        </w:rPr>
        <w:t>万吨）</w:t>
      </w:r>
      <w:r w:rsidRPr="00C61995">
        <w:rPr>
          <w:rFonts w:ascii="仿宋_GB2312" w:hint="eastAsia"/>
          <w:snapToGrid w:val="0"/>
          <w:kern w:val="0"/>
          <w:szCs w:val="32"/>
        </w:rPr>
        <w:t>”</w:t>
      </w:r>
      <w:r w:rsidRPr="0059435C">
        <w:rPr>
          <w:rFonts w:hint="eastAsia"/>
          <w:snapToGrid w:val="0"/>
          <w:kern w:val="0"/>
          <w:szCs w:val="32"/>
        </w:rPr>
        <w:t>，根据《广州市发展和改革委员会关于广州东部粮油储备加工中心建设工程可行性研究报告的复函》（穗发改投批〔</w:t>
      </w:r>
      <w:r w:rsidRPr="0059435C">
        <w:rPr>
          <w:snapToGrid w:val="0"/>
          <w:kern w:val="0"/>
          <w:szCs w:val="32"/>
        </w:rPr>
        <w:t>2022</w:t>
      </w:r>
      <w:r w:rsidRPr="0059435C">
        <w:rPr>
          <w:rFonts w:hint="eastAsia"/>
          <w:snapToGrid w:val="0"/>
          <w:kern w:val="0"/>
          <w:szCs w:val="32"/>
        </w:rPr>
        <w:t>〕</w:t>
      </w:r>
      <w:r w:rsidRPr="0059435C">
        <w:rPr>
          <w:snapToGrid w:val="0"/>
          <w:kern w:val="0"/>
          <w:szCs w:val="32"/>
        </w:rPr>
        <w:t>35</w:t>
      </w:r>
      <w:r w:rsidRPr="0059435C">
        <w:rPr>
          <w:rFonts w:hint="eastAsia"/>
          <w:snapToGrid w:val="0"/>
          <w:kern w:val="0"/>
          <w:szCs w:val="32"/>
        </w:rPr>
        <w:t>号），项目计划建设周期为</w:t>
      </w:r>
      <w:r w:rsidRPr="0059435C">
        <w:rPr>
          <w:snapToGrid w:val="0"/>
          <w:kern w:val="0"/>
          <w:szCs w:val="32"/>
        </w:rPr>
        <w:t>20</w:t>
      </w:r>
      <w:r w:rsidRPr="0059435C">
        <w:rPr>
          <w:rFonts w:hint="eastAsia"/>
          <w:snapToGrid w:val="0"/>
          <w:kern w:val="0"/>
          <w:szCs w:val="32"/>
        </w:rPr>
        <w:t>个月，</w:t>
      </w:r>
      <w:r w:rsidRPr="0059435C">
        <w:rPr>
          <w:snapToGrid w:val="0"/>
          <w:kern w:val="0"/>
          <w:szCs w:val="32"/>
        </w:rPr>
        <w:t>2022</w:t>
      </w:r>
      <w:r w:rsidRPr="0059435C">
        <w:rPr>
          <w:rFonts w:hint="eastAsia"/>
          <w:snapToGrid w:val="0"/>
          <w:kern w:val="0"/>
          <w:szCs w:val="32"/>
        </w:rPr>
        <w:t>年</w:t>
      </w:r>
      <w:r w:rsidRPr="0059435C">
        <w:rPr>
          <w:snapToGrid w:val="0"/>
          <w:kern w:val="0"/>
          <w:szCs w:val="32"/>
        </w:rPr>
        <w:t>1</w:t>
      </w:r>
      <w:r w:rsidRPr="0059435C">
        <w:rPr>
          <w:rFonts w:hint="eastAsia"/>
          <w:snapToGrid w:val="0"/>
          <w:kern w:val="0"/>
          <w:szCs w:val="32"/>
        </w:rPr>
        <w:t>月至</w:t>
      </w:r>
      <w:r w:rsidRPr="0059435C">
        <w:rPr>
          <w:snapToGrid w:val="0"/>
          <w:kern w:val="0"/>
          <w:szCs w:val="32"/>
        </w:rPr>
        <w:t>2</w:t>
      </w:r>
      <w:r w:rsidRPr="0059435C">
        <w:rPr>
          <w:rFonts w:hint="eastAsia"/>
          <w:snapToGrid w:val="0"/>
          <w:kern w:val="0"/>
          <w:szCs w:val="32"/>
        </w:rPr>
        <w:t>月完成项目可行性研究报告编写及审批；</w:t>
      </w:r>
      <w:r w:rsidRPr="0059435C">
        <w:rPr>
          <w:snapToGrid w:val="0"/>
          <w:kern w:val="0"/>
          <w:szCs w:val="32"/>
        </w:rPr>
        <w:t>2022</w:t>
      </w:r>
      <w:r w:rsidRPr="0059435C">
        <w:rPr>
          <w:rFonts w:hint="eastAsia"/>
          <w:snapToGrid w:val="0"/>
          <w:kern w:val="0"/>
          <w:szCs w:val="32"/>
        </w:rPr>
        <w:t>年</w:t>
      </w:r>
      <w:r w:rsidRPr="0059435C">
        <w:rPr>
          <w:snapToGrid w:val="0"/>
          <w:kern w:val="0"/>
          <w:szCs w:val="32"/>
        </w:rPr>
        <w:t>2</w:t>
      </w:r>
      <w:r w:rsidRPr="0059435C">
        <w:rPr>
          <w:rFonts w:hint="eastAsia"/>
          <w:snapToGrid w:val="0"/>
          <w:kern w:val="0"/>
          <w:szCs w:val="32"/>
        </w:rPr>
        <w:t>月至</w:t>
      </w:r>
      <w:r w:rsidRPr="0059435C">
        <w:rPr>
          <w:snapToGrid w:val="0"/>
          <w:kern w:val="0"/>
          <w:szCs w:val="32"/>
        </w:rPr>
        <w:t>2022</w:t>
      </w:r>
      <w:r w:rsidRPr="0059435C">
        <w:rPr>
          <w:rFonts w:hint="eastAsia"/>
          <w:snapToGrid w:val="0"/>
          <w:kern w:val="0"/>
          <w:szCs w:val="32"/>
        </w:rPr>
        <w:t>年</w:t>
      </w:r>
      <w:r w:rsidRPr="0059435C">
        <w:rPr>
          <w:snapToGrid w:val="0"/>
          <w:kern w:val="0"/>
          <w:szCs w:val="32"/>
        </w:rPr>
        <w:t>5</w:t>
      </w:r>
      <w:r w:rsidRPr="0059435C">
        <w:rPr>
          <w:rFonts w:hint="eastAsia"/>
          <w:snapToGrid w:val="0"/>
          <w:kern w:val="0"/>
          <w:szCs w:val="32"/>
        </w:rPr>
        <w:t>月完成项目招标及设计阶段工作；</w:t>
      </w:r>
      <w:r w:rsidRPr="0059435C">
        <w:rPr>
          <w:snapToGrid w:val="0"/>
          <w:kern w:val="0"/>
          <w:szCs w:val="32"/>
        </w:rPr>
        <w:t>2022</w:t>
      </w:r>
      <w:r w:rsidRPr="0059435C">
        <w:rPr>
          <w:rFonts w:hint="eastAsia"/>
          <w:snapToGrid w:val="0"/>
          <w:kern w:val="0"/>
          <w:szCs w:val="32"/>
        </w:rPr>
        <w:t>年</w:t>
      </w:r>
      <w:r w:rsidRPr="0059435C">
        <w:rPr>
          <w:snapToGrid w:val="0"/>
          <w:kern w:val="0"/>
          <w:szCs w:val="32"/>
        </w:rPr>
        <w:t>6</w:t>
      </w:r>
      <w:r w:rsidRPr="0059435C">
        <w:rPr>
          <w:rFonts w:hint="eastAsia"/>
          <w:snapToGrid w:val="0"/>
          <w:kern w:val="0"/>
          <w:szCs w:val="32"/>
        </w:rPr>
        <w:t>月至</w:t>
      </w:r>
      <w:r w:rsidRPr="0059435C">
        <w:rPr>
          <w:snapToGrid w:val="0"/>
          <w:kern w:val="0"/>
          <w:szCs w:val="32"/>
        </w:rPr>
        <w:t>2023</w:t>
      </w:r>
      <w:r w:rsidRPr="0059435C">
        <w:rPr>
          <w:rFonts w:hint="eastAsia"/>
          <w:snapToGrid w:val="0"/>
          <w:kern w:val="0"/>
          <w:szCs w:val="32"/>
        </w:rPr>
        <w:t>年</w:t>
      </w:r>
      <w:r w:rsidRPr="0059435C">
        <w:rPr>
          <w:snapToGrid w:val="0"/>
          <w:kern w:val="0"/>
          <w:szCs w:val="32"/>
        </w:rPr>
        <w:t>8</w:t>
      </w:r>
      <w:r w:rsidRPr="0059435C">
        <w:rPr>
          <w:rFonts w:hint="eastAsia"/>
          <w:snapToGrid w:val="0"/>
          <w:kern w:val="0"/>
          <w:szCs w:val="32"/>
        </w:rPr>
        <w:t>月完成项目土建施工和设备安装阶段工作；</w:t>
      </w:r>
      <w:r w:rsidRPr="0059435C">
        <w:rPr>
          <w:snapToGrid w:val="0"/>
          <w:kern w:val="0"/>
          <w:szCs w:val="32"/>
        </w:rPr>
        <w:t>2023</w:t>
      </w:r>
      <w:r w:rsidRPr="0059435C">
        <w:rPr>
          <w:rFonts w:hint="eastAsia"/>
          <w:snapToGrid w:val="0"/>
          <w:kern w:val="0"/>
          <w:szCs w:val="32"/>
        </w:rPr>
        <w:t>年</w:t>
      </w:r>
      <w:r w:rsidRPr="0059435C">
        <w:rPr>
          <w:snapToGrid w:val="0"/>
          <w:kern w:val="0"/>
          <w:szCs w:val="32"/>
        </w:rPr>
        <w:t>8</w:t>
      </w:r>
      <w:r w:rsidRPr="0059435C">
        <w:rPr>
          <w:rFonts w:hint="eastAsia"/>
          <w:snapToGrid w:val="0"/>
          <w:kern w:val="0"/>
          <w:szCs w:val="32"/>
        </w:rPr>
        <w:t>月完成项目竣工验收。根据《广州东部粮油储备加工中心建设工程施工总承包合同》，项目工程</w:t>
      </w:r>
      <w:r w:rsidRPr="0059435C">
        <w:rPr>
          <w:rFonts w:hint="eastAsia"/>
          <w:snapToGrid w:val="0"/>
          <w:kern w:val="0"/>
          <w:szCs w:val="32"/>
        </w:rPr>
        <w:lastRenderedPageBreak/>
        <w:t>合同工期总日历天数为</w:t>
      </w:r>
      <w:r w:rsidRPr="0059435C">
        <w:rPr>
          <w:snapToGrid w:val="0"/>
          <w:kern w:val="0"/>
          <w:szCs w:val="32"/>
        </w:rPr>
        <w:t>450</w:t>
      </w:r>
      <w:r w:rsidRPr="0059435C">
        <w:rPr>
          <w:rFonts w:hint="eastAsia"/>
          <w:snapToGrid w:val="0"/>
          <w:kern w:val="0"/>
          <w:szCs w:val="32"/>
        </w:rPr>
        <w:t>天，暂定从</w:t>
      </w:r>
      <w:r w:rsidRPr="0059435C">
        <w:rPr>
          <w:snapToGrid w:val="0"/>
          <w:kern w:val="0"/>
          <w:szCs w:val="32"/>
        </w:rPr>
        <w:t>2022</w:t>
      </w:r>
      <w:r w:rsidRPr="0059435C">
        <w:rPr>
          <w:rFonts w:hint="eastAsia"/>
          <w:snapToGrid w:val="0"/>
          <w:kern w:val="0"/>
          <w:szCs w:val="32"/>
        </w:rPr>
        <w:t>年</w:t>
      </w:r>
      <w:r w:rsidRPr="0059435C">
        <w:rPr>
          <w:snapToGrid w:val="0"/>
          <w:kern w:val="0"/>
          <w:szCs w:val="32"/>
        </w:rPr>
        <w:t>7</w:t>
      </w:r>
      <w:r w:rsidRPr="0059435C">
        <w:rPr>
          <w:rFonts w:hint="eastAsia"/>
          <w:snapToGrid w:val="0"/>
          <w:kern w:val="0"/>
          <w:szCs w:val="32"/>
        </w:rPr>
        <w:t>月</w:t>
      </w:r>
      <w:r w:rsidRPr="0059435C">
        <w:rPr>
          <w:snapToGrid w:val="0"/>
          <w:kern w:val="0"/>
          <w:szCs w:val="32"/>
        </w:rPr>
        <w:t>20</w:t>
      </w:r>
      <w:r w:rsidRPr="0059435C">
        <w:rPr>
          <w:rFonts w:hint="eastAsia"/>
          <w:snapToGrid w:val="0"/>
          <w:kern w:val="0"/>
          <w:szCs w:val="32"/>
        </w:rPr>
        <w:t>日开始施工，至</w:t>
      </w:r>
      <w:r w:rsidRPr="0059435C">
        <w:rPr>
          <w:snapToGrid w:val="0"/>
          <w:kern w:val="0"/>
          <w:szCs w:val="32"/>
        </w:rPr>
        <w:t>2023</w:t>
      </w:r>
      <w:r w:rsidRPr="0059435C">
        <w:rPr>
          <w:rFonts w:hint="eastAsia"/>
          <w:snapToGrid w:val="0"/>
          <w:kern w:val="0"/>
          <w:szCs w:val="32"/>
        </w:rPr>
        <w:t>年</w:t>
      </w:r>
      <w:r w:rsidRPr="0059435C">
        <w:rPr>
          <w:snapToGrid w:val="0"/>
          <w:kern w:val="0"/>
          <w:szCs w:val="32"/>
        </w:rPr>
        <w:t>10</w:t>
      </w:r>
      <w:r w:rsidRPr="0059435C">
        <w:rPr>
          <w:rFonts w:hint="eastAsia"/>
          <w:snapToGrid w:val="0"/>
          <w:kern w:val="0"/>
          <w:szCs w:val="32"/>
        </w:rPr>
        <w:t>月</w:t>
      </w:r>
      <w:r w:rsidRPr="0059435C">
        <w:rPr>
          <w:snapToGrid w:val="0"/>
          <w:kern w:val="0"/>
          <w:szCs w:val="32"/>
        </w:rPr>
        <w:t>13</w:t>
      </w:r>
      <w:r w:rsidRPr="0059435C">
        <w:rPr>
          <w:rFonts w:hint="eastAsia"/>
          <w:snapToGrid w:val="0"/>
          <w:kern w:val="0"/>
          <w:szCs w:val="32"/>
        </w:rPr>
        <w:t>日竣工完成。根据《工程开</w:t>
      </w:r>
      <w:proofErr w:type="gramStart"/>
      <w:r w:rsidRPr="0059435C">
        <w:rPr>
          <w:rFonts w:hint="eastAsia"/>
          <w:snapToGrid w:val="0"/>
          <w:kern w:val="0"/>
          <w:szCs w:val="32"/>
        </w:rPr>
        <w:t>工令</w:t>
      </w:r>
      <w:proofErr w:type="gramEnd"/>
      <w:r w:rsidRPr="0059435C">
        <w:rPr>
          <w:rFonts w:hint="eastAsia"/>
          <w:snapToGrid w:val="0"/>
          <w:kern w:val="0"/>
          <w:szCs w:val="32"/>
        </w:rPr>
        <w:t>》《单位（分部）工程开工报审表》《主体结构分部（子分部）工程质量验收登记表》等相关材料，</w:t>
      </w:r>
      <w:r w:rsidR="004353FD" w:rsidRPr="0059435C">
        <w:rPr>
          <w:rFonts w:hint="eastAsia"/>
          <w:snapToGrid w:val="0"/>
          <w:kern w:val="0"/>
          <w:szCs w:val="32"/>
        </w:rPr>
        <w:t>工程建设进度对比预期目标有所偏离，</w:t>
      </w:r>
      <w:r w:rsidRPr="0059435C">
        <w:rPr>
          <w:snapToGrid w:val="0"/>
          <w:kern w:val="0"/>
          <w:szCs w:val="32"/>
        </w:rPr>
        <w:t>2022</w:t>
      </w:r>
      <w:r w:rsidRPr="0059435C">
        <w:rPr>
          <w:rFonts w:hint="eastAsia"/>
          <w:snapToGrid w:val="0"/>
          <w:kern w:val="0"/>
          <w:szCs w:val="32"/>
        </w:rPr>
        <w:t>年</w:t>
      </w:r>
      <w:r w:rsidRPr="0059435C">
        <w:rPr>
          <w:snapToGrid w:val="0"/>
          <w:kern w:val="0"/>
          <w:szCs w:val="32"/>
        </w:rPr>
        <w:t>8</w:t>
      </w:r>
      <w:r w:rsidRPr="0059435C">
        <w:rPr>
          <w:rFonts w:hint="eastAsia"/>
          <w:snapToGrid w:val="0"/>
          <w:kern w:val="0"/>
          <w:szCs w:val="32"/>
        </w:rPr>
        <w:t>月</w:t>
      </w:r>
      <w:r w:rsidRPr="0059435C">
        <w:rPr>
          <w:snapToGrid w:val="0"/>
          <w:kern w:val="0"/>
          <w:szCs w:val="32"/>
        </w:rPr>
        <w:t>26</w:t>
      </w:r>
      <w:r w:rsidRPr="0059435C">
        <w:rPr>
          <w:rFonts w:hint="eastAsia"/>
          <w:snapToGrid w:val="0"/>
          <w:kern w:val="0"/>
          <w:szCs w:val="32"/>
        </w:rPr>
        <w:t>日经监理单位批复项目正式开工，</w:t>
      </w:r>
      <w:r w:rsidRPr="0059435C">
        <w:rPr>
          <w:snapToGrid w:val="0"/>
          <w:kern w:val="0"/>
          <w:szCs w:val="32"/>
        </w:rPr>
        <w:t>2024</w:t>
      </w:r>
      <w:r w:rsidRPr="0059435C">
        <w:rPr>
          <w:rFonts w:hint="eastAsia"/>
          <w:snapToGrid w:val="0"/>
          <w:kern w:val="0"/>
          <w:szCs w:val="32"/>
        </w:rPr>
        <w:t>年</w:t>
      </w:r>
      <w:r w:rsidRPr="0059435C">
        <w:rPr>
          <w:snapToGrid w:val="0"/>
          <w:kern w:val="0"/>
          <w:szCs w:val="32"/>
        </w:rPr>
        <w:t>1</w:t>
      </w:r>
      <w:r w:rsidRPr="0059435C">
        <w:rPr>
          <w:rFonts w:hint="eastAsia"/>
          <w:snapToGrid w:val="0"/>
          <w:kern w:val="0"/>
          <w:szCs w:val="32"/>
        </w:rPr>
        <w:t>月完成项目主体工程分部工程质量验收工作。</w:t>
      </w:r>
    </w:p>
    <w:p w14:paraId="38D33AF7" w14:textId="089446D4" w:rsidR="00D22DC9" w:rsidRPr="0059435C" w:rsidRDefault="006D57FC" w:rsidP="00AB06C8">
      <w:pPr>
        <w:ind w:firstLine="632"/>
        <w:rPr>
          <w:snapToGrid w:val="0"/>
          <w:kern w:val="0"/>
          <w:szCs w:val="32"/>
        </w:rPr>
      </w:pPr>
      <w:r w:rsidRPr="0059435C">
        <w:rPr>
          <w:rFonts w:ascii="宋体" w:eastAsia="宋体" w:hAnsi="宋体" w:cs="宋体" w:hint="eastAsia"/>
          <w:snapToGrid w:val="0"/>
          <w:kern w:val="0"/>
          <w:szCs w:val="32"/>
        </w:rPr>
        <w:t>②</w:t>
      </w:r>
      <w:r w:rsidR="008D4308" w:rsidRPr="0059435C">
        <w:rPr>
          <w:rFonts w:hint="eastAsia"/>
          <w:snapToGrid w:val="0"/>
          <w:kern w:val="0"/>
          <w:szCs w:val="32"/>
        </w:rPr>
        <w:t>工程进度达标率</w:t>
      </w:r>
      <w:r w:rsidR="00AB06C8" w:rsidRPr="0059435C">
        <w:rPr>
          <w:rFonts w:hint="eastAsia"/>
          <w:snapToGrid w:val="0"/>
          <w:kern w:val="0"/>
          <w:szCs w:val="32"/>
        </w:rPr>
        <w:t>。</w:t>
      </w:r>
    </w:p>
    <w:p w14:paraId="4C0081FE" w14:textId="4994EEF1" w:rsidR="006D57FC" w:rsidRPr="0059435C" w:rsidRDefault="006D57FC" w:rsidP="00A94D8F">
      <w:pPr>
        <w:ind w:firstLine="632"/>
        <w:rPr>
          <w:snapToGrid w:val="0"/>
          <w:kern w:val="0"/>
          <w:szCs w:val="32"/>
        </w:rPr>
      </w:pPr>
      <w:r w:rsidRPr="0059435C">
        <w:rPr>
          <w:rFonts w:hint="eastAsia"/>
          <w:snapToGrid w:val="0"/>
          <w:kern w:val="0"/>
          <w:szCs w:val="32"/>
        </w:rPr>
        <w:t>指标分值</w:t>
      </w:r>
      <w:r w:rsidR="008D4308" w:rsidRPr="0059435C">
        <w:rPr>
          <w:snapToGrid w:val="0"/>
          <w:kern w:val="0"/>
          <w:szCs w:val="32"/>
        </w:rPr>
        <w:t>6</w:t>
      </w:r>
      <w:r w:rsidRPr="0059435C">
        <w:rPr>
          <w:rFonts w:hint="eastAsia"/>
          <w:snapToGrid w:val="0"/>
          <w:kern w:val="0"/>
          <w:szCs w:val="32"/>
        </w:rPr>
        <w:t>分，评价得分</w:t>
      </w:r>
      <w:r w:rsidR="000D1654" w:rsidRPr="0059435C">
        <w:rPr>
          <w:snapToGrid w:val="0"/>
          <w:kern w:val="0"/>
          <w:szCs w:val="32"/>
        </w:rPr>
        <w:t>5</w:t>
      </w:r>
      <w:r w:rsidRPr="0059435C">
        <w:rPr>
          <w:rFonts w:hint="eastAsia"/>
          <w:snapToGrid w:val="0"/>
          <w:kern w:val="0"/>
          <w:szCs w:val="32"/>
        </w:rPr>
        <w:t>分，评价得分率为</w:t>
      </w:r>
      <w:r w:rsidR="000D1654" w:rsidRPr="0059435C">
        <w:rPr>
          <w:snapToGrid w:val="0"/>
          <w:kern w:val="0"/>
          <w:szCs w:val="32"/>
        </w:rPr>
        <w:t>83.</w:t>
      </w:r>
      <w:r w:rsidR="00C61995" w:rsidRPr="0059435C">
        <w:rPr>
          <w:snapToGrid w:val="0"/>
          <w:kern w:val="0"/>
          <w:szCs w:val="32"/>
        </w:rPr>
        <w:t>3</w:t>
      </w:r>
      <w:r w:rsidR="00C61995">
        <w:rPr>
          <w:rFonts w:hint="eastAsia"/>
          <w:snapToGrid w:val="0"/>
          <w:kern w:val="0"/>
          <w:szCs w:val="32"/>
        </w:rPr>
        <w:t>3</w:t>
      </w:r>
      <w:r w:rsidRPr="0059435C">
        <w:rPr>
          <w:snapToGrid w:val="0"/>
          <w:kern w:val="0"/>
          <w:szCs w:val="32"/>
        </w:rPr>
        <w:t>%</w:t>
      </w:r>
      <w:r w:rsidRPr="0059435C">
        <w:rPr>
          <w:rFonts w:hint="eastAsia"/>
          <w:snapToGrid w:val="0"/>
          <w:kern w:val="0"/>
          <w:szCs w:val="32"/>
        </w:rPr>
        <w:t>。</w:t>
      </w:r>
    </w:p>
    <w:p w14:paraId="75B147EB" w14:textId="091B8B04" w:rsidR="00C15942" w:rsidRPr="0059435C" w:rsidRDefault="008D4308" w:rsidP="00A94D8F">
      <w:pPr>
        <w:ind w:firstLine="632"/>
      </w:pPr>
      <w:r w:rsidRPr="0059435C">
        <w:rPr>
          <w:rFonts w:hint="eastAsia"/>
          <w:snapToGrid w:val="0"/>
          <w:kern w:val="0"/>
          <w:szCs w:val="32"/>
        </w:rPr>
        <w:t>预期目标值为</w:t>
      </w:r>
      <w:r w:rsidRPr="00C61995">
        <w:rPr>
          <w:rFonts w:ascii="仿宋_GB2312" w:hint="eastAsia"/>
          <w:snapToGrid w:val="0"/>
          <w:kern w:val="0"/>
          <w:szCs w:val="32"/>
        </w:rPr>
        <w:t>“</w:t>
      </w:r>
      <w:r w:rsidRPr="0059435C">
        <w:rPr>
          <w:snapToGrid w:val="0"/>
          <w:kern w:val="0"/>
          <w:szCs w:val="32"/>
        </w:rPr>
        <w:t>100%</w:t>
      </w:r>
      <w:r w:rsidRPr="00C61995">
        <w:rPr>
          <w:rFonts w:ascii="仿宋_GB2312" w:hint="eastAsia"/>
          <w:snapToGrid w:val="0"/>
          <w:kern w:val="0"/>
          <w:szCs w:val="32"/>
        </w:rPr>
        <w:t>”</w:t>
      </w:r>
      <w:r w:rsidRPr="0059435C">
        <w:rPr>
          <w:rFonts w:hint="eastAsia"/>
          <w:snapToGrid w:val="0"/>
          <w:kern w:val="0"/>
          <w:szCs w:val="32"/>
        </w:rPr>
        <w:t>，</w:t>
      </w:r>
      <w:r w:rsidR="000D1654" w:rsidRPr="0059435C">
        <w:rPr>
          <w:rFonts w:hint="eastAsia"/>
          <w:snapToGrid w:val="0"/>
          <w:kern w:val="0"/>
          <w:szCs w:val="32"/>
        </w:rPr>
        <w:t>根据《广州市发展和改革委员会关于广州东部粮油储备加工中心建设工程可行性研究报告的复函》（</w:t>
      </w:r>
      <w:proofErr w:type="gramStart"/>
      <w:r w:rsidR="000D1654" w:rsidRPr="0059435C">
        <w:rPr>
          <w:rFonts w:hint="eastAsia"/>
          <w:snapToGrid w:val="0"/>
          <w:kern w:val="0"/>
          <w:szCs w:val="32"/>
        </w:rPr>
        <w:t>穗发改投批</w:t>
      </w:r>
      <w:proofErr w:type="gramEnd"/>
      <w:r w:rsidR="000D1654" w:rsidRPr="0059435C">
        <w:rPr>
          <w:rFonts w:hint="eastAsia"/>
          <w:snapToGrid w:val="0"/>
          <w:kern w:val="0"/>
          <w:szCs w:val="32"/>
        </w:rPr>
        <w:t>〔</w:t>
      </w:r>
      <w:r w:rsidR="000D1654" w:rsidRPr="0059435C">
        <w:rPr>
          <w:snapToGrid w:val="0"/>
          <w:kern w:val="0"/>
          <w:szCs w:val="32"/>
        </w:rPr>
        <w:t>2022</w:t>
      </w:r>
      <w:r w:rsidR="000D1654" w:rsidRPr="0059435C">
        <w:rPr>
          <w:rFonts w:hint="eastAsia"/>
          <w:snapToGrid w:val="0"/>
          <w:kern w:val="0"/>
          <w:szCs w:val="32"/>
        </w:rPr>
        <w:t>〕</w:t>
      </w:r>
      <w:r w:rsidR="000D1654" w:rsidRPr="0059435C">
        <w:rPr>
          <w:snapToGrid w:val="0"/>
          <w:kern w:val="0"/>
          <w:szCs w:val="32"/>
        </w:rPr>
        <w:t>35</w:t>
      </w:r>
      <w:r w:rsidR="000D1654" w:rsidRPr="0059435C">
        <w:rPr>
          <w:rFonts w:hint="eastAsia"/>
          <w:snapToGrid w:val="0"/>
          <w:kern w:val="0"/>
          <w:szCs w:val="32"/>
        </w:rPr>
        <w:t>号），项目计划建设周期为</w:t>
      </w:r>
      <w:r w:rsidR="000D1654" w:rsidRPr="0059435C">
        <w:rPr>
          <w:snapToGrid w:val="0"/>
          <w:kern w:val="0"/>
          <w:szCs w:val="32"/>
        </w:rPr>
        <w:t>20</w:t>
      </w:r>
      <w:r w:rsidR="000D1654" w:rsidRPr="0059435C">
        <w:rPr>
          <w:rFonts w:hint="eastAsia"/>
          <w:snapToGrid w:val="0"/>
          <w:kern w:val="0"/>
          <w:szCs w:val="32"/>
        </w:rPr>
        <w:t>个月，</w:t>
      </w:r>
      <w:r w:rsidR="000D1654" w:rsidRPr="0059435C">
        <w:rPr>
          <w:snapToGrid w:val="0"/>
          <w:kern w:val="0"/>
          <w:szCs w:val="32"/>
        </w:rPr>
        <w:t>2022</w:t>
      </w:r>
      <w:r w:rsidR="000D1654" w:rsidRPr="0059435C">
        <w:rPr>
          <w:rFonts w:hint="eastAsia"/>
          <w:snapToGrid w:val="0"/>
          <w:kern w:val="0"/>
          <w:szCs w:val="32"/>
        </w:rPr>
        <w:t>年</w:t>
      </w:r>
      <w:r w:rsidR="000D1654" w:rsidRPr="0059435C">
        <w:rPr>
          <w:snapToGrid w:val="0"/>
          <w:kern w:val="0"/>
          <w:szCs w:val="32"/>
        </w:rPr>
        <w:t>1</w:t>
      </w:r>
      <w:r w:rsidR="000D1654" w:rsidRPr="0059435C">
        <w:rPr>
          <w:rFonts w:hint="eastAsia"/>
          <w:snapToGrid w:val="0"/>
          <w:kern w:val="0"/>
          <w:szCs w:val="32"/>
        </w:rPr>
        <w:t>月至</w:t>
      </w:r>
      <w:r w:rsidR="000D1654" w:rsidRPr="0059435C">
        <w:rPr>
          <w:snapToGrid w:val="0"/>
          <w:kern w:val="0"/>
          <w:szCs w:val="32"/>
        </w:rPr>
        <w:t>2</w:t>
      </w:r>
      <w:r w:rsidR="000D1654" w:rsidRPr="0059435C">
        <w:rPr>
          <w:rFonts w:hint="eastAsia"/>
          <w:snapToGrid w:val="0"/>
          <w:kern w:val="0"/>
          <w:szCs w:val="32"/>
        </w:rPr>
        <w:t>月完成项目可行性研究报告编写及审批；</w:t>
      </w:r>
      <w:r w:rsidR="000D1654" w:rsidRPr="0059435C">
        <w:rPr>
          <w:snapToGrid w:val="0"/>
          <w:kern w:val="0"/>
          <w:szCs w:val="32"/>
        </w:rPr>
        <w:t>2022</w:t>
      </w:r>
      <w:r w:rsidR="000D1654" w:rsidRPr="0059435C">
        <w:rPr>
          <w:rFonts w:hint="eastAsia"/>
          <w:snapToGrid w:val="0"/>
          <w:kern w:val="0"/>
          <w:szCs w:val="32"/>
        </w:rPr>
        <w:t>年</w:t>
      </w:r>
      <w:r w:rsidR="000D1654" w:rsidRPr="0059435C">
        <w:rPr>
          <w:snapToGrid w:val="0"/>
          <w:kern w:val="0"/>
          <w:szCs w:val="32"/>
        </w:rPr>
        <w:t>2</w:t>
      </w:r>
      <w:r w:rsidR="000D1654" w:rsidRPr="0059435C">
        <w:rPr>
          <w:rFonts w:hint="eastAsia"/>
          <w:snapToGrid w:val="0"/>
          <w:kern w:val="0"/>
          <w:szCs w:val="32"/>
        </w:rPr>
        <w:t>月至</w:t>
      </w:r>
      <w:r w:rsidR="000D1654" w:rsidRPr="0059435C">
        <w:rPr>
          <w:snapToGrid w:val="0"/>
          <w:kern w:val="0"/>
          <w:szCs w:val="32"/>
        </w:rPr>
        <w:t>2022</w:t>
      </w:r>
      <w:r w:rsidR="000D1654" w:rsidRPr="0059435C">
        <w:rPr>
          <w:rFonts w:hint="eastAsia"/>
          <w:snapToGrid w:val="0"/>
          <w:kern w:val="0"/>
          <w:szCs w:val="32"/>
        </w:rPr>
        <w:t>年</w:t>
      </w:r>
      <w:r w:rsidR="000D1654" w:rsidRPr="0059435C">
        <w:rPr>
          <w:snapToGrid w:val="0"/>
          <w:kern w:val="0"/>
          <w:szCs w:val="32"/>
        </w:rPr>
        <w:t>5</w:t>
      </w:r>
      <w:r w:rsidR="000D1654" w:rsidRPr="0059435C">
        <w:rPr>
          <w:rFonts w:hint="eastAsia"/>
          <w:snapToGrid w:val="0"/>
          <w:kern w:val="0"/>
          <w:szCs w:val="32"/>
        </w:rPr>
        <w:t>月完成项目招标及设计阶段工作；</w:t>
      </w:r>
      <w:r w:rsidR="000D1654" w:rsidRPr="0059435C">
        <w:rPr>
          <w:snapToGrid w:val="0"/>
          <w:kern w:val="0"/>
          <w:szCs w:val="32"/>
        </w:rPr>
        <w:t>2022</w:t>
      </w:r>
      <w:r w:rsidR="000D1654" w:rsidRPr="0059435C">
        <w:rPr>
          <w:rFonts w:hint="eastAsia"/>
          <w:snapToGrid w:val="0"/>
          <w:kern w:val="0"/>
          <w:szCs w:val="32"/>
        </w:rPr>
        <w:t>年</w:t>
      </w:r>
      <w:r w:rsidR="000D1654" w:rsidRPr="0059435C">
        <w:rPr>
          <w:snapToGrid w:val="0"/>
          <w:kern w:val="0"/>
          <w:szCs w:val="32"/>
        </w:rPr>
        <w:t>6</w:t>
      </w:r>
      <w:r w:rsidR="000D1654" w:rsidRPr="0059435C">
        <w:rPr>
          <w:rFonts w:hint="eastAsia"/>
          <w:snapToGrid w:val="0"/>
          <w:kern w:val="0"/>
          <w:szCs w:val="32"/>
        </w:rPr>
        <w:t>月至</w:t>
      </w:r>
      <w:r w:rsidR="000D1654" w:rsidRPr="0059435C">
        <w:rPr>
          <w:snapToGrid w:val="0"/>
          <w:kern w:val="0"/>
          <w:szCs w:val="32"/>
        </w:rPr>
        <w:t>2023</w:t>
      </w:r>
      <w:r w:rsidR="000D1654" w:rsidRPr="0059435C">
        <w:rPr>
          <w:rFonts w:hint="eastAsia"/>
          <w:snapToGrid w:val="0"/>
          <w:kern w:val="0"/>
          <w:szCs w:val="32"/>
        </w:rPr>
        <w:t>年</w:t>
      </w:r>
      <w:r w:rsidR="000D1654" w:rsidRPr="0059435C">
        <w:rPr>
          <w:snapToGrid w:val="0"/>
          <w:kern w:val="0"/>
          <w:szCs w:val="32"/>
        </w:rPr>
        <w:t>8</w:t>
      </w:r>
      <w:r w:rsidR="000D1654" w:rsidRPr="0059435C">
        <w:rPr>
          <w:rFonts w:hint="eastAsia"/>
          <w:snapToGrid w:val="0"/>
          <w:kern w:val="0"/>
          <w:szCs w:val="32"/>
        </w:rPr>
        <w:t>月完成项目土建施工和设备安装阶段工作；</w:t>
      </w:r>
      <w:r w:rsidR="000D1654" w:rsidRPr="0059435C">
        <w:rPr>
          <w:snapToGrid w:val="0"/>
          <w:kern w:val="0"/>
          <w:szCs w:val="32"/>
        </w:rPr>
        <w:t>2023</w:t>
      </w:r>
      <w:r w:rsidR="000D1654" w:rsidRPr="0059435C">
        <w:rPr>
          <w:rFonts w:hint="eastAsia"/>
          <w:snapToGrid w:val="0"/>
          <w:kern w:val="0"/>
          <w:szCs w:val="32"/>
        </w:rPr>
        <w:t>年</w:t>
      </w:r>
      <w:r w:rsidR="000D1654" w:rsidRPr="0059435C">
        <w:rPr>
          <w:snapToGrid w:val="0"/>
          <w:kern w:val="0"/>
          <w:szCs w:val="32"/>
        </w:rPr>
        <w:t>8</w:t>
      </w:r>
      <w:r w:rsidR="000D1654" w:rsidRPr="0059435C">
        <w:rPr>
          <w:rFonts w:hint="eastAsia"/>
          <w:snapToGrid w:val="0"/>
          <w:kern w:val="0"/>
          <w:szCs w:val="32"/>
        </w:rPr>
        <w:t>月完成项目竣工验收。根据《广州东部粮油储备加工中心建设工程施工总承包合同》，项目工程合同工期总日历天数为</w:t>
      </w:r>
      <w:r w:rsidR="000D1654" w:rsidRPr="0059435C">
        <w:rPr>
          <w:snapToGrid w:val="0"/>
          <w:kern w:val="0"/>
          <w:szCs w:val="32"/>
        </w:rPr>
        <w:t>450</w:t>
      </w:r>
      <w:r w:rsidR="000D1654" w:rsidRPr="0059435C">
        <w:rPr>
          <w:rFonts w:hint="eastAsia"/>
          <w:snapToGrid w:val="0"/>
          <w:kern w:val="0"/>
          <w:szCs w:val="32"/>
        </w:rPr>
        <w:t>天，暂定从</w:t>
      </w:r>
      <w:r w:rsidR="000D1654" w:rsidRPr="0059435C">
        <w:rPr>
          <w:snapToGrid w:val="0"/>
          <w:kern w:val="0"/>
          <w:szCs w:val="32"/>
        </w:rPr>
        <w:t>2022</w:t>
      </w:r>
      <w:r w:rsidR="000D1654" w:rsidRPr="0059435C">
        <w:rPr>
          <w:rFonts w:hint="eastAsia"/>
          <w:snapToGrid w:val="0"/>
          <w:kern w:val="0"/>
          <w:szCs w:val="32"/>
        </w:rPr>
        <w:t>年</w:t>
      </w:r>
      <w:r w:rsidR="000D1654" w:rsidRPr="0059435C">
        <w:rPr>
          <w:snapToGrid w:val="0"/>
          <w:kern w:val="0"/>
          <w:szCs w:val="32"/>
        </w:rPr>
        <w:t>7</w:t>
      </w:r>
      <w:r w:rsidR="000D1654" w:rsidRPr="0059435C">
        <w:rPr>
          <w:rFonts w:hint="eastAsia"/>
          <w:snapToGrid w:val="0"/>
          <w:kern w:val="0"/>
          <w:szCs w:val="32"/>
        </w:rPr>
        <w:t>月</w:t>
      </w:r>
      <w:r w:rsidR="000D1654" w:rsidRPr="0059435C">
        <w:rPr>
          <w:snapToGrid w:val="0"/>
          <w:kern w:val="0"/>
          <w:szCs w:val="32"/>
        </w:rPr>
        <w:t>20</w:t>
      </w:r>
      <w:r w:rsidR="000D1654" w:rsidRPr="0059435C">
        <w:rPr>
          <w:rFonts w:hint="eastAsia"/>
          <w:snapToGrid w:val="0"/>
          <w:kern w:val="0"/>
          <w:szCs w:val="32"/>
        </w:rPr>
        <w:t>日开始施工，至</w:t>
      </w:r>
      <w:r w:rsidR="000D1654" w:rsidRPr="0059435C">
        <w:rPr>
          <w:snapToGrid w:val="0"/>
          <w:kern w:val="0"/>
          <w:szCs w:val="32"/>
        </w:rPr>
        <w:t>2023</w:t>
      </w:r>
      <w:r w:rsidR="000D1654" w:rsidRPr="0059435C">
        <w:rPr>
          <w:rFonts w:hint="eastAsia"/>
          <w:snapToGrid w:val="0"/>
          <w:kern w:val="0"/>
          <w:szCs w:val="32"/>
        </w:rPr>
        <w:t>年</w:t>
      </w:r>
      <w:r w:rsidR="000D1654" w:rsidRPr="0059435C">
        <w:rPr>
          <w:snapToGrid w:val="0"/>
          <w:kern w:val="0"/>
          <w:szCs w:val="32"/>
        </w:rPr>
        <w:t>10</w:t>
      </w:r>
      <w:r w:rsidR="000D1654" w:rsidRPr="0059435C">
        <w:rPr>
          <w:rFonts w:hint="eastAsia"/>
          <w:snapToGrid w:val="0"/>
          <w:kern w:val="0"/>
          <w:szCs w:val="32"/>
        </w:rPr>
        <w:t>月</w:t>
      </w:r>
      <w:r w:rsidR="000D1654" w:rsidRPr="0059435C">
        <w:rPr>
          <w:snapToGrid w:val="0"/>
          <w:kern w:val="0"/>
          <w:szCs w:val="32"/>
        </w:rPr>
        <w:t>13</w:t>
      </w:r>
      <w:r w:rsidR="000D1654" w:rsidRPr="0059435C">
        <w:rPr>
          <w:rFonts w:hint="eastAsia"/>
          <w:snapToGrid w:val="0"/>
          <w:kern w:val="0"/>
          <w:szCs w:val="32"/>
        </w:rPr>
        <w:t>日竣工完成。根据《工程开</w:t>
      </w:r>
      <w:proofErr w:type="gramStart"/>
      <w:r w:rsidR="000D1654" w:rsidRPr="0059435C">
        <w:rPr>
          <w:rFonts w:hint="eastAsia"/>
          <w:snapToGrid w:val="0"/>
          <w:kern w:val="0"/>
          <w:szCs w:val="32"/>
        </w:rPr>
        <w:t>工令</w:t>
      </w:r>
      <w:proofErr w:type="gramEnd"/>
      <w:r w:rsidR="000D1654" w:rsidRPr="0059435C">
        <w:rPr>
          <w:rFonts w:hint="eastAsia"/>
          <w:snapToGrid w:val="0"/>
          <w:kern w:val="0"/>
          <w:szCs w:val="32"/>
        </w:rPr>
        <w:t>》《单位（分部）工程开工报审表》《主体结构分部（子分部）工程质量验收登记表》等相关材料，</w:t>
      </w:r>
      <w:r w:rsidR="000D1654" w:rsidRPr="0059435C">
        <w:rPr>
          <w:snapToGrid w:val="0"/>
          <w:kern w:val="0"/>
          <w:szCs w:val="32"/>
        </w:rPr>
        <w:t>2022</w:t>
      </w:r>
      <w:r w:rsidR="000D1654" w:rsidRPr="0059435C">
        <w:rPr>
          <w:rFonts w:hint="eastAsia"/>
          <w:snapToGrid w:val="0"/>
          <w:kern w:val="0"/>
          <w:szCs w:val="32"/>
        </w:rPr>
        <w:t>年</w:t>
      </w:r>
      <w:r w:rsidR="000D1654" w:rsidRPr="0059435C">
        <w:rPr>
          <w:snapToGrid w:val="0"/>
          <w:kern w:val="0"/>
          <w:szCs w:val="32"/>
        </w:rPr>
        <w:t>8</w:t>
      </w:r>
      <w:r w:rsidR="000D1654" w:rsidRPr="0059435C">
        <w:rPr>
          <w:rFonts w:hint="eastAsia"/>
          <w:snapToGrid w:val="0"/>
          <w:kern w:val="0"/>
          <w:szCs w:val="32"/>
        </w:rPr>
        <w:t>月</w:t>
      </w:r>
      <w:r w:rsidR="000D1654" w:rsidRPr="0059435C">
        <w:rPr>
          <w:snapToGrid w:val="0"/>
          <w:kern w:val="0"/>
          <w:szCs w:val="32"/>
        </w:rPr>
        <w:t>26</w:t>
      </w:r>
      <w:r w:rsidR="000D1654" w:rsidRPr="0059435C">
        <w:rPr>
          <w:rFonts w:hint="eastAsia"/>
          <w:snapToGrid w:val="0"/>
          <w:kern w:val="0"/>
          <w:szCs w:val="32"/>
        </w:rPr>
        <w:t>日经监理单位批复项目正式开工，</w:t>
      </w:r>
      <w:r w:rsidR="000D1654" w:rsidRPr="0059435C">
        <w:rPr>
          <w:snapToGrid w:val="0"/>
          <w:kern w:val="0"/>
          <w:szCs w:val="32"/>
        </w:rPr>
        <w:t>2024</w:t>
      </w:r>
      <w:r w:rsidR="000D1654" w:rsidRPr="0059435C">
        <w:rPr>
          <w:rFonts w:hint="eastAsia"/>
          <w:snapToGrid w:val="0"/>
          <w:kern w:val="0"/>
          <w:szCs w:val="32"/>
        </w:rPr>
        <w:t>年</w:t>
      </w:r>
      <w:r w:rsidR="000D1654" w:rsidRPr="0059435C">
        <w:rPr>
          <w:snapToGrid w:val="0"/>
          <w:kern w:val="0"/>
          <w:szCs w:val="32"/>
        </w:rPr>
        <w:t>1</w:t>
      </w:r>
      <w:r w:rsidR="000D1654" w:rsidRPr="0059435C">
        <w:rPr>
          <w:rFonts w:hint="eastAsia"/>
          <w:snapToGrid w:val="0"/>
          <w:kern w:val="0"/>
          <w:szCs w:val="32"/>
        </w:rPr>
        <w:t>月完成项目主体工程分部工程质量验收工作，项目整体进度对比预期略有滞后。结合《关于广州东部粮油储备加工中心建设</w:t>
      </w:r>
      <w:r w:rsidR="000D1654" w:rsidRPr="0059435C">
        <w:rPr>
          <w:rFonts w:hint="eastAsia"/>
          <w:snapToGrid w:val="0"/>
          <w:kern w:val="0"/>
          <w:szCs w:val="32"/>
        </w:rPr>
        <w:lastRenderedPageBreak/>
        <w:t>工程工期顺延事宜</w:t>
      </w:r>
      <w:r w:rsidR="000D1654" w:rsidRPr="0059435C">
        <w:rPr>
          <w:snapToGrid w:val="0"/>
          <w:kern w:val="0"/>
          <w:szCs w:val="32"/>
        </w:rPr>
        <w:t>13</w:t>
      </w:r>
      <w:r w:rsidR="000D1654" w:rsidRPr="0059435C">
        <w:rPr>
          <w:rFonts w:hint="eastAsia"/>
          <w:snapToGrid w:val="0"/>
          <w:kern w:val="0"/>
          <w:szCs w:val="32"/>
        </w:rPr>
        <w:t>》《工程联系单》等相关材料，除客观原因影响项目建设进度以外，部分影响原因反映项目前期工作调研不够充分，项目开工后发现建设地块周边存在天然气管道</w:t>
      </w:r>
      <w:proofErr w:type="gramStart"/>
      <w:r w:rsidR="000D1654" w:rsidRPr="0059435C">
        <w:rPr>
          <w:rFonts w:hint="eastAsia"/>
          <w:snapToGrid w:val="0"/>
          <w:kern w:val="0"/>
          <w:szCs w:val="32"/>
        </w:rPr>
        <w:t>须开展</w:t>
      </w:r>
      <w:proofErr w:type="gramEnd"/>
      <w:r w:rsidR="000D1654" w:rsidRPr="0059435C">
        <w:rPr>
          <w:rFonts w:hint="eastAsia"/>
          <w:snapToGrid w:val="0"/>
          <w:kern w:val="0"/>
          <w:szCs w:val="32"/>
        </w:rPr>
        <w:t>安全评估工作、周边管线需完成迁改下地工作，一定程度上影响了项目整体建设进度。本项指标综合考虑以上因素扣</w:t>
      </w:r>
      <w:r w:rsidR="000D1654" w:rsidRPr="0059435C">
        <w:rPr>
          <w:snapToGrid w:val="0"/>
          <w:kern w:val="0"/>
          <w:szCs w:val="32"/>
        </w:rPr>
        <w:t>1</w:t>
      </w:r>
      <w:r w:rsidR="000D1654" w:rsidRPr="0059435C">
        <w:rPr>
          <w:rFonts w:hint="eastAsia"/>
          <w:snapToGrid w:val="0"/>
          <w:kern w:val="0"/>
          <w:szCs w:val="32"/>
        </w:rPr>
        <w:t>分。</w:t>
      </w:r>
    </w:p>
    <w:p w14:paraId="7B653267" w14:textId="020EACC6" w:rsidR="009F59C8" w:rsidRPr="0059435C" w:rsidRDefault="00833DA0"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4</w:t>
      </w:r>
      <w:r w:rsidRPr="0059435C">
        <w:rPr>
          <w:rFonts w:hint="eastAsia"/>
          <w:snapToGrid w:val="0"/>
          <w:kern w:val="0"/>
          <w:szCs w:val="32"/>
        </w:rPr>
        <w:t>）</w:t>
      </w:r>
      <w:r w:rsidR="009F59C8" w:rsidRPr="0059435C">
        <w:rPr>
          <w:rFonts w:hint="eastAsia"/>
          <w:snapToGrid w:val="0"/>
          <w:kern w:val="0"/>
          <w:szCs w:val="32"/>
        </w:rPr>
        <w:t>完成质量</w:t>
      </w:r>
      <w:r w:rsidR="00AB06C8" w:rsidRPr="0059435C">
        <w:rPr>
          <w:rFonts w:hint="eastAsia"/>
          <w:snapToGrid w:val="0"/>
          <w:kern w:val="0"/>
          <w:szCs w:val="32"/>
        </w:rPr>
        <w:t>。</w:t>
      </w:r>
    </w:p>
    <w:p w14:paraId="744B9D4A" w14:textId="719F782D" w:rsidR="009F59C8" w:rsidRPr="0059435C" w:rsidRDefault="00422FDB" w:rsidP="00317046">
      <w:pPr>
        <w:ind w:firstLine="632"/>
        <w:rPr>
          <w:snapToGrid w:val="0"/>
          <w:kern w:val="0"/>
          <w:szCs w:val="32"/>
        </w:rPr>
      </w:pPr>
      <w:r w:rsidRPr="0059435C">
        <w:rPr>
          <w:rFonts w:hint="eastAsia"/>
          <w:snapToGrid w:val="0"/>
          <w:kern w:val="0"/>
          <w:szCs w:val="32"/>
        </w:rPr>
        <w:t>该指标包括</w:t>
      </w:r>
      <w:r w:rsidR="00317046" w:rsidRPr="0059435C">
        <w:rPr>
          <w:rFonts w:hint="eastAsia"/>
          <w:snapToGrid w:val="0"/>
          <w:kern w:val="0"/>
          <w:szCs w:val="32"/>
        </w:rPr>
        <w:t>建设质量达标率</w:t>
      </w:r>
      <w:r w:rsidR="004D2199" w:rsidRPr="0059435C">
        <w:rPr>
          <w:rFonts w:hint="eastAsia"/>
          <w:snapToGrid w:val="0"/>
          <w:kern w:val="0"/>
          <w:szCs w:val="32"/>
        </w:rPr>
        <w:t>、</w:t>
      </w:r>
      <w:r w:rsidR="00317046" w:rsidRPr="0059435C">
        <w:rPr>
          <w:rFonts w:hint="eastAsia"/>
          <w:snapToGrid w:val="0"/>
          <w:kern w:val="0"/>
          <w:szCs w:val="32"/>
        </w:rPr>
        <w:t>变更合</w:t>
      </w:r>
      <w:proofErr w:type="gramStart"/>
      <w:r w:rsidR="00317046" w:rsidRPr="0059435C">
        <w:rPr>
          <w:rFonts w:hint="eastAsia"/>
          <w:snapToGrid w:val="0"/>
          <w:kern w:val="0"/>
          <w:szCs w:val="32"/>
        </w:rPr>
        <w:t>规</w:t>
      </w:r>
      <w:proofErr w:type="gramEnd"/>
      <w:r w:rsidR="00317046" w:rsidRPr="0059435C">
        <w:rPr>
          <w:rFonts w:hint="eastAsia"/>
          <w:snapToGrid w:val="0"/>
          <w:kern w:val="0"/>
          <w:szCs w:val="32"/>
        </w:rPr>
        <w:t>率</w:t>
      </w:r>
      <w:r w:rsidR="004D2199" w:rsidRPr="0059435C">
        <w:rPr>
          <w:rFonts w:hint="eastAsia"/>
          <w:snapToGrid w:val="0"/>
          <w:kern w:val="0"/>
          <w:szCs w:val="32"/>
        </w:rPr>
        <w:t>、</w:t>
      </w:r>
      <w:r w:rsidR="00317046" w:rsidRPr="0059435C">
        <w:rPr>
          <w:rFonts w:hint="eastAsia"/>
          <w:snapToGrid w:val="0"/>
          <w:kern w:val="0"/>
          <w:szCs w:val="32"/>
        </w:rPr>
        <w:t>隐患整改率</w:t>
      </w:r>
      <w:r w:rsidR="008B1020" w:rsidRPr="0059435C">
        <w:rPr>
          <w:snapToGrid w:val="0"/>
          <w:kern w:val="0"/>
          <w:szCs w:val="32"/>
        </w:rPr>
        <w:t>3</w:t>
      </w:r>
      <w:r w:rsidRPr="0059435C">
        <w:rPr>
          <w:rFonts w:hint="eastAsia"/>
          <w:snapToGrid w:val="0"/>
          <w:kern w:val="0"/>
          <w:szCs w:val="32"/>
        </w:rPr>
        <w:t>个方面，指标分值</w:t>
      </w:r>
      <w:r w:rsidR="00317046" w:rsidRPr="0059435C">
        <w:rPr>
          <w:snapToGrid w:val="0"/>
          <w:kern w:val="0"/>
          <w:szCs w:val="32"/>
        </w:rPr>
        <w:t>18</w:t>
      </w:r>
      <w:r w:rsidRPr="0059435C">
        <w:rPr>
          <w:rFonts w:hint="eastAsia"/>
          <w:snapToGrid w:val="0"/>
          <w:kern w:val="0"/>
          <w:szCs w:val="32"/>
        </w:rPr>
        <w:t>分</w:t>
      </w:r>
      <w:r w:rsidRPr="0059435C">
        <w:rPr>
          <w:rFonts w:hint="eastAsia"/>
        </w:rPr>
        <w:t>，评价得分</w:t>
      </w:r>
      <w:r w:rsidR="008B1020" w:rsidRPr="0059435C">
        <w:t>1</w:t>
      </w:r>
      <w:r w:rsidR="000D1654" w:rsidRPr="0059435C">
        <w:t>7</w:t>
      </w:r>
      <w:r w:rsidRPr="0059435C">
        <w:rPr>
          <w:rFonts w:hint="eastAsia"/>
        </w:rPr>
        <w:t>分，</w:t>
      </w:r>
      <w:r w:rsidR="00F74207" w:rsidRPr="0059435C">
        <w:rPr>
          <w:rFonts w:hint="eastAsia"/>
        </w:rPr>
        <w:t>评价得分率</w:t>
      </w:r>
      <w:r w:rsidR="00FC3D7F" w:rsidRPr="0059435C">
        <w:rPr>
          <w:rFonts w:hint="eastAsia"/>
        </w:rPr>
        <w:t>为</w:t>
      </w:r>
      <w:r w:rsidR="00567FDE" w:rsidRPr="0059435C">
        <w:t>94.</w:t>
      </w:r>
      <w:r w:rsidR="00E6792D" w:rsidRPr="0059435C">
        <w:t>4</w:t>
      </w:r>
      <w:r w:rsidR="00E6792D">
        <w:rPr>
          <w:rFonts w:hint="eastAsia"/>
        </w:rPr>
        <w:t>4</w:t>
      </w:r>
      <w:r w:rsidRPr="0059435C">
        <w:t>%</w:t>
      </w:r>
      <w:r w:rsidRPr="0059435C">
        <w:rPr>
          <w:rFonts w:hint="eastAsia"/>
        </w:rPr>
        <w:t>。</w:t>
      </w:r>
    </w:p>
    <w:p w14:paraId="3AFD95EC" w14:textId="060DFF2C" w:rsidR="00022972" w:rsidRPr="0059435C" w:rsidRDefault="008623C8" w:rsidP="00AB06C8">
      <w:pPr>
        <w:ind w:firstLine="632"/>
        <w:rPr>
          <w:snapToGrid w:val="0"/>
          <w:kern w:val="0"/>
          <w:szCs w:val="32"/>
        </w:rPr>
      </w:pPr>
      <w:r w:rsidRPr="0059435C">
        <w:rPr>
          <w:rFonts w:ascii="宋体" w:eastAsia="宋体" w:hAnsi="宋体" w:cs="宋体" w:hint="eastAsia"/>
          <w:snapToGrid w:val="0"/>
          <w:kern w:val="0"/>
          <w:szCs w:val="32"/>
        </w:rPr>
        <w:t>①</w:t>
      </w:r>
      <w:r w:rsidR="00301976" w:rsidRPr="0059435C">
        <w:rPr>
          <w:rFonts w:hint="eastAsia"/>
          <w:snapToGrid w:val="0"/>
          <w:kern w:val="0"/>
          <w:szCs w:val="32"/>
        </w:rPr>
        <w:t>建设质量达标率</w:t>
      </w:r>
      <w:r w:rsidR="00AB06C8" w:rsidRPr="0059435C">
        <w:rPr>
          <w:rFonts w:hint="eastAsia"/>
          <w:snapToGrid w:val="0"/>
          <w:kern w:val="0"/>
          <w:szCs w:val="32"/>
        </w:rPr>
        <w:t>。</w:t>
      </w:r>
    </w:p>
    <w:p w14:paraId="5536E4BB" w14:textId="0DD25461" w:rsidR="00022972" w:rsidRPr="0059435C" w:rsidRDefault="00022972" w:rsidP="00A94D8F">
      <w:pPr>
        <w:ind w:firstLine="632"/>
        <w:rPr>
          <w:snapToGrid w:val="0"/>
          <w:kern w:val="0"/>
          <w:szCs w:val="32"/>
        </w:rPr>
      </w:pPr>
      <w:r w:rsidRPr="0059435C">
        <w:rPr>
          <w:rFonts w:hint="eastAsia"/>
          <w:snapToGrid w:val="0"/>
          <w:kern w:val="0"/>
          <w:szCs w:val="32"/>
        </w:rPr>
        <w:t>指标分值</w:t>
      </w:r>
      <w:r w:rsidR="00301976" w:rsidRPr="0059435C">
        <w:rPr>
          <w:snapToGrid w:val="0"/>
          <w:kern w:val="0"/>
          <w:szCs w:val="32"/>
        </w:rPr>
        <w:t>6</w:t>
      </w:r>
      <w:r w:rsidRPr="0059435C">
        <w:rPr>
          <w:rFonts w:hint="eastAsia"/>
          <w:snapToGrid w:val="0"/>
          <w:kern w:val="0"/>
          <w:szCs w:val="32"/>
        </w:rPr>
        <w:t>分，评价得分</w:t>
      </w:r>
      <w:r w:rsidR="00567FDE" w:rsidRPr="0059435C">
        <w:rPr>
          <w:snapToGrid w:val="0"/>
          <w:kern w:val="0"/>
          <w:szCs w:val="32"/>
        </w:rPr>
        <w:t>5</w:t>
      </w:r>
      <w:r w:rsidRPr="0059435C">
        <w:rPr>
          <w:rFonts w:hint="eastAsia"/>
          <w:snapToGrid w:val="0"/>
          <w:kern w:val="0"/>
          <w:szCs w:val="32"/>
        </w:rPr>
        <w:t>分，评价得分率为</w:t>
      </w:r>
      <w:r w:rsidR="00567FDE" w:rsidRPr="0059435C">
        <w:rPr>
          <w:snapToGrid w:val="0"/>
          <w:kern w:val="0"/>
          <w:szCs w:val="32"/>
        </w:rPr>
        <w:t>83.</w:t>
      </w:r>
      <w:r w:rsidR="00C61995" w:rsidRPr="0059435C">
        <w:rPr>
          <w:snapToGrid w:val="0"/>
          <w:kern w:val="0"/>
          <w:szCs w:val="32"/>
        </w:rPr>
        <w:t>3</w:t>
      </w:r>
      <w:r w:rsidR="00C61995">
        <w:rPr>
          <w:rFonts w:hint="eastAsia"/>
          <w:snapToGrid w:val="0"/>
          <w:kern w:val="0"/>
          <w:szCs w:val="32"/>
        </w:rPr>
        <w:t>3</w:t>
      </w:r>
      <w:r w:rsidRPr="0059435C">
        <w:rPr>
          <w:snapToGrid w:val="0"/>
          <w:kern w:val="0"/>
          <w:szCs w:val="32"/>
        </w:rPr>
        <w:t>%</w:t>
      </w:r>
      <w:r w:rsidRPr="0059435C">
        <w:rPr>
          <w:rFonts w:hint="eastAsia"/>
          <w:snapToGrid w:val="0"/>
          <w:kern w:val="0"/>
          <w:szCs w:val="32"/>
        </w:rPr>
        <w:t>。</w:t>
      </w:r>
    </w:p>
    <w:p w14:paraId="13DE141A" w14:textId="2DD8DEB0" w:rsidR="00422FDB" w:rsidRPr="0059435C" w:rsidRDefault="00DA6730" w:rsidP="00A94D8F">
      <w:pPr>
        <w:ind w:firstLine="632"/>
        <w:rPr>
          <w:snapToGrid w:val="0"/>
          <w:kern w:val="0"/>
          <w:szCs w:val="32"/>
        </w:rPr>
      </w:pPr>
      <w:r w:rsidRPr="0059435C">
        <w:rPr>
          <w:rFonts w:hint="eastAsia"/>
          <w:snapToGrid w:val="0"/>
          <w:kern w:val="0"/>
          <w:szCs w:val="32"/>
        </w:rPr>
        <w:t>预期目标值为</w:t>
      </w:r>
      <w:r w:rsidRPr="00C61995">
        <w:rPr>
          <w:rFonts w:ascii="仿宋_GB2312" w:hint="eastAsia"/>
          <w:snapToGrid w:val="0"/>
          <w:kern w:val="0"/>
          <w:szCs w:val="32"/>
        </w:rPr>
        <w:t>“</w:t>
      </w:r>
      <w:r w:rsidR="00D1129F" w:rsidRPr="0059435C">
        <w:rPr>
          <w:snapToGrid w:val="0"/>
          <w:kern w:val="0"/>
          <w:szCs w:val="32"/>
        </w:rPr>
        <w:t>100</w:t>
      </w:r>
      <w:r w:rsidR="008B1020" w:rsidRPr="0059435C">
        <w:rPr>
          <w:snapToGrid w:val="0"/>
          <w:kern w:val="0"/>
          <w:szCs w:val="32"/>
        </w:rPr>
        <w:t>%</w:t>
      </w:r>
      <w:r w:rsidRPr="00C61995">
        <w:rPr>
          <w:rFonts w:ascii="仿宋_GB2312" w:hint="eastAsia"/>
          <w:snapToGrid w:val="0"/>
          <w:kern w:val="0"/>
          <w:szCs w:val="32"/>
        </w:rPr>
        <w:t>”</w:t>
      </w:r>
      <w:r w:rsidR="00AE1FF5" w:rsidRPr="0059435C">
        <w:rPr>
          <w:rFonts w:hint="eastAsia"/>
          <w:snapToGrid w:val="0"/>
          <w:kern w:val="0"/>
          <w:szCs w:val="32"/>
        </w:rPr>
        <w:t>，</w:t>
      </w:r>
      <w:r w:rsidR="00567FDE" w:rsidRPr="0059435C">
        <w:rPr>
          <w:rFonts w:hint="eastAsia"/>
          <w:snapToGrid w:val="0"/>
          <w:kern w:val="0"/>
          <w:szCs w:val="32"/>
        </w:rPr>
        <w:t>截至</w:t>
      </w:r>
      <w:r w:rsidR="00567FDE" w:rsidRPr="0059435C">
        <w:rPr>
          <w:snapToGrid w:val="0"/>
          <w:kern w:val="0"/>
          <w:szCs w:val="32"/>
        </w:rPr>
        <w:t>2023</w:t>
      </w:r>
      <w:r w:rsidR="00567FDE" w:rsidRPr="0059435C">
        <w:rPr>
          <w:rFonts w:hint="eastAsia"/>
          <w:snapToGrid w:val="0"/>
          <w:kern w:val="0"/>
          <w:szCs w:val="32"/>
        </w:rPr>
        <w:t>年</w:t>
      </w:r>
      <w:r w:rsidR="00567FDE" w:rsidRPr="0059435C">
        <w:rPr>
          <w:snapToGrid w:val="0"/>
          <w:kern w:val="0"/>
          <w:szCs w:val="32"/>
        </w:rPr>
        <w:t>12</w:t>
      </w:r>
      <w:r w:rsidR="00567FDE" w:rsidRPr="0059435C">
        <w:rPr>
          <w:rFonts w:hint="eastAsia"/>
          <w:snapToGrid w:val="0"/>
          <w:kern w:val="0"/>
          <w:szCs w:val="32"/>
        </w:rPr>
        <w:t>月</w:t>
      </w:r>
      <w:r w:rsidR="00567FDE" w:rsidRPr="0059435C">
        <w:rPr>
          <w:snapToGrid w:val="0"/>
          <w:kern w:val="0"/>
          <w:szCs w:val="32"/>
        </w:rPr>
        <w:t>31</w:t>
      </w:r>
      <w:r w:rsidR="00567FDE" w:rsidRPr="0059435C">
        <w:rPr>
          <w:rFonts w:hint="eastAsia"/>
          <w:snapToGrid w:val="0"/>
          <w:kern w:val="0"/>
          <w:szCs w:val="32"/>
        </w:rPr>
        <w:t>日，项目完成主体工程建设，暂未完成竣工验收工作；根据《桩基础子分部</w:t>
      </w:r>
      <w:r w:rsidR="00755BC1">
        <w:rPr>
          <w:snapToGrid w:val="0"/>
          <w:kern w:val="0"/>
          <w:szCs w:val="32"/>
        </w:rPr>
        <w:t>（</w:t>
      </w:r>
      <w:r w:rsidR="00567FDE" w:rsidRPr="0059435C">
        <w:rPr>
          <w:rFonts w:hint="eastAsia"/>
          <w:snapToGrid w:val="0"/>
          <w:kern w:val="0"/>
          <w:szCs w:val="32"/>
        </w:rPr>
        <w:t>系统、子系统</w:t>
      </w:r>
      <w:r w:rsidR="00D4683F">
        <w:rPr>
          <w:snapToGrid w:val="0"/>
          <w:kern w:val="0"/>
          <w:szCs w:val="32"/>
        </w:rPr>
        <w:t>）</w:t>
      </w:r>
      <w:r w:rsidR="00567FDE" w:rsidRPr="0059435C">
        <w:rPr>
          <w:rFonts w:hint="eastAsia"/>
          <w:snapToGrid w:val="0"/>
          <w:kern w:val="0"/>
          <w:szCs w:val="32"/>
        </w:rPr>
        <w:t>工程质量验收记录》《子分部工程质量验收纪要</w:t>
      </w:r>
      <w:r w:rsidR="00755BC1">
        <w:rPr>
          <w:snapToGrid w:val="0"/>
          <w:kern w:val="0"/>
          <w:szCs w:val="32"/>
        </w:rPr>
        <w:t>（</w:t>
      </w:r>
      <w:r w:rsidR="00567FDE" w:rsidRPr="0059435C">
        <w:rPr>
          <w:rFonts w:hint="eastAsia"/>
          <w:snapToGrid w:val="0"/>
          <w:kern w:val="0"/>
          <w:szCs w:val="32"/>
        </w:rPr>
        <w:t>桩基础、天然地基、地基处理等</w:t>
      </w:r>
      <w:r w:rsidR="00D4683F">
        <w:rPr>
          <w:snapToGrid w:val="0"/>
          <w:kern w:val="0"/>
          <w:szCs w:val="32"/>
        </w:rPr>
        <w:t>）</w:t>
      </w:r>
      <w:r w:rsidR="00567FDE" w:rsidRPr="0059435C">
        <w:rPr>
          <w:rFonts w:hint="eastAsia"/>
          <w:snapToGrid w:val="0"/>
          <w:kern w:val="0"/>
          <w:szCs w:val="32"/>
        </w:rPr>
        <w:t>》等相关材料，泥浆护壁混泥土灌注桩等分项分布工程检测符合要求、验收合格；根据《广州市增城区建设工程质量安全监督站工程质量安全整改通知书》《广州市增城区建设工程质量安全监督站检查整改通知书整改回复单》等相关材料，项目实施过程中不定期检查发现有滑膜部分连接构件焊接质量不符合要求、</w:t>
      </w:r>
      <w:proofErr w:type="gramStart"/>
      <w:r w:rsidR="00567FDE" w:rsidRPr="0059435C">
        <w:rPr>
          <w:rFonts w:hint="eastAsia"/>
          <w:snapToGrid w:val="0"/>
          <w:kern w:val="0"/>
          <w:szCs w:val="32"/>
        </w:rPr>
        <w:t>浅圆仓</w:t>
      </w:r>
      <w:proofErr w:type="gramEnd"/>
      <w:r w:rsidR="00567FDE" w:rsidRPr="0059435C">
        <w:rPr>
          <w:rFonts w:hint="eastAsia"/>
          <w:snapToGrid w:val="0"/>
          <w:kern w:val="0"/>
          <w:szCs w:val="32"/>
        </w:rPr>
        <w:t>上滑膜爬梯设置不符合要求、个别焊接焊缝不饱、</w:t>
      </w:r>
      <w:proofErr w:type="gramStart"/>
      <w:r w:rsidR="00567FDE" w:rsidRPr="0059435C">
        <w:rPr>
          <w:rFonts w:hint="eastAsia"/>
          <w:snapToGrid w:val="0"/>
          <w:kern w:val="0"/>
          <w:szCs w:val="32"/>
        </w:rPr>
        <w:t>焊渣须及时</w:t>
      </w:r>
      <w:proofErr w:type="gramEnd"/>
      <w:r w:rsidR="00567FDE" w:rsidRPr="0059435C">
        <w:rPr>
          <w:rFonts w:hint="eastAsia"/>
          <w:snapToGrid w:val="0"/>
          <w:kern w:val="0"/>
          <w:szCs w:val="32"/>
        </w:rPr>
        <w:t>敲除、板面层钢筋局部位置间距过大等质量不达标需整改的情况，综合考虑以上情况本项指标扣</w:t>
      </w:r>
      <w:r w:rsidR="00567FDE" w:rsidRPr="0059435C">
        <w:rPr>
          <w:snapToGrid w:val="0"/>
          <w:kern w:val="0"/>
          <w:szCs w:val="32"/>
        </w:rPr>
        <w:t>1</w:t>
      </w:r>
      <w:r w:rsidR="00567FDE" w:rsidRPr="0059435C">
        <w:rPr>
          <w:rFonts w:hint="eastAsia"/>
          <w:snapToGrid w:val="0"/>
          <w:kern w:val="0"/>
          <w:szCs w:val="32"/>
        </w:rPr>
        <w:t>分。</w:t>
      </w:r>
    </w:p>
    <w:p w14:paraId="0FF1A854" w14:textId="62413797" w:rsidR="00F61295" w:rsidRPr="0059435C" w:rsidRDefault="008623C8" w:rsidP="00AB06C8">
      <w:pPr>
        <w:ind w:firstLine="632"/>
        <w:rPr>
          <w:snapToGrid w:val="0"/>
          <w:kern w:val="0"/>
          <w:szCs w:val="32"/>
        </w:rPr>
      </w:pPr>
      <w:r w:rsidRPr="0059435C">
        <w:rPr>
          <w:rFonts w:ascii="宋体" w:eastAsia="宋体" w:hAnsi="宋体" w:cs="宋体" w:hint="eastAsia"/>
          <w:snapToGrid w:val="0"/>
          <w:kern w:val="0"/>
          <w:szCs w:val="32"/>
        </w:rPr>
        <w:lastRenderedPageBreak/>
        <w:t>②</w:t>
      </w:r>
      <w:r w:rsidR="00301976" w:rsidRPr="0059435C">
        <w:rPr>
          <w:rFonts w:hint="eastAsia"/>
          <w:snapToGrid w:val="0"/>
          <w:kern w:val="0"/>
          <w:szCs w:val="32"/>
        </w:rPr>
        <w:t>变更合</w:t>
      </w:r>
      <w:proofErr w:type="gramStart"/>
      <w:r w:rsidR="00301976" w:rsidRPr="0059435C">
        <w:rPr>
          <w:rFonts w:hint="eastAsia"/>
          <w:snapToGrid w:val="0"/>
          <w:kern w:val="0"/>
          <w:szCs w:val="32"/>
        </w:rPr>
        <w:t>规</w:t>
      </w:r>
      <w:proofErr w:type="gramEnd"/>
      <w:r w:rsidR="00301976" w:rsidRPr="0059435C">
        <w:rPr>
          <w:rFonts w:hint="eastAsia"/>
          <w:snapToGrid w:val="0"/>
          <w:kern w:val="0"/>
          <w:szCs w:val="32"/>
        </w:rPr>
        <w:t>率</w:t>
      </w:r>
      <w:r w:rsidR="00AB06C8" w:rsidRPr="0059435C">
        <w:rPr>
          <w:rFonts w:hint="eastAsia"/>
          <w:snapToGrid w:val="0"/>
          <w:kern w:val="0"/>
          <w:szCs w:val="32"/>
        </w:rPr>
        <w:t>。</w:t>
      </w:r>
    </w:p>
    <w:p w14:paraId="6C333B80" w14:textId="50199BC0" w:rsidR="00F61295" w:rsidRPr="0059435C" w:rsidRDefault="00F61295" w:rsidP="00A94D8F">
      <w:pPr>
        <w:ind w:firstLine="632"/>
        <w:rPr>
          <w:snapToGrid w:val="0"/>
          <w:kern w:val="0"/>
          <w:szCs w:val="32"/>
        </w:rPr>
      </w:pPr>
      <w:r w:rsidRPr="0059435C">
        <w:rPr>
          <w:rFonts w:hint="eastAsia"/>
          <w:snapToGrid w:val="0"/>
          <w:kern w:val="0"/>
          <w:szCs w:val="32"/>
        </w:rPr>
        <w:t>指标分值</w:t>
      </w:r>
      <w:r w:rsidR="00301976" w:rsidRPr="0059435C">
        <w:rPr>
          <w:snapToGrid w:val="0"/>
          <w:kern w:val="0"/>
          <w:szCs w:val="32"/>
        </w:rPr>
        <w:t>6</w:t>
      </w:r>
      <w:r w:rsidRPr="0059435C">
        <w:rPr>
          <w:rFonts w:hint="eastAsia"/>
          <w:snapToGrid w:val="0"/>
          <w:kern w:val="0"/>
          <w:szCs w:val="32"/>
        </w:rPr>
        <w:t>分，评价得分</w:t>
      </w:r>
      <w:r w:rsidR="00567FDE" w:rsidRPr="0059435C">
        <w:rPr>
          <w:snapToGrid w:val="0"/>
          <w:kern w:val="0"/>
          <w:szCs w:val="32"/>
        </w:rPr>
        <w:t>6</w:t>
      </w:r>
      <w:r w:rsidRPr="0059435C">
        <w:rPr>
          <w:rFonts w:hint="eastAsia"/>
          <w:snapToGrid w:val="0"/>
          <w:kern w:val="0"/>
          <w:szCs w:val="32"/>
        </w:rPr>
        <w:t>分，评价得分率为</w:t>
      </w:r>
      <w:r w:rsidR="00064DE5" w:rsidRPr="0059435C">
        <w:rPr>
          <w:snapToGrid w:val="0"/>
          <w:kern w:val="0"/>
          <w:szCs w:val="32"/>
        </w:rPr>
        <w:t>100</w:t>
      </w:r>
      <w:r w:rsidRPr="0059435C">
        <w:rPr>
          <w:snapToGrid w:val="0"/>
          <w:kern w:val="0"/>
          <w:szCs w:val="32"/>
        </w:rPr>
        <w:t>%</w:t>
      </w:r>
      <w:r w:rsidRPr="0059435C">
        <w:rPr>
          <w:rFonts w:hint="eastAsia"/>
          <w:snapToGrid w:val="0"/>
          <w:kern w:val="0"/>
          <w:szCs w:val="32"/>
        </w:rPr>
        <w:t>。</w:t>
      </w:r>
    </w:p>
    <w:p w14:paraId="49B5D26E" w14:textId="47F980F7" w:rsidR="00422FDB" w:rsidRPr="0059435C" w:rsidRDefault="00F61295" w:rsidP="00A94D8F">
      <w:pPr>
        <w:ind w:firstLine="632"/>
        <w:rPr>
          <w:snapToGrid w:val="0"/>
          <w:kern w:val="0"/>
          <w:szCs w:val="32"/>
        </w:rPr>
      </w:pPr>
      <w:r w:rsidRPr="0059435C">
        <w:rPr>
          <w:rFonts w:hint="eastAsia"/>
          <w:snapToGrid w:val="0"/>
          <w:kern w:val="0"/>
          <w:szCs w:val="32"/>
        </w:rPr>
        <w:t>预期目标值为</w:t>
      </w:r>
      <w:r w:rsidRPr="00C61995">
        <w:rPr>
          <w:rFonts w:ascii="仿宋_GB2312" w:hint="eastAsia"/>
          <w:snapToGrid w:val="0"/>
          <w:kern w:val="0"/>
          <w:szCs w:val="32"/>
        </w:rPr>
        <w:t>“</w:t>
      </w:r>
      <w:r w:rsidR="000E14C1" w:rsidRPr="0059435C">
        <w:rPr>
          <w:snapToGrid w:val="0"/>
          <w:kern w:val="0"/>
          <w:szCs w:val="32"/>
        </w:rPr>
        <w:t>100%</w:t>
      </w:r>
      <w:r w:rsidRPr="00C61995">
        <w:rPr>
          <w:rFonts w:ascii="仿宋_GB2312" w:hint="eastAsia"/>
          <w:snapToGrid w:val="0"/>
          <w:kern w:val="0"/>
          <w:szCs w:val="32"/>
        </w:rPr>
        <w:t>”</w:t>
      </w:r>
      <w:r w:rsidRPr="0059435C">
        <w:rPr>
          <w:rFonts w:hint="eastAsia"/>
          <w:snapToGrid w:val="0"/>
          <w:kern w:val="0"/>
          <w:szCs w:val="32"/>
        </w:rPr>
        <w:t>，</w:t>
      </w:r>
      <w:r w:rsidR="00BC3560" w:rsidRPr="0059435C">
        <w:rPr>
          <w:rFonts w:hint="eastAsia"/>
          <w:snapToGrid w:val="0"/>
          <w:kern w:val="0"/>
          <w:szCs w:val="32"/>
        </w:rPr>
        <w:t>根据现场核查沟通情况，区公共建设项目管理服务中心反馈目前</w:t>
      </w:r>
      <w:r w:rsidR="00567FDE" w:rsidRPr="0059435C">
        <w:rPr>
          <w:rFonts w:hint="eastAsia"/>
          <w:snapToGrid w:val="0"/>
          <w:kern w:val="0"/>
          <w:szCs w:val="32"/>
        </w:rPr>
        <w:t>项目未发生工程设计变更事项。</w:t>
      </w:r>
    </w:p>
    <w:p w14:paraId="05C5BF10" w14:textId="078B098E" w:rsidR="000E14C1" w:rsidRPr="0059435C" w:rsidRDefault="000E14C1" w:rsidP="00A94D8F">
      <w:pPr>
        <w:ind w:firstLine="632"/>
        <w:rPr>
          <w:snapToGrid w:val="0"/>
          <w:kern w:val="0"/>
          <w:szCs w:val="32"/>
        </w:rPr>
      </w:pPr>
      <w:r w:rsidRPr="0059435C">
        <w:rPr>
          <w:rFonts w:ascii="宋体" w:eastAsia="宋体" w:hAnsi="宋体" w:cs="宋体" w:hint="eastAsia"/>
          <w:snapToGrid w:val="0"/>
          <w:kern w:val="0"/>
          <w:szCs w:val="32"/>
        </w:rPr>
        <w:t>③</w:t>
      </w:r>
      <w:r w:rsidR="00301976" w:rsidRPr="0059435C">
        <w:rPr>
          <w:rFonts w:hint="eastAsia"/>
          <w:snapToGrid w:val="0"/>
          <w:kern w:val="0"/>
          <w:szCs w:val="32"/>
        </w:rPr>
        <w:t>隐患整改率</w:t>
      </w:r>
      <w:r w:rsidR="00484442" w:rsidRPr="0059435C">
        <w:rPr>
          <w:rFonts w:hint="eastAsia"/>
          <w:snapToGrid w:val="0"/>
          <w:kern w:val="0"/>
          <w:szCs w:val="32"/>
        </w:rPr>
        <w:t>。</w:t>
      </w:r>
    </w:p>
    <w:p w14:paraId="7A01139A" w14:textId="5D12943E" w:rsidR="00484442" w:rsidRPr="0059435C" w:rsidRDefault="00484442" w:rsidP="00484442">
      <w:pPr>
        <w:ind w:firstLine="632"/>
        <w:rPr>
          <w:snapToGrid w:val="0"/>
          <w:kern w:val="0"/>
          <w:szCs w:val="32"/>
        </w:rPr>
      </w:pPr>
      <w:r w:rsidRPr="0059435C">
        <w:rPr>
          <w:rFonts w:hint="eastAsia"/>
          <w:snapToGrid w:val="0"/>
          <w:kern w:val="0"/>
          <w:szCs w:val="32"/>
        </w:rPr>
        <w:t>指标分值</w:t>
      </w:r>
      <w:r w:rsidR="00301976" w:rsidRPr="0059435C">
        <w:rPr>
          <w:snapToGrid w:val="0"/>
          <w:kern w:val="0"/>
          <w:szCs w:val="32"/>
        </w:rPr>
        <w:t>6</w:t>
      </w:r>
      <w:r w:rsidRPr="0059435C">
        <w:rPr>
          <w:rFonts w:hint="eastAsia"/>
          <w:snapToGrid w:val="0"/>
          <w:kern w:val="0"/>
          <w:szCs w:val="32"/>
        </w:rPr>
        <w:t>分，评价得分</w:t>
      </w:r>
      <w:r w:rsidR="00301976" w:rsidRPr="0059435C">
        <w:rPr>
          <w:snapToGrid w:val="0"/>
          <w:kern w:val="0"/>
          <w:szCs w:val="32"/>
        </w:rPr>
        <w:t>6</w:t>
      </w:r>
      <w:r w:rsidRPr="0059435C">
        <w:rPr>
          <w:rFonts w:hint="eastAsia"/>
          <w:snapToGrid w:val="0"/>
          <w:kern w:val="0"/>
          <w:szCs w:val="32"/>
        </w:rPr>
        <w:t>分，评价得分率为</w:t>
      </w:r>
      <w:r w:rsidRPr="0059435C">
        <w:rPr>
          <w:snapToGrid w:val="0"/>
          <w:kern w:val="0"/>
          <w:szCs w:val="32"/>
        </w:rPr>
        <w:t>100%</w:t>
      </w:r>
      <w:r w:rsidRPr="0059435C">
        <w:rPr>
          <w:rFonts w:hint="eastAsia"/>
          <w:snapToGrid w:val="0"/>
          <w:kern w:val="0"/>
          <w:szCs w:val="32"/>
        </w:rPr>
        <w:t>。</w:t>
      </w:r>
    </w:p>
    <w:p w14:paraId="7D1B3E3E" w14:textId="01CAFFF0" w:rsidR="00484442" w:rsidRPr="0059435C" w:rsidRDefault="00484442" w:rsidP="00A94D8F">
      <w:pPr>
        <w:ind w:firstLine="632"/>
        <w:rPr>
          <w:snapToGrid w:val="0"/>
          <w:kern w:val="0"/>
          <w:szCs w:val="32"/>
        </w:rPr>
      </w:pPr>
      <w:r w:rsidRPr="0059435C">
        <w:rPr>
          <w:rFonts w:hint="eastAsia"/>
          <w:snapToGrid w:val="0"/>
          <w:kern w:val="0"/>
          <w:szCs w:val="32"/>
        </w:rPr>
        <w:t>预期目标值为</w:t>
      </w:r>
      <w:r w:rsidRPr="00C61995">
        <w:rPr>
          <w:rFonts w:ascii="仿宋_GB2312" w:hint="eastAsia"/>
          <w:snapToGrid w:val="0"/>
          <w:kern w:val="0"/>
          <w:szCs w:val="32"/>
        </w:rPr>
        <w:t>“</w:t>
      </w:r>
      <w:r w:rsidRPr="0059435C">
        <w:rPr>
          <w:snapToGrid w:val="0"/>
          <w:kern w:val="0"/>
          <w:szCs w:val="32"/>
        </w:rPr>
        <w:t>100%</w:t>
      </w:r>
      <w:r w:rsidRPr="00C61995">
        <w:rPr>
          <w:rFonts w:ascii="仿宋_GB2312" w:hint="eastAsia"/>
          <w:snapToGrid w:val="0"/>
          <w:kern w:val="0"/>
          <w:szCs w:val="32"/>
        </w:rPr>
        <w:t>”</w:t>
      </w:r>
      <w:r w:rsidRPr="0059435C">
        <w:rPr>
          <w:rFonts w:hint="eastAsia"/>
          <w:snapToGrid w:val="0"/>
          <w:kern w:val="0"/>
          <w:szCs w:val="32"/>
        </w:rPr>
        <w:t>，</w:t>
      </w:r>
      <w:r w:rsidR="00567FDE" w:rsidRPr="0059435C">
        <w:rPr>
          <w:rFonts w:hint="eastAsia"/>
          <w:snapToGrid w:val="0"/>
          <w:kern w:val="0"/>
          <w:szCs w:val="32"/>
        </w:rPr>
        <w:t>根据《广州市增城区建设工程质量安全监督站工程质量安全整改通知书》《广州市增城区建设工程质量安全监督站检查整改通知书整改回复单》《安全隐患整改通知》《安全隐患整改通知回复（施工单位项目部报监理）》及现场核查沟通情况，中标施工单位在接到广州市增城区建设工程质量安全监督站、监理单位及区公共建设项目管理服务中心下发的检查整改通知后基本能按照有关规定及时落实整改措施，并按照规定形成整改通知回复材料逐级上报验收。</w:t>
      </w:r>
    </w:p>
    <w:p w14:paraId="5F56AD83" w14:textId="67C25E7E" w:rsidR="00407F01" w:rsidRPr="0059435C" w:rsidRDefault="004363EA" w:rsidP="00936860">
      <w:pPr>
        <w:pStyle w:val="3"/>
        <w:ind w:firstLine="632"/>
        <w:rPr>
          <w:snapToGrid w:val="0"/>
        </w:rPr>
      </w:pPr>
      <w:r w:rsidRPr="0059435C">
        <w:rPr>
          <w:snapToGrid w:val="0"/>
        </w:rPr>
        <w:t>4</w:t>
      </w:r>
      <w:r w:rsidR="00407F01" w:rsidRPr="0059435C">
        <w:rPr>
          <w:snapToGrid w:val="0"/>
        </w:rPr>
        <w:t>.</w:t>
      </w:r>
      <w:r w:rsidR="00407F01" w:rsidRPr="0059435C">
        <w:rPr>
          <w:rFonts w:hint="eastAsia"/>
          <w:snapToGrid w:val="0"/>
        </w:rPr>
        <w:t>效益实现情况分析</w:t>
      </w:r>
      <w:r w:rsidR="00AB06C8" w:rsidRPr="0059435C">
        <w:rPr>
          <w:rFonts w:hint="eastAsia"/>
          <w:snapToGrid w:val="0"/>
        </w:rPr>
        <w:t>。</w:t>
      </w:r>
    </w:p>
    <w:p w14:paraId="1B4B557B" w14:textId="4BEF7E6A" w:rsidR="000A7AAF" w:rsidRPr="0059435C" w:rsidRDefault="000A7AAF" w:rsidP="00A94D8F">
      <w:pPr>
        <w:ind w:firstLine="632"/>
        <w:rPr>
          <w:snapToGrid w:val="0"/>
          <w:kern w:val="0"/>
          <w:szCs w:val="32"/>
        </w:rPr>
      </w:pPr>
      <w:r w:rsidRPr="0059435C">
        <w:rPr>
          <w:rFonts w:hint="eastAsia"/>
        </w:rPr>
        <w:t>指标下设</w:t>
      </w:r>
      <w:r w:rsidRPr="00C61995">
        <w:rPr>
          <w:rFonts w:ascii="仿宋_GB2312" w:hint="eastAsia"/>
        </w:rPr>
        <w:t>“</w:t>
      </w:r>
      <w:r w:rsidRPr="0059435C">
        <w:rPr>
          <w:rFonts w:hint="eastAsia"/>
        </w:rPr>
        <w:t>效果性</w:t>
      </w:r>
      <w:r w:rsidRPr="00C61995">
        <w:rPr>
          <w:rFonts w:ascii="仿宋_GB2312" w:hint="eastAsia"/>
        </w:rPr>
        <w:t>”“</w:t>
      </w:r>
      <w:r w:rsidRPr="0059435C">
        <w:rPr>
          <w:rFonts w:hint="eastAsia"/>
        </w:rPr>
        <w:t>公平性</w:t>
      </w:r>
      <w:r w:rsidRPr="00C61995">
        <w:rPr>
          <w:rFonts w:ascii="仿宋_GB2312" w:hint="eastAsia"/>
        </w:rPr>
        <w:t>”</w:t>
      </w:r>
      <w:r w:rsidRPr="0059435C">
        <w:t>2</w:t>
      </w:r>
      <w:r w:rsidRPr="0059435C">
        <w:rPr>
          <w:rFonts w:hint="eastAsia"/>
        </w:rPr>
        <w:t>个三级指标，主要从</w:t>
      </w:r>
      <w:r w:rsidR="008A14AB" w:rsidRPr="0059435C">
        <w:rPr>
          <w:rFonts w:hint="eastAsia"/>
        </w:rPr>
        <w:t>社会</w:t>
      </w:r>
      <w:r w:rsidRPr="0059435C">
        <w:rPr>
          <w:rFonts w:hint="eastAsia"/>
        </w:rPr>
        <w:t>效益、</w:t>
      </w:r>
      <w:r w:rsidR="00247B24" w:rsidRPr="0059435C">
        <w:rPr>
          <w:rFonts w:hint="eastAsia"/>
        </w:rPr>
        <w:t>可持续</w:t>
      </w:r>
      <w:r w:rsidR="00DD4EB6" w:rsidRPr="0059435C">
        <w:rPr>
          <w:rFonts w:hint="eastAsia"/>
        </w:rPr>
        <w:t>影响</w:t>
      </w:r>
      <w:r w:rsidR="00247B24" w:rsidRPr="0059435C">
        <w:rPr>
          <w:rFonts w:hint="eastAsia"/>
        </w:rPr>
        <w:t>、</w:t>
      </w:r>
      <w:r w:rsidRPr="0059435C">
        <w:rPr>
          <w:rFonts w:hint="eastAsia"/>
        </w:rPr>
        <w:t>满意度</w:t>
      </w:r>
      <w:r w:rsidR="005931E6" w:rsidRPr="0059435C">
        <w:t>3</w:t>
      </w:r>
      <w:r w:rsidRPr="0059435C">
        <w:rPr>
          <w:rFonts w:hint="eastAsia"/>
        </w:rPr>
        <w:t>个方面反映项目效益完成情况。</w:t>
      </w:r>
    </w:p>
    <w:p w14:paraId="341B0FD3" w14:textId="16405ABC" w:rsidR="00833DA0" w:rsidRPr="0059435C" w:rsidRDefault="00A662CA"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1</w:t>
      </w:r>
      <w:r w:rsidRPr="0059435C">
        <w:rPr>
          <w:rFonts w:hint="eastAsia"/>
          <w:snapToGrid w:val="0"/>
          <w:kern w:val="0"/>
          <w:szCs w:val="32"/>
        </w:rPr>
        <w:t>）</w:t>
      </w:r>
      <w:r w:rsidR="008A14AB" w:rsidRPr="0059435C">
        <w:rPr>
          <w:rFonts w:hint="eastAsia"/>
          <w:snapToGrid w:val="0"/>
          <w:kern w:val="0"/>
          <w:szCs w:val="32"/>
        </w:rPr>
        <w:t>社会</w:t>
      </w:r>
      <w:r w:rsidR="00833DA0" w:rsidRPr="0059435C">
        <w:rPr>
          <w:rFonts w:hint="eastAsia"/>
          <w:snapToGrid w:val="0"/>
          <w:kern w:val="0"/>
          <w:szCs w:val="32"/>
        </w:rPr>
        <w:t>效益</w:t>
      </w:r>
      <w:r w:rsidR="00AB06C8" w:rsidRPr="0059435C">
        <w:rPr>
          <w:rFonts w:hint="eastAsia"/>
          <w:snapToGrid w:val="0"/>
          <w:kern w:val="0"/>
          <w:szCs w:val="32"/>
        </w:rPr>
        <w:t>。</w:t>
      </w:r>
    </w:p>
    <w:p w14:paraId="0D3AD7B7" w14:textId="0178FE7A" w:rsidR="00A5056B" w:rsidRPr="0059435C" w:rsidRDefault="00A5056B" w:rsidP="004D5DC8">
      <w:pPr>
        <w:ind w:firstLine="632"/>
        <w:rPr>
          <w:snapToGrid w:val="0"/>
          <w:kern w:val="0"/>
          <w:szCs w:val="32"/>
        </w:rPr>
      </w:pPr>
      <w:r w:rsidRPr="0059435C">
        <w:rPr>
          <w:rFonts w:hint="eastAsia"/>
          <w:snapToGrid w:val="0"/>
          <w:kern w:val="0"/>
          <w:szCs w:val="32"/>
        </w:rPr>
        <w:t>该指标包括</w:t>
      </w:r>
      <w:r w:rsidR="004D5DC8" w:rsidRPr="0059435C">
        <w:rPr>
          <w:rFonts w:hint="eastAsia"/>
          <w:snapToGrid w:val="0"/>
          <w:kern w:val="0"/>
          <w:szCs w:val="32"/>
        </w:rPr>
        <w:t>提高粮食应急保障能力、保障粮食安全</w:t>
      </w:r>
      <w:r w:rsidR="008A14AB" w:rsidRPr="0059435C">
        <w:rPr>
          <w:snapToGrid w:val="0"/>
          <w:kern w:val="0"/>
          <w:szCs w:val="32"/>
        </w:rPr>
        <w:t>2</w:t>
      </w:r>
      <w:r w:rsidRPr="0059435C">
        <w:rPr>
          <w:rFonts w:hint="eastAsia"/>
          <w:snapToGrid w:val="0"/>
          <w:kern w:val="0"/>
          <w:szCs w:val="32"/>
        </w:rPr>
        <w:t>个方面，指标分值</w:t>
      </w:r>
      <w:r w:rsidR="004143DD" w:rsidRPr="0059435C">
        <w:rPr>
          <w:snapToGrid w:val="0"/>
          <w:kern w:val="0"/>
          <w:szCs w:val="32"/>
        </w:rPr>
        <w:t>12</w:t>
      </w:r>
      <w:r w:rsidRPr="0059435C">
        <w:rPr>
          <w:rFonts w:hint="eastAsia"/>
          <w:snapToGrid w:val="0"/>
          <w:kern w:val="0"/>
          <w:szCs w:val="32"/>
        </w:rPr>
        <w:t>分</w:t>
      </w:r>
      <w:r w:rsidRPr="0059435C">
        <w:rPr>
          <w:rFonts w:hint="eastAsia"/>
        </w:rPr>
        <w:t>，评价得分</w:t>
      </w:r>
      <w:r w:rsidR="004D5DC8" w:rsidRPr="0059435C">
        <w:t>8</w:t>
      </w:r>
      <w:r w:rsidRPr="0059435C">
        <w:rPr>
          <w:rFonts w:hint="eastAsia"/>
        </w:rPr>
        <w:t>分，</w:t>
      </w:r>
      <w:r w:rsidR="00F74207" w:rsidRPr="0059435C">
        <w:rPr>
          <w:rFonts w:hint="eastAsia"/>
        </w:rPr>
        <w:t>评价得分率</w:t>
      </w:r>
      <w:r w:rsidR="00FC3D7F" w:rsidRPr="0059435C">
        <w:rPr>
          <w:rFonts w:hint="eastAsia"/>
        </w:rPr>
        <w:t>为</w:t>
      </w:r>
      <w:r w:rsidR="004D5DC8" w:rsidRPr="0059435C">
        <w:t>66.</w:t>
      </w:r>
      <w:r w:rsidR="00AA28F4" w:rsidRPr="0059435C">
        <w:t>6</w:t>
      </w:r>
      <w:r w:rsidR="00AA28F4">
        <w:rPr>
          <w:rFonts w:hint="eastAsia"/>
        </w:rPr>
        <w:t>7</w:t>
      </w:r>
      <w:r w:rsidRPr="0059435C">
        <w:t>%</w:t>
      </w:r>
      <w:r w:rsidRPr="0059435C">
        <w:rPr>
          <w:rFonts w:hint="eastAsia"/>
        </w:rPr>
        <w:t>。</w:t>
      </w:r>
    </w:p>
    <w:p w14:paraId="087FE5D6" w14:textId="0B06D168" w:rsidR="003918B1" w:rsidRPr="0059435C" w:rsidRDefault="003918B1" w:rsidP="00AB06C8">
      <w:pPr>
        <w:ind w:firstLine="632"/>
        <w:rPr>
          <w:snapToGrid w:val="0"/>
          <w:kern w:val="0"/>
          <w:szCs w:val="32"/>
        </w:rPr>
      </w:pPr>
      <w:r w:rsidRPr="0059435C">
        <w:rPr>
          <w:rFonts w:ascii="宋体" w:eastAsia="宋体" w:hAnsi="宋体" w:cs="宋体" w:hint="eastAsia"/>
          <w:snapToGrid w:val="0"/>
          <w:kern w:val="0"/>
          <w:szCs w:val="32"/>
        </w:rPr>
        <w:t>①</w:t>
      </w:r>
      <w:r w:rsidR="007C340E" w:rsidRPr="0059435C">
        <w:rPr>
          <w:rFonts w:hint="eastAsia"/>
          <w:snapToGrid w:val="0"/>
          <w:kern w:val="0"/>
          <w:szCs w:val="32"/>
        </w:rPr>
        <w:t>提高粮食应急保障能力</w:t>
      </w:r>
      <w:r w:rsidR="00AB06C8" w:rsidRPr="0059435C">
        <w:rPr>
          <w:rFonts w:hint="eastAsia"/>
          <w:snapToGrid w:val="0"/>
          <w:kern w:val="0"/>
          <w:szCs w:val="32"/>
        </w:rPr>
        <w:t>。</w:t>
      </w:r>
    </w:p>
    <w:p w14:paraId="11778683" w14:textId="19C74D1D" w:rsidR="003918B1" w:rsidRPr="0059435C" w:rsidRDefault="00AF3B5F" w:rsidP="00A94D8F">
      <w:pPr>
        <w:ind w:firstLine="632"/>
        <w:rPr>
          <w:snapToGrid w:val="0"/>
          <w:kern w:val="0"/>
          <w:szCs w:val="32"/>
        </w:rPr>
      </w:pPr>
      <w:r w:rsidRPr="0059435C">
        <w:rPr>
          <w:rFonts w:hint="eastAsia"/>
          <w:snapToGrid w:val="0"/>
          <w:kern w:val="0"/>
          <w:szCs w:val="32"/>
        </w:rPr>
        <w:t>指标分值</w:t>
      </w:r>
      <w:r w:rsidR="0067527F" w:rsidRPr="0059435C">
        <w:rPr>
          <w:snapToGrid w:val="0"/>
          <w:kern w:val="0"/>
          <w:szCs w:val="32"/>
        </w:rPr>
        <w:t>6</w:t>
      </w:r>
      <w:r w:rsidRPr="0059435C">
        <w:rPr>
          <w:rFonts w:hint="eastAsia"/>
          <w:snapToGrid w:val="0"/>
          <w:kern w:val="0"/>
          <w:szCs w:val="32"/>
        </w:rPr>
        <w:t>分，评价得分</w:t>
      </w:r>
      <w:r w:rsidR="007C340E" w:rsidRPr="0059435C">
        <w:rPr>
          <w:snapToGrid w:val="0"/>
          <w:kern w:val="0"/>
          <w:szCs w:val="32"/>
        </w:rPr>
        <w:t>4</w:t>
      </w:r>
      <w:r w:rsidRPr="0059435C">
        <w:rPr>
          <w:rFonts w:hint="eastAsia"/>
          <w:snapToGrid w:val="0"/>
          <w:kern w:val="0"/>
          <w:szCs w:val="32"/>
        </w:rPr>
        <w:t>分，评价得分率为</w:t>
      </w:r>
      <w:r w:rsidR="007C340E" w:rsidRPr="0059435C">
        <w:rPr>
          <w:snapToGrid w:val="0"/>
          <w:kern w:val="0"/>
          <w:szCs w:val="32"/>
        </w:rPr>
        <w:t>66.</w:t>
      </w:r>
      <w:r w:rsidR="00AA28F4" w:rsidRPr="0059435C">
        <w:rPr>
          <w:snapToGrid w:val="0"/>
          <w:kern w:val="0"/>
          <w:szCs w:val="32"/>
        </w:rPr>
        <w:t>6</w:t>
      </w:r>
      <w:r w:rsidR="00AA28F4">
        <w:rPr>
          <w:rFonts w:hint="eastAsia"/>
          <w:snapToGrid w:val="0"/>
          <w:kern w:val="0"/>
          <w:szCs w:val="32"/>
        </w:rPr>
        <w:t>7</w:t>
      </w:r>
      <w:r w:rsidRPr="0059435C">
        <w:rPr>
          <w:snapToGrid w:val="0"/>
          <w:kern w:val="0"/>
          <w:szCs w:val="32"/>
        </w:rPr>
        <w:t>%</w:t>
      </w:r>
      <w:r w:rsidRPr="0059435C">
        <w:rPr>
          <w:rFonts w:hint="eastAsia"/>
          <w:snapToGrid w:val="0"/>
          <w:kern w:val="0"/>
          <w:szCs w:val="32"/>
        </w:rPr>
        <w:t>。</w:t>
      </w:r>
    </w:p>
    <w:p w14:paraId="25723497" w14:textId="2A89C601" w:rsidR="00C2382B" w:rsidRPr="0059435C" w:rsidRDefault="004D5DC8" w:rsidP="00A94D8F">
      <w:pPr>
        <w:ind w:firstLine="632"/>
        <w:rPr>
          <w:snapToGrid w:val="0"/>
          <w:kern w:val="0"/>
          <w:szCs w:val="32"/>
        </w:rPr>
      </w:pPr>
      <w:r w:rsidRPr="0059435C">
        <w:rPr>
          <w:rFonts w:hint="eastAsia"/>
          <w:snapToGrid w:val="0"/>
          <w:kern w:val="0"/>
          <w:szCs w:val="32"/>
        </w:rPr>
        <w:lastRenderedPageBreak/>
        <w:t>预期目标值为</w:t>
      </w:r>
      <w:r w:rsidRPr="00C61995">
        <w:rPr>
          <w:rFonts w:ascii="仿宋_GB2312" w:hint="eastAsia"/>
          <w:snapToGrid w:val="0"/>
          <w:kern w:val="0"/>
          <w:szCs w:val="32"/>
        </w:rPr>
        <w:t>“</w:t>
      </w:r>
      <w:r w:rsidRPr="0059435C">
        <w:rPr>
          <w:rFonts w:hint="eastAsia"/>
          <w:snapToGrid w:val="0"/>
          <w:kern w:val="0"/>
          <w:szCs w:val="32"/>
        </w:rPr>
        <w:t>减少粮食损耗，提高粮食应急保障能力</w:t>
      </w:r>
      <w:r w:rsidRPr="00C61995">
        <w:rPr>
          <w:rFonts w:ascii="仿宋_GB2312" w:hint="eastAsia"/>
          <w:snapToGrid w:val="0"/>
          <w:kern w:val="0"/>
          <w:szCs w:val="32"/>
        </w:rPr>
        <w:t>”</w:t>
      </w:r>
      <w:r w:rsidRPr="0059435C">
        <w:rPr>
          <w:rFonts w:hint="eastAsia"/>
          <w:snapToGrid w:val="0"/>
          <w:kern w:val="0"/>
          <w:szCs w:val="32"/>
        </w:rPr>
        <w:t>，根据《广州市发展和改革委员会关于广州东部粮油储备加工中心建设工程可行性研究报告的复函》（</w:t>
      </w:r>
      <w:proofErr w:type="gramStart"/>
      <w:r w:rsidRPr="0059435C">
        <w:rPr>
          <w:rFonts w:hint="eastAsia"/>
          <w:snapToGrid w:val="0"/>
          <w:kern w:val="0"/>
          <w:szCs w:val="32"/>
        </w:rPr>
        <w:t>穗发改投批</w:t>
      </w:r>
      <w:proofErr w:type="gramEnd"/>
      <w:r w:rsidRPr="0059435C">
        <w:rPr>
          <w:rFonts w:hint="eastAsia"/>
          <w:snapToGrid w:val="0"/>
          <w:kern w:val="0"/>
          <w:szCs w:val="32"/>
        </w:rPr>
        <w:t>〔</w:t>
      </w:r>
      <w:r w:rsidRPr="0059435C">
        <w:rPr>
          <w:snapToGrid w:val="0"/>
          <w:kern w:val="0"/>
          <w:szCs w:val="32"/>
        </w:rPr>
        <w:t>2022</w:t>
      </w:r>
      <w:r w:rsidRPr="0059435C">
        <w:rPr>
          <w:rFonts w:hint="eastAsia"/>
          <w:snapToGrid w:val="0"/>
          <w:kern w:val="0"/>
          <w:szCs w:val="32"/>
        </w:rPr>
        <w:t>〕</w:t>
      </w:r>
      <w:r w:rsidRPr="0059435C">
        <w:rPr>
          <w:snapToGrid w:val="0"/>
          <w:kern w:val="0"/>
          <w:szCs w:val="32"/>
        </w:rPr>
        <w:t>35</w:t>
      </w:r>
      <w:r w:rsidRPr="0059435C">
        <w:rPr>
          <w:rFonts w:hint="eastAsia"/>
          <w:snapToGrid w:val="0"/>
          <w:kern w:val="0"/>
          <w:szCs w:val="32"/>
        </w:rPr>
        <w:t>号），项目</w:t>
      </w:r>
      <w:r w:rsidR="006C10F2" w:rsidRPr="0059435C">
        <w:rPr>
          <w:rFonts w:hint="eastAsia"/>
          <w:snapToGrid w:val="0"/>
          <w:kern w:val="0"/>
          <w:szCs w:val="32"/>
        </w:rPr>
        <w:t>计划</w:t>
      </w:r>
      <w:r w:rsidRPr="0059435C">
        <w:rPr>
          <w:rFonts w:hint="eastAsia"/>
          <w:snapToGrid w:val="0"/>
          <w:kern w:val="0"/>
          <w:szCs w:val="32"/>
        </w:rPr>
        <w:t>新建粮食仓容</w:t>
      </w:r>
      <w:r w:rsidRPr="0059435C">
        <w:rPr>
          <w:snapToGrid w:val="0"/>
          <w:kern w:val="0"/>
          <w:szCs w:val="32"/>
        </w:rPr>
        <w:t>14.22</w:t>
      </w:r>
      <w:r w:rsidRPr="0059435C">
        <w:rPr>
          <w:rFonts w:hint="eastAsia"/>
          <w:snapToGrid w:val="0"/>
          <w:kern w:val="0"/>
          <w:szCs w:val="32"/>
        </w:rPr>
        <w:t>万吨，包括楼房</w:t>
      </w:r>
      <w:proofErr w:type="gramStart"/>
      <w:r w:rsidRPr="0059435C">
        <w:rPr>
          <w:rFonts w:hint="eastAsia"/>
          <w:snapToGrid w:val="0"/>
          <w:kern w:val="0"/>
          <w:szCs w:val="32"/>
        </w:rPr>
        <w:t>仓</w:t>
      </w:r>
      <w:proofErr w:type="gramEnd"/>
      <w:r w:rsidRPr="0059435C">
        <w:rPr>
          <w:rFonts w:hint="eastAsia"/>
          <w:snapToGrid w:val="0"/>
          <w:kern w:val="0"/>
          <w:szCs w:val="32"/>
        </w:rPr>
        <w:t>仓容</w:t>
      </w:r>
      <w:r w:rsidRPr="0059435C">
        <w:rPr>
          <w:snapToGrid w:val="0"/>
          <w:kern w:val="0"/>
          <w:szCs w:val="32"/>
        </w:rPr>
        <w:t>6.22</w:t>
      </w:r>
      <w:r w:rsidRPr="0059435C">
        <w:rPr>
          <w:rFonts w:hint="eastAsia"/>
          <w:snapToGrid w:val="0"/>
          <w:kern w:val="0"/>
          <w:szCs w:val="32"/>
        </w:rPr>
        <w:t>万吨、</w:t>
      </w:r>
      <w:proofErr w:type="gramStart"/>
      <w:r w:rsidRPr="0059435C">
        <w:rPr>
          <w:rFonts w:hint="eastAsia"/>
          <w:snapToGrid w:val="0"/>
          <w:kern w:val="0"/>
          <w:szCs w:val="32"/>
        </w:rPr>
        <w:t>浅圆仓</w:t>
      </w:r>
      <w:proofErr w:type="gramEnd"/>
      <w:r w:rsidRPr="0059435C">
        <w:rPr>
          <w:rFonts w:hint="eastAsia"/>
          <w:snapToGrid w:val="0"/>
          <w:kern w:val="0"/>
          <w:szCs w:val="32"/>
        </w:rPr>
        <w:t>仓容</w:t>
      </w:r>
      <w:r w:rsidRPr="0059435C">
        <w:rPr>
          <w:snapToGrid w:val="0"/>
          <w:kern w:val="0"/>
          <w:szCs w:val="32"/>
        </w:rPr>
        <w:t>8</w:t>
      </w:r>
      <w:r w:rsidRPr="0059435C">
        <w:rPr>
          <w:rFonts w:hint="eastAsia"/>
          <w:snapToGrid w:val="0"/>
          <w:kern w:val="0"/>
          <w:szCs w:val="32"/>
        </w:rPr>
        <w:t>万吨，总建筑面积</w:t>
      </w:r>
      <w:r w:rsidRPr="0059435C">
        <w:rPr>
          <w:snapToGrid w:val="0"/>
          <w:kern w:val="0"/>
          <w:szCs w:val="32"/>
        </w:rPr>
        <w:t>44090</w:t>
      </w:r>
      <w:r w:rsidRPr="0059435C">
        <w:rPr>
          <w:rFonts w:hint="eastAsia"/>
          <w:snapToGrid w:val="0"/>
          <w:kern w:val="0"/>
          <w:szCs w:val="32"/>
        </w:rPr>
        <w:t>平方米。工程内容包括</w:t>
      </w:r>
      <w:r w:rsidRPr="0059435C">
        <w:rPr>
          <w:snapToGrid w:val="0"/>
          <w:kern w:val="0"/>
          <w:szCs w:val="32"/>
        </w:rPr>
        <w:t>3</w:t>
      </w:r>
      <w:r w:rsidRPr="0059435C">
        <w:rPr>
          <w:rFonts w:hint="eastAsia"/>
          <w:snapToGrid w:val="0"/>
          <w:kern w:val="0"/>
          <w:szCs w:val="32"/>
        </w:rPr>
        <w:t>栋楼房仓、</w:t>
      </w:r>
      <w:r w:rsidRPr="0059435C">
        <w:rPr>
          <w:snapToGrid w:val="0"/>
          <w:kern w:val="0"/>
          <w:szCs w:val="32"/>
        </w:rPr>
        <w:t>8</w:t>
      </w:r>
      <w:r w:rsidRPr="0059435C">
        <w:rPr>
          <w:rFonts w:hint="eastAsia"/>
          <w:snapToGrid w:val="0"/>
          <w:kern w:val="0"/>
          <w:szCs w:val="32"/>
        </w:rPr>
        <w:t>座</w:t>
      </w:r>
      <w:proofErr w:type="gramStart"/>
      <w:r w:rsidRPr="0059435C">
        <w:rPr>
          <w:rFonts w:hint="eastAsia"/>
          <w:snapToGrid w:val="0"/>
          <w:kern w:val="0"/>
          <w:szCs w:val="32"/>
        </w:rPr>
        <w:t>浅圆仓</w:t>
      </w:r>
      <w:proofErr w:type="gramEnd"/>
      <w:r w:rsidRPr="0059435C">
        <w:rPr>
          <w:rFonts w:hint="eastAsia"/>
          <w:snapToGrid w:val="0"/>
          <w:kern w:val="0"/>
          <w:szCs w:val="32"/>
        </w:rPr>
        <w:t>，其他辅助生产设施、管理及生活设施各</w:t>
      </w:r>
      <w:r w:rsidRPr="0059435C">
        <w:rPr>
          <w:snapToGrid w:val="0"/>
          <w:kern w:val="0"/>
          <w:szCs w:val="32"/>
        </w:rPr>
        <w:t>1</w:t>
      </w:r>
      <w:r w:rsidRPr="0059435C">
        <w:rPr>
          <w:rFonts w:hint="eastAsia"/>
          <w:snapToGrid w:val="0"/>
          <w:kern w:val="0"/>
          <w:szCs w:val="32"/>
        </w:rPr>
        <w:t>栋，以及机械罩棚、工作塔、道路、绿化、管网等附属配套设施等。结合现场核查情况，项目未发生设计变更事项，有助于改善增城区仓储设施条件，减少粮食存储损耗，</w:t>
      </w:r>
      <w:r w:rsidRPr="0059435C">
        <w:rPr>
          <w:snapToGrid w:val="0"/>
          <w:kern w:val="0"/>
          <w:szCs w:val="32"/>
        </w:rPr>
        <w:t>2024</w:t>
      </w:r>
      <w:r w:rsidRPr="0059435C">
        <w:rPr>
          <w:rFonts w:hint="eastAsia"/>
          <w:snapToGrid w:val="0"/>
          <w:kern w:val="0"/>
          <w:szCs w:val="32"/>
        </w:rPr>
        <w:t>年</w:t>
      </w:r>
      <w:r w:rsidRPr="0059435C">
        <w:rPr>
          <w:snapToGrid w:val="0"/>
          <w:kern w:val="0"/>
          <w:szCs w:val="32"/>
        </w:rPr>
        <w:t>1</w:t>
      </w:r>
      <w:r w:rsidRPr="0059435C">
        <w:rPr>
          <w:rFonts w:hint="eastAsia"/>
          <w:snapToGrid w:val="0"/>
          <w:kern w:val="0"/>
          <w:szCs w:val="32"/>
        </w:rPr>
        <w:t>月完成项目主体工程分部工程质量验收工作，截至</w:t>
      </w:r>
      <w:r w:rsidRPr="0059435C">
        <w:rPr>
          <w:snapToGrid w:val="0"/>
          <w:kern w:val="0"/>
          <w:szCs w:val="32"/>
        </w:rPr>
        <w:t>2024</w:t>
      </w:r>
      <w:r w:rsidRPr="0059435C">
        <w:rPr>
          <w:rFonts w:hint="eastAsia"/>
          <w:snapToGrid w:val="0"/>
          <w:kern w:val="0"/>
          <w:szCs w:val="32"/>
        </w:rPr>
        <w:t>年</w:t>
      </w:r>
      <w:r w:rsidRPr="0059435C">
        <w:rPr>
          <w:snapToGrid w:val="0"/>
          <w:kern w:val="0"/>
          <w:szCs w:val="32"/>
        </w:rPr>
        <w:t>5</w:t>
      </w:r>
      <w:r w:rsidRPr="0059435C">
        <w:rPr>
          <w:rFonts w:hint="eastAsia"/>
          <w:snapToGrid w:val="0"/>
          <w:kern w:val="0"/>
          <w:szCs w:val="32"/>
        </w:rPr>
        <w:t>月</w:t>
      </w:r>
      <w:r w:rsidR="002974C6" w:rsidRPr="0059435C">
        <w:rPr>
          <w:rFonts w:hint="eastAsia"/>
          <w:snapToGrid w:val="0"/>
          <w:kern w:val="0"/>
          <w:szCs w:val="32"/>
        </w:rPr>
        <w:t>尚</w:t>
      </w:r>
      <w:r w:rsidRPr="0059435C">
        <w:rPr>
          <w:rFonts w:hint="eastAsia"/>
          <w:snapToGrid w:val="0"/>
          <w:kern w:val="0"/>
          <w:szCs w:val="32"/>
        </w:rPr>
        <w:t>处于建设阶段暂未完成竣工验收投入使用</w:t>
      </w:r>
      <w:r w:rsidR="00E603EB">
        <w:rPr>
          <w:rFonts w:hint="eastAsia"/>
          <w:snapToGrid w:val="0"/>
          <w:kern w:val="0"/>
          <w:szCs w:val="32"/>
        </w:rPr>
        <w:t>，</w:t>
      </w:r>
      <w:r w:rsidR="00E603EB" w:rsidRPr="00E603EB">
        <w:rPr>
          <w:rFonts w:hint="eastAsia"/>
          <w:snapToGrid w:val="0"/>
          <w:kern w:val="0"/>
          <w:szCs w:val="32"/>
        </w:rPr>
        <w:t>实际于</w:t>
      </w:r>
      <w:r w:rsidR="00E603EB" w:rsidRPr="00E603EB">
        <w:rPr>
          <w:rFonts w:hint="eastAsia"/>
          <w:snapToGrid w:val="0"/>
          <w:kern w:val="0"/>
          <w:szCs w:val="32"/>
        </w:rPr>
        <w:t>2024</w:t>
      </w:r>
      <w:r w:rsidR="00E603EB" w:rsidRPr="00E603EB">
        <w:rPr>
          <w:rFonts w:hint="eastAsia"/>
          <w:snapToGrid w:val="0"/>
          <w:kern w:val="0"/>
          <w:szCs w:val="32"/>
        </w:rPr>
        <w:t>年</w:t>
      </w:r>
      <w:r w:rsidR="00E603EB" w:rsidRPr="00E603EB">
        <w:rPr>
          <w:rFonts w:hint="eastAsia"/>
          <w:snapToGrid w:val="0"/>
          <w:kern w:val="0"/>
          <w:szCs w:val="32"/>
        </w:rPr>
        <w:t>6</w:t>
      </w:r>
      <w:r w:rsidR="00E603EB" w:rsidRPr="00E603EB">
        <w:rPr>
          <w:rFonts w:hint="eastAsia"/>
          <w:snapToGrid w:val="0"/>
          <w:kern w:val="0"/>
          <w:szCs w:val="32"/>
        </w:rPr>
        <w:t>月</w:t>
      </w:r>
      <w:r w:rsidR="00E603EB" w:rsidRPr="00E603EB">
        <w:rPr>
          <w:rFonts w:hint="eastAsia"/>
          <w:snapToGrid w:val="0"/>
          <w:kern w:val="0"/>
          <w:szCs w:val="32"/>
        </w:rPr>
        <w:t>28</w:t>
      </w:r>
      <w:r w:rsidR="00E603EB" w:rsidRPr="00E603EB">
        <w:rPr>
          <w:rFonts w:hint="eastAsia"/>
          <w:snapToGrid w:val="0"/>
          <w:kern w:val="0"/>
          <w:szCs w:val="32"/>
        </w:rPr>
        <w:t>日完成竣工验收</w:t>
      </w:r>
      <w:r w:rsidRPr="0059435C">
        <w:rPr>
          <w:rFonts w:hint="eastAsia"/>
          <w:snapToGrid w:val="0"/>
          <w:kern w:val="0"/>
          <w:szCs w:val="32"/>
        </w:rPr>
        <w:t>。</w:t>
      </w:r>
    </w:p>
    <w:p w14:paraId="0E0DF165" w14:textId="41D29A14" w:rsidR="00947D68" w:rsidRPr="0059435C" w:rsidRDefault="00947D68" w:rsidP="00A94D8F">
      <w:pPr>
        <w:ind w:firstLine="632"/>
        <w:rPr>
          <w:snapToGrid w:val="0"/>
          <w:kern w:val="0"/>
          <w:szCs w:val="32"/>
        </w:rPr>
      </w:pPr>
      <w:r w:rsidRPr="0059435C">
        <w:rPr>
          <w:rFonts w:ascii="宋体" w:eastAsia="宋体" w:hAnsi="宋体" w:cs="宋体" w:hint="eastAsia"/>
          <w:snapToGrid w:val="0"/>
          <w:kern w:val="0"/>
          <w:szCs w:val="32"/>
        </w:rPr>
        <w:t>②</w:t>
      </w:r>
      <w:r w:rsidR="007C340E" w:rsidRPr="0059435C">
        <w:rPr>
          <w:rFonts w:hint="eastAsia"/>
          <w:snapToGrid w:val="0"/>
          <w:kern w:val="0"/>
          <w:szCs w:val="32"/>
        </w:rPr>
        <w:t>保障粮食安全</w:t>
      </w:r>
      <w:r w:rsidRPr="0059435C">
        <w:rPr>
          <w:rFonts w:hint="eastAsia"/>
          <w:snapToGrid w:val="0"/>
          <w:kern w:val="0"/>
          <w:szCs w:val="32"/>
        </w:rPr>
        <w:t>。</w:t>
      </w:r>
    </w:p>
    <w:p w14:paraId="5364989F" w14:textId="1E8BE494" w:rsidR="00947D68" w:rsidRPr="0059435C" w:rsidRDefault="00947D68" w:rsidP="00947D68">
      <w:pPr>
        <w:ind w:firstLine="632"/>
        <w:rPr>
          <w:snapToGrid w:val="0"/>
          <w:kern w:val="0"/>
          <w:szCs w:val="32"/>
        </w:rPr>
      </w:pPr>
      <w:r w:rsidRPr="0059435C">
        <w:rPr>
          <w:rFonts w:hint="eastAsia"/>
          <w:snapToGrid w:val="0"/>
          <w:kern w:val="0"/>
          <w:szCs w:val="32"/>
        </w:rPr>
        <w:t>指标分值</w:t>
      </w:r>
      <w:r w:rsidRPr="0059435C">
        <w:rPr>
          <w:snapToGrid w:val="0"/>
          <w:kern w:val="0"/>
          <w:szCs w:val="32"/>
        </w:rPr>
        <w:t>6</w:t>
      </w:r>
      <w:r w:rsidRPr="0059435C">
        <w:rPr>
          <w:rFonts w:hint="eastAsia"/>
          <w:snapToGrid w:val="0"/>
          <w:kern w:val="0"/>
          <w:szCs w:val="32"/>
        </w:rPr>
        <w:t>分，评价得分</w:t>
      </w:r>
      <w:r w:rsidR="007C340E" w:rsidRPr="0059435C">
        <w:rPr>
          <w:snapToGrid w:val="0"/>
          <w:kern w:val="0"/>
          <w:szCs w:val="32"/>
        </w:rPr>
        <w:t>4</w:t>
      </w:r>
      <w:r w:rsidRPr="0059435C">
        <w:rPr>
          <w:rFonts w:hint="eastAsia"/>
          <w:snapToGrid w:val="0"/>
          <w:kern w:val="0"/>
          <w:szCs w:val="32"/>
        </w:rPr>
        <w:t>分，评价得分率为</w:t>
      </w:r>
      <w:r w:rsidR="007C340E" w:rsidRPr="0059435C">
        <w:rPr>
          <w:snapToGrid w:val="0"/>
          <w:kern w:val="0"/>
          <w:szCs w:val="32"/>
        </w:rPr>
        <w:t>66.</w:t>
      </w:r>
      <w:r w:rsidR="00AA28F4" w:rsidRPr="0059435C">
        <w:rPr>
          <w:snapToGrid w:val="0"/>
          <w:kern w:val="0"/>
          <w:szCs w:val="32"/>
        </w:rPr>
        <w:t>6</w:t>
      </w:r>
      <w:r w:rsidR="00AA28F4">
        <w:rPr>
          <w:rFonts w:hint="eastAsia"/>
          <w:snapToGrid w:val="0"/>
          <w:kern w:val="0"/>
          <w:szCs w:val="32"/>
        </w:rPr>
        <w:t>7</w:t>
      </w:r>
      <w:r w:rsidRPr="0059435C">
        <w:rPr>
          <w:snapToGrid w:val="0"/>
          <w:kern w:val="0"/>
          <w:szCs w:val="32"/>
        </w:rPr>
        <w:t>%</w:t>
      </w:r>
      <w:r w:rsidRPr="0059435C">
        <w:rPr>
          <w:rFonts w:hint="eastAsia"/>
          <w:snapToGrid w:val="0"/>
          <w:kern w:val="0"/>
          <w:szCs w:val="32"/>
        </w:rPr>
        <w:t>。</w:t>
      </w:r>
    </w:p>
    <w:p w14:paraId="37FE83DD" w14:textId="429F964D" w:rsidR="00947D68" w:rsidRPr="0059435C" w:rsidRDefault="007C340E" w:rsidP="00A94D8F">
      <w:pPr>
        <w:ind w:firstLine="632"/>
        <w:rPr>
          <w:snapToGrid w:val="0"/>
          <w:kern w:val="0"/>
          <w:szCs w:val="32"/>
        </w:rPr>
      </w:pPr>
      <w:r w:rsidRPr="0059435C">
        <w:rPr>
          <w:rFonts w:hint="eastAsia"/>
          <w:snapToGrid w:val="0"/>
          <w:kern w:val="0"/>
          <w:szCs w:val="32"/>
        </w:rPr>
        <w:t>预期目标值为</w:t>
      </w:r>
      <w:r w:rsidRPr="00C61995">
        <w:rPr>
          <w:rFonts w:ascii="仿宋_GB2312" w:hint="eastAsia"/>
          <w:snapToGrid w:val="0"/>
          <w:kern w:val="0"/>
          <w:szCs w:val="32"/>
        </w:rPr>
        <w:t>“</w:t>
      </w:r>
      <w:r w:rsidRPr="0059435C">
        <w:rPr>
          <w:rFonts w:hint="eastAsia"/>
          <w:snapToGrid w:val="0"/>
          <w:kern w:val="0"/>
          <w:szCs w:val="32"/>
        </w:rPr>
        <w:t>建设总仓容约</w:t>
      </w:r>
      <w:r w:rsidRPr="0059435C">
        <w:rPr>
          <w:snapToGrid w:val="0"/>
          <w:kern w:val="0"/>
          <w:szCs w:val="32"/>
        </w:rPr>
        <w:t>14</w:t>
      </w:r>
      <w:r w:rsidRPr="0059435C">
        <w:rPr>
          <w:rFonts w:hint="eastAsia"/>
          <w:snapToGrid w:val="0"/>
          <w:kern w:val="0"/>
          <w:szCs w:val="32"/>
        </w:rPr>
        <w:t>万吨的粮食仓库，改善仓储设施条件，切实保障粮食安全</w:t>
      </w:r>
      <w:r w:rsidRPr="00C61995">
        <w:rPr>
          <w:rFonts w:ascii="仿宋_GB2312" w:hint="eastAsia"/>
          <w:snapToGrid w:val="0"/>
          <w:kern w:val="0"/>
          <w:szCs w:val="32"/>
        </w:rPr>
        <w:t>”</w:t>
      </w:r>
      <w:r w:rsidRPr="0059435C">
        <w:rPr>
          <w:rFonts w:hint="eastAsia"/>
          <w:snapToGrid w:val="0"/>
          <w:kern w:val="0"/>
          <w:szCs w:val="32"/>
        </w:rPr>
        <w:t>，根据《广州市发展和改革委员会关于广州东部粮油储备加工中心建设工程可行性研究报告的复函》（</w:t>
      </w:r>
      <w:proofErr w:type="gramStart"/>
      <w:r w:rsidRPr="0059435C">
        <w:rPr>
          <w:rFonts w:hint="eastAsia"/>
          <w:snapToGrid w:val="0"/>
          <w:kern w:val="0"/>
          <w:szCs w:val="32"/>
        </w:rPr>
        <w:t>穗发改投批</w:t>
      </w:r>
      <w:proofErr w:type="gramEnd"/>
      <w:r w:rsidRPr="0059435C">
        <w:rPr>
          <w:rFonts w:hint="eastAsia"/>
          <w:snapToGrid w:val="0"/>
          <w:kern w:val="0"/>
          <w:szCs w:val="32"/>
        </w:rPr>
        <w:t>〔</w:t>
      </w:r>
      <w:r w:rsidRPr="0059435C">
        <w:rPr>
          <w:snapToGrid w:val="0"/>
          <w:kern w:val="0"/>
          <w:szCs w:val="32"/>
        </w:rPr>
        <w:t>2022</w:t>
      </w:r>
      <w:r w:rsidRPr="0059435C">
        <w:rPr>
          <w:rFonts w:hint="eastAsia"/>
          <w:snapToGrid w:val="0"/>
          <w:kern w:val="0"/>
          <w:szCs w:val="32"/>
        </w:rPr>
        <w:t>〕</w:t>
      </w:r>
      <w:r w:rsidRPr="0059435C">
        <w:rPr>
          <w:snapToGrid w:val="0"/>
          <w:kern w:val="0"/>
          <w:szCs w:val="32"/>
        </w:rPr>
        <w:t>35</w:t>
      </w:r>
      <w:r w:rsidRPr="0059435C">
        <w:rPr>
          <w:rFonts w:hint="eastAsia"/>
          <w:snapToGrid w:val="0"/>
          <w:kern w:val="0"/>
          <w:szCs w:val="32"/>
        </w:rPr>
        <w:t>号），项目</w:t>
      </w:r>
      <w:r w:rsidR="006C10F2" w:rsidRPr="0059435C">
        <w:rPr>
          <w:rFonts w:hint="eastAsia"/>
          <w:snapToGrid w:val="0"/>
          <w:kern w:val="0"/>
          <w:szCs w:val="32"/>
        </w:rPr>
        <w:t>计划</w:t>
      </w:r>
      <w:r w:rsidRPr="0059435C">
        <w:rPr>
          <w:rFonts w:hint="eastAsia"/>
          <w:snapToGrid w:val="0"/>
          <w:kern w:val="0"/>
          <w:szCs w:val="32"/>
        </w:rPr>
        <w:t>新建粮食仓容</w:t>
      </w:r>
      <w:r w:rsidRPr="0059435C">
        <w:rPr>
          <w:snapToGrid w:val="0"/>
          <w:kern w:val="0"/>
          <w:szCs w:val="32"/>
        </w:rPr>
        <w:t>14.22</w:t>
      </w:r>
      <w:r w:rsidRPr="0059435C">
        <w:rPr>
          <w:rFonts w:hint="eastAsia"/>
          <w:snapToGrid w:val="0"/>
          <w:kern w:val="0"/>
          <w:szCs w:val="32"/>
        </w:rPr>
        <w:t>万吨，包括楼房</w:t>
      </w:r>
      <w:proofErr w:type="gramStart"/>
      <w:r w:rsidRPr="0059435C">
        <w:rPr>
          <w:rFonts w:hint="eastAsia"/>
          <w:snapToGrid w:val="0"/>
          <w:kern w:val="0"/>
          <w:szCs w:val="32"/>
        </w:rPr>
        <w:t>仓</w:t>
      </w:r>
      <w:proofErr w:type="gramEnd"/>
      <w:r w:rsidRPr="0059435C">
        <w:rPr>
          <w:rFonts w:hint="eastAsia"/>
          <w:snapToGrid w:val="0"/>
          <w:kern w:val="0"/>
          <w:szCs w:val="32"/>
        </w:rPr>
        <w:t>仓容</w:t>
      </w:r>
      <w:r w:rsidRPr="0059435C">
        <w:rPr>
          <w:snapToGrid w:val="0"/>
          <w:kern w:val="0"/>
          <w:szCs w:val="32"/>
        </w:rPr>
        <w:t>6.22</w:t>
      </w:r>
      <w:r w:rsidRPr="0059435C">
        <w:rPr>
          <w:rFonts w:hint="eastAsia"/>
          <w:snapToGrid w:val="0"/>
          <w:kern w:val="0"/>
          <w:szCs w:val="32"/>
        </w:rPr>
        <w:t>万吨、</w:t>
      </w:r>
      <w:proofErr w:type="gramStart"/>
      <w:r w:rsidRPr="0059435C">
        <w:rPr>
          <w:rFonts w:hint="eastAsia"/>
          <w:snapToGrid w:val="0"/>
          <w:kern w:val="0"/>
          <w:szCs w:val="32"/>
        </w:rPr>
        <w:t>浅圆仓</w:t>
      </w:r>
      <w:proofErr w:type="gramEnd"/>
      <w:r w:rsidRPr="0059435C">
        <w:rPr>
          <w:rFonts w:hint="eastAsia"/>
          <w:snapToGrid w:val="0"/>
          <w:kern w:val="0"/>
          <w:szCs w:val="32"/>
        </w:rPr>
        <w:t>仓容</w:t>
      </w:r>
      <w:r w:rsidRPr="0059435C">
        <w:rPr>
          <w:snapToGrid w:val="0"/>
          <w:kern w:val="0"/>
          <w:szCs w:val="32"/>
        </w:rPr>
        <w:t>8</w:t>
      </w:r>
      <w:r w:rsidRPr="0059435C">
        <w:rPr>
          <w:rFonts w:hint="eastAsia"/>
          <w:snapToGrid w:val="0"/>
          <w:kern w:val="0"/>
          <w:szCs w:val="32"/>
        </w:rPr>
        <w:t>万吨，总建筑面积</w:t>
      </w:r>
      <w:r w:rsidRPr="0059435C">
        <w:rPr>
          <w:snapToGrid w:val="0"/>
          <w:kern w:val="0"/>
          <w:szCs w:val="32"/>
        </w:rPr>
        <w:t>44090</w:t>
      </w:r>
      <w:r w:rsidRPr="0059435C">
        <w:rPr>
          <w:rFonts w:hint="eastAsia"/>
          <w:snapToGrid w:val="0"/>
          <w:kern w:val="0"/>
          <w:szCs w:val="32"/>
        </w:rPr>
        <w:t>平方米。工程内容包括</w:t>
      </w:r>
      <w:r w:rsidRPr="0059435C">
        <w:rPr>
          <w:snapToGrid w:val="0"/>
          <w:kern w:val="0"/>
          <w:szCs w:val="32"/>
        </w:rPr>
        <w:t>3</w:t>
      </w:r>
      <w:r w:rsidRPr="0059435C">
        <w:rPr>
          <w:rFonts w:hint="eastAsia"/>
          <w:snapToGrid w:val="0"/>
          <w:kern w:val="0"/>
          <w:szCs w:val="32"/>
        </w:rPr>
        <w:t>栋楼房仓、</w:t>
      </w:r>
      <w:r w:rsidRPr="0059435C">
        <w:rPr>
          <w:snapToGrid w:val="0"/>
          <w:kern w:val="0"/>
          <w:szCs w:val="32"/>
        </w:rPr>
        <w:t>8</w:t>
      </w:r>
      <w:r w:rsidRPr="0059435C">
        <w:rPr>
          <w:rFonts w:hint="eastAsia"/>
          <w:snapToGrid w:val="0"/>
          <w:kern w:val="0"/>
          <w:szCs w:val="32"/>
        </w:rPr>
        <w:t>座</w:t>
      </w:r>
      <w:proofErr w:type="gramStart"/>
      <w:r w:rsidRPr="0059435C">
        <w:rPr>
          <w:rFonts w:hint="eastAsia"/>
          <w:snapToGrid w:val="0"/>
          <w:kern w:val="0"/>
          <w:szCs w:val="32"/>
        </w:rPr>
        <w:t>浅圆仓</w:t>
      </w:r>
      <w:proofErr w:type="gramEnd"/>
      <w:r w:rsidRPr="0059435C">
        <w:rPr>
          <w:rFonts w:hint="eastAsia"/>
          <w:snapToGrid w:val="0"/>
          <w:kern w:val="0"/>
          <w:szCs w:val="32"/>
        </w:rPr>
        <w:t>，其他辅助生产设施、管理及生活设施各</w:t>
      </w:r>
      <w:r w:rsidRPr="0059435C">
        <w:rPr>
          <w:snapToGrid w:val="0"/>
          <w:kern w:val="0"/>
          <w:szCs w:val="32"/>
        </w:rPr>
        <w:t>1</w:t>
      </w:r>
      <w:r w:rsidRPr="0059435C">
        <w:rPr>
          <w:rFonts w:hint="eastAsia"/>
          <w:snapToGrid w:val="0"/>
          <w:kern w:val="0"/>
          <w:szCs w:val="32"/>
        </w:rPr>
        <w:t>栋，以及机械罩棚、工作塔、道路、绿化、管网等附属配套设施等。结合现场核查情</w:t>
      </w:r>
      <w:r w:rsidRPr="0059435C">
        <w:rPr>
          <w:rFonts w:hint="eastAsia"/>
          <w:snapToGrid w:val="0"/>
          <w:kern w:val="0"/>
          <w:szCs w:val="32"/>
        </w:rPr>
        <w:lastRenderedPageBreak/>
        <w:t>况，项目未发生设计变更事项，按计划完成竣工验收可建成总仓容为</w:t>
      </w:r>
      <w:r w:rsidRPr="0059435C">
        <w:rPr>
          <w:snapToGrid w:val="0"/>
          <w:kern w:val="0"/>
          <w:szCs w:val="32"/>
        </w:rPr>
        <w:t>14</w:t>
      </w:r>
      <w:r w:rsidRPr="0059435C">
        <w:rPr>
          <w:rFonts w:hint="eastAsia"/>
          <w:snapToGrid w:val="0"/>
          <w:kern w:val="0"/>
          <w:szCs w:val="32"/>
        </w:rPr>
        <w:t>万吨的粮食仓库，有助于改善增城区仓储设施条件，</w:t>
      </w:r>
      <w:r w:rsidRPr="0059435C">
        <w:rPr>
          <w:snapToGrid w:val="0"/>
          <w:kern w:val="0"/>
          <w:szCs w:val="32"/>
        </w:rPr>
        <w:t>2024</w:t>
      </w:r>
      <w:r w:rsidRPr="0059435C">
        <w:rPr>
          <w:rFonts w:hint="eastAsia"/>
          <w:snapToGrid w:val="0"/>
          <w:kern w:val="0"/>
          <w:szCs w:val="32"/>
        </w:rPr>
        <w:t>年</w:t>
      </w:r>
      <w:r w:rsidRPr="0059435C">
        <w:rPr>
          <w:snapToGrid w:val="0"/>
          <w:kern w:val="0"/>
          <w:szCs w:val="32"/>
        </w:rPr>
        <w:t>1</w:t>
      </w:r>
      <w:r w:rsidRPr="0059435C">
        <w:rPr>
          <w:rFonts w:hint="eastAsia"/>
          <w:snapToGrid w:val="0"/>
          <w:kern w:val="0"/>
          <w:szCs w:val="32"/>
        </w:rPr>
        <w:t>月完成项目主体工程分部工程质量验收工作，截至</w:t>
      </w:r>
      <w:r w:rsidRPr="0059435C">
        <w:rPr>
          <w:snapToGrid w:val="0"/>
          <w:kern w:val="0"/>
          <w:szCs w:val="32"/>
        </w:rPr>
        <w:t>2024</w:t>
      </w:r>
      <w:r w:rsidRPr="0059435C">
        <w:rPr>
          <w:rFonts w:hint="eastAsia"/>
          <w:snapToGrid w:val="0"/>
          <w:kern w:val="0"/>
          <w:szCs w:val="32"/>
        </w:rPr>
        <w:t>年</w:t>
      </w:r>
      <w:r w:rsidRPr="0059435C">
        <w:rPr>
          <w:snapToGrid w:val="0"/>
          <w:kern w:val="0"/>
          <w:szCs w:val="32"/>
        </w:rPr>
        <w:t>5</w:t>
      </w:r>
      <w:r w:rsidRPr="0059435C">
        <w:rPr>
          <w:rFonts w:hint="eastAsia"/>
          <w:snapToGrid w:val="0"/>
          <w:kern w:val="0"/>
          <w:szCs w:val="32"/>
        </w:rPr>
        <w:t>月处于建设阶段暂未完成竣工验收投入使用</w:t>
      </w:r>
      <w:r w:rsidR="00E603EB">
        <w:rPr>
          <w:rFonts w:hint="eastAsia"/>
          <w:snapToGrid w:val="0"/>
          <w:kern w:val="0"/>
          <w:szCs w:val="32"/>
        </w:rPr>
        <w:t>，</w:t>
      </w:r>
      <w:r w:rsidR="00E603EB" w:rsidRPr="00E603EB">
        <w:rPr>
          <w:rFonts w:hint="eastAsia"/>
          <w:snapToGrid w:val="0"/>
          <w:kern w:val="0"/>
          <w:szCs w:val="32"/>
        </w:rPr>
        <w:t>实际于</w:t>
      </w:r>
      <w:r w:rsidR="00E603EB" w:rsidRPr="00E603EB">
        <w:rPr>
          <w:rFonts w:hint="eastAsia"/>
          <w:snapToGrid w:val="0"/>
          <w:kern w:val="0"/>
          <w:szCs w:val="32"/>
        </w:rPr>
        <w:t>2024</w:t>
      </w:r>
      <w:r w:rsidR="00E603EB" w:rsidRPr="00E603EB">
        <w:rPr>
          <w:rFonts w:hint="eastAsia"/>
          <w:snapToGrid w:val="0"/>
          <w:kern w:val="0"/>
          <w:szCs w:val="32"/>
        </w:rPr>
        <w:t>年</w:t>
      </w:r>
      <w:r w:rsidR="00E603EB" w:rsidRPr="00E603EB">
        <w:rPr>
          <w:rFonts w:hint="eastAsia"/>
          <w:snapToGrid w:val="0"/>
          <w:kern w:val="0"/>
          <w:szCs w:val="32"/>
        </w:rPr>
        <w:t>6</w:t>
      </w:r>
      <w:r w:rsidR="00E603EB" w:rsidRPr="00E603EB">
        <w:rPr>
          <w:rFonts w:hint="eastAsia"/>
          <w:snapToGrid w:val="0"/>
          <w:kern w:val="0"/>
          <w:szCs w:val="32"/>
        </w:rPr>
        <w:t>月</w:t>
      </w:r>
      <w:r w:rsidR="00E603EB" w:rsidRPr="00E603EB">
        <w:rPr>
          <w:rFonts w:hint="eastAsia"/>
          <w:snapToGrid w:val="0"/>
          <w:kern w:val="0"/>
          <w:szCs w:val="32"/>
        </w:rPr>
        <w:t>28</w:t>
      </w:r>
      <w:r w:rsidR="00E603EB" w:rsidRPr="00E603EB">
        <w:rPr>
          <w:rFonts w:hint="eastAsia"/>
          <w:snapToGrid w:val="0"/>
          <w:kern w:val="0"/>
          <w:szCs w:val="32"/>
        </w:rPr>
        <w:t>日完成竣工验收</w:t>
      </w:r>
      <w:r w:rsidRPr="0059435C">
        <w:rPr>
          <w:rFonts w:hint="eastAsia"/>
          <w:snapToGrid w:val="0"/>
          <w:kern w:val="0"/>
          <w:szCs w:val="32"/>
        </w:rPr>
        <w:t>。</w:t>
      </w:r>
    </w:p>
    <w:p w14:paraId="295845AC" w14:textId="43419FF1" w:rsidR="00833DA0" w:rsidRPr="0059435C" w:rsidRDefault="00A662CA"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2</w:t>
      </w:r>
      <w:r w:rsidRPr="0059435C">
        <w:rPr>
          <w:rFonts w:hint="eastAsia"/>
          <w:snapToGrid w:val="0"/>
          <w:kern w:val="0"/>
          <w:szCs w:val="32"/>
        </w:rPr>
        <w:t>）</w:t>
      </w:r>
      <w:r w:rsidR="00AF3B5F" w:rsidRPr="0059435C">
        <w:rPr>
          <w:rFonts w:hint="eastAsia"/>
          <w:snapToGrid w:val="0"/>
          <w:kern w:val="0"/>
          <w:szCs w:val="32"/>
        </w:rPr>
        <w:t>可持续发展</w:t>
      </w:r>
      <w:r w:rsidR="00AB06C8" w:rsidRPr="0059435C">
        <w:rPr>
          <w:rFonts w:hint="eastAsia"/>
          <w:snapToGrid w:val="0"/>
          <w:kern w:val="0"/>
          <w:szCs w:val="32"/>
        </w:rPr>
        <w:t>。</w:t>
      </w:r>
    </w:p>
    <w:p w14:paraId="3A758F88" w14:textId="22ECED9A" w:rsidR="00A5056B" w:rsidRPr="0059435C" w:rsidRDefault="00343204" w:rsidP="00A94D8F">
      <w:pPr>
        <w:ind w:firstLine="632"/>
        <w:rPr>
          <w:snapToGrid w:val="0"/>
          <w:kern w:val="0"/>
          <w:szCs w:val="32"/>
        </w:rPr>
      </w:pPr>
      <w:r w:rsidRPr="0059435C">
        <w:rPr>
          <w:rFonts w:hint="eastAsia"/>
          <w:snapToGrid w:val="0"/>
          <w:kern w:val="0"/>
          <w:szCs w:val="32"/>
        </w:rPr>
        <w:t>该指标包括</w:t>
      </w:r>
      <w:r w:rsidR="00D6138E" w:rsidRPr="0059435C">
        <w:rPr>
          <w:rFonts w:hint="eastAsia"/>
          <w:snapToGrid w:val="0"/>
          <w:kern w:val="0"/>
          <w:szCs w:val="32"/>
        </w:rPr>
        <w:t>完善粮食应急工作机制和粮食储备体系</w:t>
      </w:r>
      <w:r w:rsidR="00E90AB6" w:rsidRPr="0059435C">
        <w:rPr>
          <w:snapToGrid w:val="0"/>
          <w:kern w:val="0"/>
          <w:szCs w:val="32"/>
        </w:rPr>
        <w:t>1</w:t>
      </w:r>
      <w:r w:rsidR="00A5056B" w:rsidRPr="0059435C">
        <w:rPr>
          <w:rFonts w:hint="eastAsia"/>
          <w:snapToGrid w:val="0"/>
          <w:kern w:val="0"/>
          <w:szCs w:val="32"/>
        </w:rPr>
        <w:t>个方面，指标分值</w:t>
      </w:r>
      <w:r w:rsidR="00E90AB6" w:rsidRPr="0059435C">
        <w:rPr>
          <w:snapToGrid w:val="0"/>
          <w:kern w:val="0"/>
          <w:szCs w:val="32"/>
        </w:rPr>
        <w:t>8</w:t>
      </w:r>
      <w:r w:rsidR="00A5056B" w:rsidRPr="0059435C">
        <w:rPr>
          <w:rFonts w:hint="eastAsia"/>
          <w:snapToGrid w:val="0"/>
          <w:kern w:val="0"/>
          <w:szCs w:val="32"/>
        </w:rPr>
        <w:t>分</w:t>
      </w:r>
      <w:r w:rsidR="00A5056B" w:rsidRPr="0059435C">
        <w:rPr>
          <w:rFonts w:hint="eastAsia"/>
        </w:rPr>
        <w:t>，评价得分</w:t>
      </w:r>
      <w:r w:rsidR="00D6138E" w:rsidRPr="0059435C">
        <w:t>6</w:t>
      </w:r>
      <w:r w:rsidR="00A5056B" w:rsidRPr="0059435C">
        <w:rPr>
          <w:rFonts w:hint="eastAsia"/>
        </w:rPr>
        <w:t>分，</w:t>
      </w:r>
      <w:r w:rsidR="00F74207" w:rsidRPr="0059435C">
        <w:rPr>
          <w:rFonts w:hint="eastAsia"/>
        </w:rPr>
        <w:t>评价得分率</w:t>
      </w:r>
      <w:r w:rsidR="00FC3D7F" w:rsidRPr="0059435C">
        <w:rPr>
          <w:rFonts w:hint="eastAsia"/>
        </w:rPr>
        <w:t>为</w:t>
      </w:r>
      <w:r w:rsidR="00D6138E" w:rsidRPr="0059435C">
        <w:t>75</w:t>
      </w:r>
      <w:r w:rsidR="00A5056B" w:rsidRPr="0059435C">
        <w:t>%</w:t>
      </w:r>
      <w:r w:rsidR="00A5056B" w:rsidRPr="0059435C">
        <w:rPr>
          <w:rFonts w:hint="eastAsia"/>
        </w:rPr>
        <w:t>。</w:t>
      </w:r>
    </w:p>
    <w:p w14:paraId="4FC11AE1" w14:textId="30750058" w:rsidR="00E90AB6" w:rsidRPr="0059435C" w:rsidRDefault="00E90AB6" w:rsidP="00E90AB6">
      <w:pPr>
        <w:ind w:firstLine="632"/>
        <w:rPr>
          <w:snapToGrid w:val="0"/>
          <w:kern w:val="0"/>
          <w:szCs w:val="32"/>
        </w:rPr>
      </w:pPr>
      <w:r w:rsidRPr="0059435C">
        <w:rPr>
          <w:rFonts w:ascii="宋体" w:eastAsia="宋体" w:hAnsi="宋体" w:cs="宋体" w:hint="eastAsia"/>
          <w:snapToGrid w:val="0"/>
          <w:kern w:val="0"/>
          <w:szCs w:val="32"/>
        </w:rPr>
        <w:t>①</w:t>
      </w:r>
      <w:r w:rsidR="00D6138E" w:rsidRPr="0059435C">
        <w:rPr>
          <w:rFonts w:hint="eastAsia"/>
          <w:snapToGrid w:val="0"/>
          <w:kern w:val="0"/>
          <w:szCs w:val="32"/>
        </w:rPr>
        <w:t>完善粮食应急工作机制和粮食储备体系</w:t>
      </w:r>
      <w:r w:rsidRPr="0059435C">
        <w:rPr>
          <w:rFonts w:hint="eastAsia"/>
          <w:snapToGrid w:val="0"/>
          <w:kern w:val="0"/>
          <w:szCs w:val="32"/>
        </w:rPr>
        <w:t>。</w:t>
      </w:r>
    </w:p>
    <w:p w14:paraId="3E31121D" w14:textId="36CC4BAF" w:rsidR="00E90AB6" w:rsidRPr="0059435C" w:rsidRDefault="00E90AB6" w:rsidP="00E90AB6">
      <w:pPr>
        <w:ind w:firstLine="632"/>
        <w:rPr>
          <w:snapToGrid w:val="0"/>
          <w:kern w:val="0"/>
          <w:szCs w:val="32"/>
        </w:rPr>
      </w:pPr>
      <w:r w:rsidRPr="0059435C">
        <w:rPr>
          <w:rFonts w:hint="eastAsia"/>
          <w:snapToGrid w:val="0"/>
          <w:kern w:val="0"/>
          <w:szCs w:val="32"/>
        </w:rPr>
        <w:t>指标分值</w:t>
      </w:r>
      <w:r w:rsidRPr="0059435C">
        <w:rPr>
          <w:snapToGrid w:val="0"/>
          <w:kern w:val="0"/>
          <w:szCs w:val="32"/>
        </w:rPr>
        <w:t>8</w:t>
      </w:r>
      <w:r w:rsidRPr="0059435C">
        <w:rPr>
          <w:rFonts w:hint="eastAsia"/>
          <w:snapToGrid w:val="0"/>
          <w:kern w:val="0"/>
          <w:szCs w:val="32"/>
        </w:rPr>
        <w:t>分，评价得分</w:t>
      </w:r>
      <w:r w:rsidR="00D6138E" w:rsidRPr="0059435C">
        <w:rPr>
          <w:snapToGrid w:val="0"/>
          <w:kern w:val="0"/>
          <w:szCs w:val="32"/>
        </w:rPr>
        <w:t>6</w:t>
      </w:r>
      <w:r w:rsidRPr="0059435C">
        <w:rPr>
          <w:rFonts w:hint="eastAsia"/>
          <w:snapToGrid w:val="0"/>
          <w:kern w:val="0"/>
          <w:szCs w:val="32"/>
        </w:rPr>
        <w:t>分，评价得分率为</w:t>
      </w:r>
      <w:r w:rsidR="00D6138E" w:rsidRPr="0059435C">
        <w:rPr>
          <w:snapToGrid w:val="0"/>
          <w:kern w:val="0"/>
          <w:szCs w:val="32"/>
        </w:rPr>
        <w:t>75</w:t>
      </w:r>
      <w:r w:rsidRPr="0059435C">
        <w:rPr>
          <w:snapToGrid w:val="0"/>
          <w:kern w:val="0"/>
          <w:szCs w:val="32"/>
        </w:rPr>
        <w:t>%</w:t>
      </w:r>
      <w:r w:rsidRPr="0059435C">
        <w:rPr>
          <w:rFonts w:hint="eastAsia"/>
          <w:snapToGrid w:val="0"/>
          <w:kern w:val="0"/>
          <w:szCs w:val="32"/>
        </w:rPr>
        <w:t>。</w:t>
      </w:r>
    </w:p>
    <w:p w14:paraId="576B1557" w14:textId="7D0BA400" w:rsidR="000C68B3" w:rsidRPr="0059435C" w:rsidRDefault="00D6138E" w:rsidP="00E90AB6">
      <w:pPr>
        <w:ind w:firstLine="632"/>
        <w:rPr>
          <w:snapToGrid w:val="0"/>
          <w:kern w:val="0"/>
          <w:szCs w:val="32"/>
        </w:rPr>
      </w:pPr>
      <w:r w:rsidRPr="0059435C">
        <w:rPr>
          <w:rFonts w:hint="eastAsia"/>
          <w:snapToGrid w:val="0"/>
          <w:kern w:val="0"/>
          <w:szCs w:val="32"/>
        </w:rPr>
        <w:t>预期目标为</w:t>
      </w:r>
      <w:r w:rsidRPr="00C61995">
        <w:rPr>
          <w:rFonts w:ascii="仿宋_GB2312" w:hint="eastAsia"/>
          <w:snapToGrid w:val="0"/>
          <w:kern w:val="0"/>
          <w:szCs w:val="32"/>
        </w:rPr>
        <w:t>“</w:t>
      </w:r>
      <w:r w:rsidRPr="0059435C">
        <w:rPr>
          <w:rFonts w:hint="eastAsia"/>
          <w:snapToGrid w:val="0"/>
          <w:kern w:val="0"/>
          <w:szCs w:val="32"/>
        </w:rPr>
        <w:t>保障增城区切实做好粮食收购、仓储、检测等工作，完善粮食应急工作机制和粮食储备体系，增强区域应对市场波动的能力</w:t>
      </w:r>
      <w:r w:rsidRPr="00C61995">
        <w:rPr>
          <w:rFonts w:ascii="仿宋_GB2312" w:hint="eastAsia"/>
          <w:snapToGrid w:val="0"/>
          <w:kern w:val="0"/>
          <w:szCs w:val="32"/>
        </w:rPr>
        <w:t>”</w:t>
      </w:r>
      <w:r w:rsidRPr="0059435C">
        <w:rPr>
          <w:rFonts w:hint="eastAsia"/>
          <w:snapToGrid w:val="0"/>
          <w:kern w:val="0"/>
          <w:szCs w:val="32"/>
        </w:rPr>
        <w:t>，根据《广州市发展和改革委员会关于广州东部粮油储备加工中心建设工程可行性研究报告的复函》（</w:t>
      </w:r>
      <w:proofErr w:type="gramStart"/>
      <w:r w:rsidRPr="0059435C">
        <w:rPr>
          <w:rFonts w:hint="eastAsia"/>
          <w:snapToGrid w:val="0"/>
          <w:kern w:val="0"/>
          <w:szCs w:val="32"/>
        </w:rPr>
        <w:t>穗发改投批</w:t>
      </w:r>
      <w:proofErr w:type="gramEnd"/>
      <w:r w:rsidRPr="0059435C">
        <w:rPr>
          <w:rFonts w:hint="eastAsia"/>
          <w:snapToGrid w:val="0"/>
          <w:kern w:val="0"/>
          <w:szCs w:val="32"/>
        </w:rPr>
        <w:t>〔</w:t>
      </w:r>
      <w:r w:rsidRPr="0059435C">
        <w:rPr>
          <w:snapToGrid w:val="0"/>
          <w:kern w:val="0"/>
          <w:szCs w:val="32"/>
        </w:rPr>
        <w:t>2022</w:t>
      </w:r>
      <w:r w:rsidRPr="0059435C">
        <w:rPr>
          <w:rFonts w:hint="eastAsia"/>
          <w:snapToGrid w:val="0"/>
          <w:kern w:val="0"/>
          <w:szCs w:val="32"/>
        </w:rPr>
        <w:t>〕</w:t>
      </w:r>
      <w:r w:rsidRPr="0059435C">
        <w:rPr>
          <w:snapToGrid w:val="0"/>
          <w:kern w:val="0"/>
          <w:szCs w:val="32"/>
        </w:rPr>
        <w:t>35</w:t>
      </w:r>
      <w:r w:rsidRPr="0059435C">
        <w:rPr>
          <w:rFonts w:hint="eastAsia"/>
          <w:snapToGrid w:val="0"/>
          <w:kern w:val="0"/>
          <w:szCs w:val="32"/>
        </w:rPr>
        <w:t>号），项目</w:t>
      </w:r>
      <w:r w:rsidR="006C10F2" w:rsidRPr="0059435C">
        <w:rPr>
          <w:rFonts w:hint="eastAsia"/>
          <w:snapToGrid w:val="0"/>
          <w:kern w:val="0"/>
          <w:szCs w:val="32"/>
        </w:rPr>
        <w:t>计划</w:t>
      </w:r>
      <w:r w:rsidRPr="0059435C">
        <w:rPr>
          <w:rFonts w:hint="eastAsia"/>
          <w:snapToGrid w:val="0"/>
          <w:kern w:val="0"/>
          <w:szCs w:val="32"/>
        </w:rPr>
        <w:t>新建粮食仓容</w:t>
      </w:r>
      <w:r w:rsidRPr="0059435C">
        <w:rPr>
          <w:snapToGrid w:val="0"/>
          <w:kern w:val="0"/>
          <w:szCs w:val="32"/>
        </w:rPr>
        <w:t>14.22</w:t>
      </w:r>
      <w:r w:rsidRPr="0059435C">
        <w:rPr>
          <w:rFonts w:hint="eastAsia"/>
          <w:snapToGrid w:val="0"/>
          <w:kern w:val="0"/>
          <w:szCs w:val="32"/>
        </w:rPr>
        <w:t>万吨，包括楼房</w:t>
      </w:r>
      <w:proofErr w:type="gramStart"/>
      <w:r w:rsidRPr="0059435C">
        <w:rPr>
          <w:rFonts w:hint="eastAsia"/>
          <w:snapToGrid w:val="0"/>
          <w:kern w:val="0"/>
          <w:szCs w:val="32"/>
        </w:rPr>
        <w:t>仓</w:t>
      </w:r>
      <w:proofErr w:type="gramEnd"/>
      <w:r w:rsidRPr="0059435C">
        <w:rPr>
          <w:rFonts w:hint="eastAsia"/>
          <w:snapToGrid w:val="0"/>
          <w:kern w:val="0"/>
          <w:szCs w:val="32"/>
        </w:rPr>
        <w:t>仓容</w:t>
      </w:r>
      <w:r w:rsidRPr="0059435C">
        <w:rPr>
          <w:snapToGrid w:val="0"/>
          <w:kern w:val="0"/>
          <w:szCs w:val="32"/>
        </w:rPr>
        <w:t>6.22</w:t>
      </w:r>
      <w:r w:rsidRPr="0059435C">
        <w:rPr>
          <w:rFonts w:hint="eastAsia"/>
          <w:snapToGrid w:val="0"/>
          <w:kern w:val="0"/>
          <w:szCs w:val="32"/>
        </w:rPr>
        <w:t>万吨、</w:t>
      </w:r>
      <w:proofErr w:type="gramStart"/>
      <w:r w:rsidRPr="0059435C">
        <w:rPr>
          <w:rFonts w:hint="eastAsia"/>
          <w:snapToGrid w:val="0"/>
          <w:kern w:val="0"/>
          <w:szCs w:val="32"/>
        </w:rPr>
        <w:t>浅圆仓</w:t>
      </w:r>
      <w:proofErr w:type="gramEnd"/>
      <w:r w:rsidRPr="0059435C">
        <w:rPr>
          <w:rFonts w:hint="eastAsia"/>
          <w:snapToGrid w:val="0"/>
          <w:kern w:val="0"/>
          <w:szCs w:val="32"/>
        </w:rPr>
        <w:t>仓容</w:t>
      </w:r>
      <w:r w:rsidRPr="0059435C">
        <w:rPr>
          <w:snapToGrid w:val="0"/>
          <w:kern w:val="0"/>
          <w:szCs w:val="32"/>
        </w:rPr>
        <w:t>8</w:t>
      </w:r>
      <w:r w:rsidRPr="0059435C">
        <w:rPr>
          <w:rFonts w:hint="eastAsia"/>
          <w:snapToGrid w:val="0"/>
          <w:kern w:val="0"/>
          <w:szCs w:val="32"/>
        </w:rPr>
        <w:t>万吨，总建筑面积</w:t>
      </w:r>
      <w:r w:rsidRPr="0059435C">
        <w:rPr>
          <w:snapToGrid w:val="0"/>
          <w:kern w:val="0"/>
          <w:szCs w:val="32"/>
        </w:rPr>
        <w:t>44090</w:t>
      </w:r>
      <w:r w:rsidRPr="0059435C">
        <w:rPr>
          <w:rFonts w:hint="eastAsia"/>
          <w:snapToGrid w:val="0"/>
          <w:kern w:val="0"/>
          <w:szCs w:val="32"/>
        </w:rPr>
        <w:t>平方米。工程内容包括</w:t>
      </w:r>
      <w:r w:rsidRPr="0059435C">
        <w:rPr>
          <w:snapToGrid w:val="0"/>
          <w:kern w:val="0"/>
          <w:szCs w:val="32"/>
        </w:rPr>
        <w:t>3</w:t>
      </w:r>
      <w:r w:rsidRPr="0059435C">
        <w:rPr>
          <w:rFonts w:hint="eastAsia"/>
          <w:snapToGrid w:val="0"/>
          <w:kern w:val="0"/>
          <w:szCs w:val="32"/>
        </w:rPr>
        <w:t>栋楼房仓、</w:t>
      </w:r>
      <w:r w:rsidRPr="0059435C">
        <w:rPr>
          <w:snapToGrid w:val="0"/>
          <w:kern w:val="0"/>
          <w:szCs w:val="32"/>
        </w:rPr>
        <w:t>8</w:t>
      </w:r>
      <w:r w:rsidRPr="0059435C">
        <w:rPr>
          <w:rFonts w:hint="eastAsia"/>
          <w:snapToGrid w:val="0"/>
          <w:kern w:val="0"/>
          <w:szCs w:val="32"/>
        </w:rPr>
        <w:t>座</w:t>
      </w:r>
      <w:proofErr w:type="gramStart"/>
      <w:r w:rsidRPr="0059435C">
        <w:rPr>
          <w:rFonts w:hint="eastAsia"/>
          <w:snapToGrid w:val="0"/>
          <w:kern w:val="0"/>
          <w:szCs w:val="32"/>
        </w:rPr>
        <w:t>浅圆仓</w:t>
      </w:r>
      <w:proofErr w:type="gramEnd"/>
      <w:r w:rsidRPr="0059435C">
        <w:rPr>
          <w:rFonts w:hint="eastAsia"/>
          <w:snapToGrid w:val="0"/>
          <w:kern w:val="0"/>
          <w:szCs w:val="32"/>
        </w:rPr>
        <w:t>，其他辅助生产设施、管理及生活设施各</w:t>
      </w:r>
      <w:r w:rsidRPr="0059435C">
        <w:rPr>
          <w:snapToGrid w:val="0"/>
          <w:kern w:val="0"/>
          <w:szCs w:val="32"/>
        </w:rPr>
        <w:t>1</w:t>
      </w:r>
      <w:r w:rsidRPr="0059435C">
        <w:rPr>
          <w:rFonts w:hint="eastAsia"/>
          <w:snapToGrid w:val="0"/>
          <w:kern w:val="0"/>
          <w:szCs w:val="32"/>
        </w:rPr>
        <w:t>栋，以及机械罩棚、工作塔、道路、绿化、管网等附属配套设施等。结合现场核查情况，项目未发生设计变更事项，有助于改善增城区仓储设施条件，减少粮食存储损耗，保障区域粮食收购、存储工作的落实，进而助力完善增城区应急市场波动能力，</w:t>
      </w:r>
      <w:r w:rsidRPr="0059435C">
        <w:rPr>
          <w:snapToGrid w:val="0"/>
          <w:kern w:val="0"/>
          <w:szCs w:val="32"/>
        </w:rPr>
        <w:t>2024</w:t>
      </w:r>
      <w:r w:rsidRPr="0059435C">
        <w:rPr>
          <w:rFonts w:hint="eastAsia"/>
          <w:snapToGrid w:val="0"/>
          <w:kern w:val="0"/>
          <w:szCs w:val="32"/>
        </w:rPr>
        <w:t>年</w:t>
      </w:r>
      <w:r w:rsidRPr="0059435C">
        <w:rPr>
          <w:snapToGrid w:val="0"/>
          <w:kern w:val="0"/>
          <w:szCs w:val="32"/>
        </w:rPr>
        <w:t>1</w:t>
      </w:r>
      <w:r w:rsidRPr="0059435C">
        <w:rPr>
          <w:rFonts w:hint="eastAsia"/>
          <w:snapToGrid w:val="0"/>
          <w:kern w:val="0"/>
          <w:szCs w:val="32"/>
        </w:rPr>
        <w:t>月完成项目主体工程分部工程质</w:t>
      </w:r>
      <w:r w:rsidRPr="0059435C">
        <w:rPr>
          <w:rFonts w:hint="eastAsia"/>
          <w:snapToGrid w:val="0"/>
          <w:kern w:val="0"/>
          <w:szCs w:val="32"/>
        </w:rPr>
        <w:lastRenderedPageBreak/>
        <w:t>量验收工作，截至</w:t>
      </w:r>
      <w:r w:rsidRPr="0059435C">
        <w:rPr>
          <w:snapToGrid w:val="0"/>
          <w:kern w:val="0"/>
          <w:szCs w:val="32"/>
        </w:rPr>
        <w:t>2024</w:t>
      </w:r>
      <w:r w:rsidRPr="0059435C">
        <w:rPr>
          <w:rFonts w:hint="eastAsia"/>
          <w:snapToGrid w:val="0"/>
          <w:kern w:val="0"/>
          <w:szCs w:val="32"/>
        </w:rPr>
        <w:t>年</w:t>
      </w:r>
      <w:r w:rsidRPr="0059435C">
        <w:rPr>
          <w:snapToGrid w:val="0"/>
          <w:kern w:val="0"/>
          <w:szCs w:val="32"/>
        </w:rPr>
        <w:t>5</w:t>
      </w:r>
      <w:r w:rsidRPr="0059435C">
        <w:rPr>
          <w:rFonts w:hint="eastAsia"/>
          <w:snapToGrid w:val="0"/>
          <w:kern w:val="0"/>
          <w:szCs w:val="32"/>
        </w:rPr>
        <w:t>月处于建设阶段暂未完成竣工验收投入使用</w:t>
      </w:r>
      <w:r w:rsidR="00E603EB">
        <w:rPr>
          <w:rFonts w:hint="eastAsia"/>
          <w:snapToGrid w:val="0"/>
          <w:kern w:val="0"/>
          <w:szCs w:val="32"/>
        </w:rPr>
        <w:t>，</w:t>
      </w:r>
      <w:r w:rsidR="00E603EB" w:rsidRPr="00E603EB">
        <w:rPr>
          <w:rFonts w:hint="eastAsia"/>
          <w:snapToGrid w:val="0"/>
          <w:kern w:val="0"/>
          <w:szCs w:val="32"/>
        </w:rPr>
        <w:t>实际于</w:t>
      </w:r>
      <w:r w:rsidR="00E603EB" w:rsidRPr="00E603EB">
        <w:rPr>
          <w:rFonts w:hint="eastAsia"/>
          <w:snapToGrid w:val="0"/>
          <w:kern w:val="0"/>
          <w:szCs w:val="32"/>
        </w:rPr>
        <w:t>2024</w:t>
      </w:r>
      <w:r w:rsidR="00E603EB" w:rsidRPr="00E603EB">
        <w:rPr>
          <w:rFonts w:hint="eastAsia"/>
          <w:snapToGrid w:val="0"/>
          <w:kern w:val="0"/>
          <w:szCs w:val="32"/>
        </w:rPr>
        <w:t>年</w:t>
      </w:r>
      <w:r w:rsidR="00E603EB" w:rsidRPr="00E603EB">
        <w:rPr>
          <w:rFonts w:hint="eastAsia"/>
          <w:snapToGrid w:val="0"/>
          <w:kern w:val="0"/>
          <w:szCs w:val="32"/>
        </w:rPr>
        <w:t>6</w:t>
      </w:r>
      <w:r w:rsidR="00E603EB" w:rsidRPr="00E603EB">
        <w:rPr>
          <w:rFonts w:hint="eastAsia"/>
          <w:snapToGrid w:val="0"/>
          <w:kern w:val="0"/>
          <w:szCs w:val="32"/>
        </w:rPr>
        <w:t>月</w:t>
      </w:r>
      <w:r w:rsidR="00E603EB" w:rsidRPr="00E603EB">
        <w:rPr>
          <w:rFonts w:hint="eastAsia"/>
          <w:snapToGrid w:val="0"/>
          <w:kern w:val="0"/>
          <w:szCs w:val="32"/>
        </w:rPr>
        <w:t>28</w:t>
      </w:r>
      <w:r w:rsidR="00E603EB" w:rsidRPr="00E603EB">
        <w:rPr>
          <w:rFonts w:hint="eastAsia"/>
          <w:snapToGrid w:val="0"/>
          <w:kern w:val="0"/>
          <w:szCs w:val="32"/>
        </w:rPr>
        <w:t>日完成竣工验收</w:t>
      </w:r>
      <w:r w:rsidRPr="0059435C">
        <w:rPr>
          <w:rFonts w:hint="eastAsia"/>
          <w:snapToGrid w:val="0"/>
          <w:kern w:val="0"/>
          <w:szCs w:val="32"/>
        </w:rPr>
        <w:t>。</w:t>
      </w:r>
    </w:p>
    <w:p w14:paraId="28FA3EC6" w14:textId="5D38216C" w:rsidR="009F59C8" w:rsidRPr="0059435C" w:rsidRDefault="00E53077" w:rsidP="00AB06C8">
      <w:pPr>
        <w:ind w:firstLine="632"/>
        <w:outlineLvl w:val="3"/>
        <w:rPr>
          <w:snapToGrid w:val="0"/>
          <w:kern w:val="0"/>
          <w:szCs w:val="32"/>
        </w:rPr>
      </w:pPr>
      <w:r w:rsidRPr="0059435C">
        <w:rPr>
          <w:rFonts w:hint="eastAsia"/>
          <w:snapToGrid w:val="0"/>
          <w:kern w:val="0"/>
          <w:szCs w:val="32"/>
        </w:rPr>
        <w:t>（</w:t>
      </w:r>
      <w:r w:rsidRPr="0059435C">
        <w:rPr>
          <w:snapToGrid w:val="0"/>
          <w:kern w:val="0"/>
          <w:szCs w:val="32"/>
        </w:rPr>
        <w:t>3</w:t>
      </w:r>
      <w:r w:rsidRPr="0059435C">
        <w:rPr>
          <w:rFonts w:hint="eastAsia"/>
          <w:snapToGrid w:val="0"/>
          <w:kern w:val="0"/>
          <w:szCs w:val="32"/>
        </w:rPr>
        <w:t>）</w:t>
      </w:r>
      <w:r w:rsidR="00833DA0" w:rsidRPr="0059435C">
        <w:rPr>
          <w:rFonts w:hint="eastAsia"/>
          <w:snapToGrid w:val="0"/>
          <w:kern w:val="0"/>
          <w:szCs w:val="32"/>
        </w:rPr>
        <w:t>满意度</w:t>
      </w:r>
      <w:r w:rsidR="00AB06C8" w:rsidRPr="0059435C">
        <w:rPr>
          <w:rFonts w:hint="eastAsia"/>
          <w:snapToGrid w:val="0"/>
          <w:kern w:val="0"/>
          <w:szCs w:val="32"/>
        </w:rPr>
        <w:t>。</w:t>
      </w:r>
    </w:p>
    <w:p w14:paraId="23470D0B" w14:textId="5052ED2C" w:rsidR="00A5056B" w:rsidRPr="0059435C" w:rsidRDefault="00A5056B" w:rsidP="00A94D8F">
      <w:pPr>
        <w:ind w:firstLine="632"/>
        <w:rPr>
          <w:snapToGrid w:val="0"/>
          <w:kern w:val="0"/>
          <w:szCs w:val="32"/>
        </w:rPr>
      </w:pPr>
      <w:r w:rsidRPr="0059435C">
        <w:rPr>
          <w:rFonts w:hint="eastAsia"/>
          <w:snapToGrid w:val="0"/>
          <w:kern w:val="0"/>
          <w:szCs w:val="32"/>
        </w:rPr>
        <w:t>该指标包括服务对象满意度</w:t>
      </w:r>
      <w:r w:rsidRPr="0059435C">
        <w:rPr>
          <w:snapToGrid w:val="0"/>
          <w:kern w:val="0"/>
          <w:szCs w:val="32"/>
        </w:rPr>
        <w:t>1</w:t>
      </w:r>
      <w:r w:rsidRPr="0059435C">
        <w:rPr>
          <w:rFonts w:hint="eastAsia"/>
          <w:snapToGrid w:val="0"/>
          <w:kern w:val="0"/>
          <w:szCs w:val="32"/>
        </w:rPr>
        <w:t>个方面</w:t>
      </w:r>
      <w:r w:rsidR="00BA36A8" w:rsidRPr="0059435C">
        <w:rPr>
          <w:rFonts w:hint="eastAsia"/>
          <w:snapToGrid w:val="0"/>
          <w:kern w:val="0"/>
          <w:szCs w:val="32"/>
        </w:rPr>
        <w:t>。</w:t>
      </w:r>
      <w:r w:rsidRPr="0059435C">
        <w:rPr>
          <w:rFonts w:hint="eastAsia"/>
          <w:snapToGrid w:val="0"/>
          <w:kern w:val="0"/>
          <w:szCs w:val="32"/>
        </w:rPr>
        <w:t>指标分值</w:t>
      </w:r>
      <w:r w:rsidRPr="0059435C">
        <w:rPr>
          <w:snapToGrid w:val="0"/>
          <w:kern w:val="0"/>
          <w:szCs w:val="32"/>
        </w:rPr>
        <w:t>5</w:t>
      </w:r>
      <w:r w:rsidRPr="0059435C">
        <w:rPr>
          <w:rFonts w:hint="eastAsia"/>
          <w:snapToGrid w:val="0"/>
          <w:kern w:val="0"/>
          <w:szCs w:val="32"/>
        </w:rPr>
        <w:t>分</w:t>
      </w:r>
      <w:r w:rsidRPr="0059435C">
        <w:rPr>
          <w:rFonts w:hint="eastAsia"/>
        </w:rPr>
        <w:t>，评价得分</w:t>
      </w:r>
      <w:r w:rsidR="00330E73" w:rsidRPr="0059435C">
        <w:t>5</w:t>
      </w:r>
      <w:r w:rsidRPr="0059435C">
        <w:rPr>
          <w:rFonts w:hint="eastAsia"/>
        </w:rPr>
        <w:t>分，</w:t>
      </w:r>
      <w:r w:rsidR="00F74207" w:rsidRPr="0059435C">
        <w:rPr>
          <w:rFonts w:hint="eastAsia"/>
        </w:rPr>
        <w:t>评价得分率</w:t>
      </w:r>
      <w:r w:rsidR="00FC3D7F" w:rsidRPr="0059435C">
        <w:rPr>
          <w:rFonts w:hint="eastAsia"/>
        </w:rPr>
        <w:t>为</w:t>
      </w:r>
      <w:r w:rsidR="00330E73" w:rsidRPr="0059435C">
        <w:t>10</w:t>
      </w:r>
      <w:r w:rsidR="008B02DC" w:rsidRPr="0059435C">
        <w:t>0</w:t>
      </w:r>
      <w:r w:rsidRPr="0059435C">
        <w:t>%</w:t>
      </w:r>
      <w:r w:rsidRPr="0059435C">
        <w:rPr>
          <w:rFonts w:hint="eastAsia"/>
        </w:rPr>
        <w:t>。</w:t>
      </w:r>
    </w:p>
    <w:p w14:paraId="226850B7" w14:textId="07A27313" w:rsidR="00145348" w:rsidRPr="0059435C" w:rsidRDefault="00E53077" w:rsidP="00AB06C8">
      <w:pPr>
        <w:ind w:firstLine="632"/>
        <w:rPr>
          <w:snapToGrid w:val="0"/>
          <w:kern w:val="0"/>
          <w:szCs w:val="32"/>
        </w:rPr>
      </w:pPr>
      <w:r w:rsidRPr="0059435C">
        <w:rPr>
          <w:rFonts w:ascii="宋体" w:eastAsia="宋体" w:hAnsi="宋体" w:cs="宋体" w:hint="eastAsia"/>
          <w:snapToGrid w:val="0"/>
          <w:kern w:val="0"/>
          <w:szCs w:val="32"/>
        </w:rPr>
        <w:t>①</w:t>
      </w:r>
      <w:r w:rsidR="00145348" w:rsidRPr="0059435C">
        <w:rPr>
          <w:rFonts w:hint="eastAsia"/>
          <w:snapToGrid w:val="0"/>
          <w:kern w:val="0"/>
          <w:szCs w:val="32"/>
        </w:rPr>
        <w:t>服务对象满意度</w:t>
      </w:r>
      <w:r w:rsidR="00AB06C8" w:rsidRPr="0059435C">
        <w:rPr>
          <w:rFonts w:hint="eastAsia"/>
          <w:snapToGrid w:val="0"/>
          <w:kern w:val="0"/>
          <w:szCs w:val="32"/>
        </w:rPr>
        <w:t>。</w:t>
      </w:r>
    </w:p>
    <w:p w14:paraId="24E55536" w14:textId="6D7AFD72" w:rsidR="00145348" w:rsidRPr="0059435C" w:rsidRDefault="00145348" w:rsidP="00A94D8F">
      <w:pPr>
        <w:ind w:firstLine="632"/>
        <w:rPr>
          <w:snapToGrid w:val="0"/>
          <w:kern w:val="0"/>
          <w:szCs w:val="32"/>
        </w:rPr>
      </w:pPr>
      <w:r w:rsidRPr="0059435C">
        <w:rPr>
          <w:rFonts w:hint="eastAsia"/>
          <w:snapToGrid w:val="0"/>
          <w:kern w:val="0"/>
          <w:szCs w:val="32"/>
        </w:rPr>
        <w:t>指标分值</w:t>
      </w:r>
      <w:r w:rsidRPr="0059435C">
        <w:rPr>
          <w:snapToGrid w:val="0"/>
          <w:kern w:val="0"/>
          <w:szCs w:val="32"/>
        </w:rPr>
        <w:t>5</w:t>
      </w:r>
      <w:r w:rsidRPr="0059435C">
        <w:rPr>
          <w:rFonts w:hint="eastAsia"/>
          <w:snapToGrid w:val="0"/>
          <w:kern w:val="0"/>
          <w:szCs w:val="32"/>
        </w:rPr>
        <w:t>分，评价得分</w:t>
      </w:r>
      <w:r w:rsidR="00330E73" w:rsidRPr="0059435C">
        <w:rPr>
          <w:snapToGrid w:val="0"/>
          <w:kern w:val="0"/>
          <w:szCs w:val="32"/>
        </w:rPr>
        <w:t>5</w:t>
      </w:r>
      <w:r w:rsidRPr="0059435C">
        <w:rPr>
          <w:rFonts w:hint="eastAsia"/>
          <w:snapToGrid w:val="0"/>
          <w:kern w:val="0"/>
          <w:szCs w:val="32"/>
        </w:rPr>
        <w:t>分，评价得分率</w:t>
      </w:r>
      <w:r w:rsidR="00330E73" w:rsidRPr="0059435C">
        <w:rPr>
          <w:snapToGrid w:val="0"/>
          <w:kern w:val="0"/>
          <w:szCs w:val="32"/>
        </w:rPr>
        <w:t>10</w:t>
      </w:r>
      <w:r w:rsidR="00EF202F" w:rsidRPr="0059435C">
        <w:rPr>
          <w:snapToGrid w:val="0"/>
          <w:kern w:val="0"/>
          <w:szCs w:val="32"/>
        </w:rPr>
        <w:t>0</w:t>
      </w:r>
      <w:r w:rsidRPr="0059435C">
        <w:rPr>
          <w:snapToGrid w:val="0"/>
          <w:kern w:val="0"/>
          <w:szCs w:val="32"/>
        </w:rPr>
        <w:t>%</w:t>
      </w:r>
      <w:r w:rsidRPr="0059435C">
        <w:rPr>
          <w:rFonts w:hint="eastAsia"/>
          <w:snapToGrid w:val="0"/>
          <w:kern w:val="0"/>
          <w:szCs w:val="32"/>
        </w:rPr>
        <w:t>。</w:t>
      </w:r>
    </w:p>
    <w:p w14:paraId="77CC3409" w14:textId="62E01212" w:rsidR="00833DA0" w:rsidRPr="0059435C" w:rsidRDefault="00B57594" w:rsidP="00A94D8F">
      <w:pPr>
        <w:ind w:firstLine="632"/>
        <w:rPr>
          <w:snapToGrid w:val="0"/>
        </w:rPr>
      </w:pPr>
      <w:r w:rsidRPr="0059435C">
        <w:rPr>
          <w:rFonts w:hint="eastAsia"/>
          <w:snapToGrid w:val="0"/>
          <w:kern w:val="0"/>
          <w:szCs w:val="32"/>
        </w:rPr>
        <w:t>预期目标值为</w:t>
      </w:r>
      <w:r w:rsidRPr="00C61995">
        <w:rPr>
          <w:rFonts w:ascii="仿宋_GB2312" w:hint="eastAsia"/>
          <w:snapToGrid w:val="0"/>
          <w:kern w:val="0"/>
          <w:szCs w:val="32"/>
        </w:rPr>
        <w:t>“</w:t>
      </w:r>
      <w:r w:rsidRPr="0059435C">
        <w:rPr>
          <w:rFonts w:hint="eastAsia"/>
          <w:snapToGrid w:val="0"/>
          <w:kern w:val="0"/>
          <w:szCs w:val="32"/>
        </w:rPr>
        <w:t>≥</w:t>
      </w:r>
      <w:r w:rsidR="00145348" w:rsidRPr="0059435C">
        <w:rPr>
          <w:snapToGrid w:val="0"/>
          <w:kern w:val="0"/>
          <w:szCs w:val="32"/>
        </w:rPr>
        <w:t>90</w:t>
      </w:r>
      <w:r w:rsidRPr="0059435C">
        <w:rPr>
          <w:snapToGrid w:val="0"/>
          <w:kern w:val="0"/>
          <w:szCs w:val="32"/>
        </w:rPr>
        <w:t>%</w:t>
      </w:r>
      <w:r w:rsidRPr="00C61995">
        <w:rPr>
          <w:rFonts w:ascii="仿宋_GB2312" w:hint="eastAsia"/>
          <w:snapToGrid w:val="0"/>
          <w:kern w:val="0"/>
          <w:szCs w:val="32"/>
        </w:rPr>
        <w:t>”</w:t>
      </w:r>
      <w:r w:rsidRPr="0059435C">
        <w:rPr>
          <w:rFonts w:hint="eastAsia"/>
          <w:snapToGrid w:val="0"/>
          <w:kern w:val="0"/>
          <w:szCs w:val="32"/>
        </w:rPr>
        <w:t>。</w:t>
      </w:r>
      <w:r w:rsidR="004045A0" w:rsidRPr="0059435C">
        <w:rPr>
          <w:rFonts w:hint="eastAsia"/>
          <w:snapToGrid w:val="0"/>
        </w:rPr>
        <w:t>本次项目满意度调查工作主要针对增城区周边居民进行，主要综合服务对象对项目建设过程中</w:t>
      </w:r>
      <w:r w:rsidR="00330E73" w:rsidRPr="0059435C">
        <w:rPr>
          <w:rFonts w:hint="eastAsia"/>
          <w:snapToGrid w:val="0"/>
        </w:rPr>
        <w:t>对出行是否有影响、对周边环境是否有影响、对日常生活是否有影响、工程噪音影响评价、项目建设进展评价、是否发生过安全事故或负面事件、是否对减少粮食损耗及提高粮食应急保障能力产生作用、是否对改善仓储设施条件及切实保障粮食安全产生作用、是否对完善粮食应急工作机制和粮食储备体系及增强应对市场波动的能力产生作用</w:t>
      </w:r>
      <w:r w:rsidR="004045A0" w:rsidRPr="0059435C">
        <w:rPr>
          <w:rFonts w:hint="eastAsia"/>
          <w:snapToGrid w:val="0"/>
        </w:rPr>
        <w:t>等</w:t>
      </w:r>
      <w:r w:rsidR="00330E73" w:rsidRPr="0059435C">
        <w:rPr>
          <w:snapToGrid w:val="0"/>
        </w:rPr>
        <w:t>9</w:t>
      </w:r>
      <w:r w:rsidR="004045A0" w:rsidRPr="0059435C">
        <w:rPr>
          <w:rFonts w:hint="eastAsia"/>
          <w:snapToGrid w:val="0"/>
        </w:rPr>
        <w:t>个方面情况设置了满意度测评。根据满意度调查问卷回收数据，收集调查问卷</w:t>
      </w:r>
      <w:r w:rsidR="00330E73" w:rsidRPr="0059435C">
        <w:rPr>
          <w:snapToGrid w:val="0"/>
        </w:rPr>
        <w:t>83</w:t>
      </w:r>
      <w:r w:rsidR="004045A0" w:rsidRPr="0059435C">
        <w:rPr>
          <w:rFonts w:hint="eastAsia"/>
          <w:snapToGrid w:val="0"/>
        </w:rPr>
        <w:t>份，有效问卷</w:t>
      </w:r>
      <w:r w:rsidR="00330E73" w:rsidRPr="0059435C">
        <w:rPr>
          <w:snapToGrid w:val="0"/>
        </w:rPr>
        <w:t>73</w:t>
      </w:r>
      <w:r w:rsidR="004045A0" w:rsidRPr="0059435C">
        <w:rPr>
          <w:rFonts w:hint="eastAsia"/>
          <w:snapToGrid w:val="0"/>
        </w:rPr>
        <w:t>份，问卷有效率</w:t>
      </w:r>
      <w:r w:rsidR="00330E73" w:rsidRPr="0059435C">
        <w:rPr>
          <w:snapToGrid w:val="0"/>
        </w:rPr>
        <w:t>87.90</w:t>
      </w:r>
      <w:r w:rsidR="004045A0" w:rsidRPr="0059435C">
        <w:rPr>
          <w:snapToGrid w:val="0"/>
        </w:rPr>
        <w:t>%</w:t>
      </w:r>
      <w:r w:rsidR="004045A0" w:rsidRPr="0059435C">
        <w:rPr>
          <w:rFonts w:hint="eastAsia"/>
          <w:snapToGrid w:val="0"/>
        </w:rPr>
        <w:t>，调查结果显示，服务对象满意度为</w:t>
      </w:r>
      <w:r w:rsidR="00330E73" w:rsidRPr="0059435C">
        <w:rPr>
          <w:snapToGrid w:val="0"/>
        </w:rPr>
        <w:t>96.23</w:t>
      </w:r>
      <w:r w:rsidR="004045A0" w:rsidRPr="0059435C">
        <w:rPr>
          <w:snapToGrid w:val="0"/>
        </w:rPr>
        <w:t>%</w:t>
      </w:r>
      <w:r w:rsidR="004045A0" w:rsidRPr="0059435C">
        <w:rPr>
          <w:rFonts w:hint="eastAsia"/>
          <w:snapToGrid w:val="0"/>
        </w:rPr>
        <w:t>。</w:t>
      </w:r>
    </w:p>
    <w:p w14:paraId="6FF543B0" w14:textId="77777777" w:rsidR="004A042B" w:rsidRPr="0059435C" w:rsidRDefault="004A042B" w:rsidP="00A94D8F">
      <w:pPr>
        <w:pStyle w:val="1"/>
        <w:ind w:firstLine="632"/>
        <w:rPr>
          <w:snapToGrid w:val="0"/>
        </w:rPr>
      </w:pPr>
      <w:bookmarkStart w:id="19" w:name="_Toc173863837"/>
      <w:r w:rsidRPr="0059435C">
        <w:rPr>
          <w:rFonts w:hint="eastAsia"/>
          <w:snapToGrid w:val="0"/>
        </w:rPr>
        <w:t>四、项目主要绩效或成功经验</w:t>
      </w:r>
      <w:bookmarkEnd w:id="19"/>
    </w:p>
    <w:p w14:paraId="2F32B20C" w14:textId="13D1087F" w:rsidR="004A042B" w:rsidRPr="0059435C" w:rsidRDefault="004A042B" w:rsidP="00A94D8F">
      <w:pPr>
        <w:pStyle w:val="2"/>
        <w:ind w:firstLine="632"/>
        <w:rPr>
          <w:rFonts w:cs="Times New Roman"/>
          <w:snapToGrid w:val="0"/>
        </w:rPr>
      </w:pPr>
      <w:bookmarkStart w:id="20" w:name="_Toc173863838"/>
      <w:r w:rsidRPr="0059435C">
        <w:rPr>
          <w:rFonts w:cs="Times New Roman" w:hint="eastAsia"/>
          <w:snapToGrid w:val="0"/>
        </w:rPr>
        <w:t>（一）</w:t>
      </w:r>
      <w:r w:rsidR="00B47152" w:rsidRPr="0059435C">
        <w:rPr>
          <w:rFonts w:cs="Times New Roman" w:hint="eastAsia"/>
          <w:snapToGrid w:val="0"/>
        </w:rPr>
        <w:t>满足粮食仓储需求，</w:t>
      </w:r>
      <w:r w:rsidR="00E019BD" w:rsidRPr="0059435C">
        <w:rPr>
          <w:rFonts w:cs="Times New Roman" w:hint="eastAsia"/>
          <w:snapToGrid w:val="0"/>
        </w:rPr>
        <w:t>提升区域粮食应急保障能力</w:t>
      </w:r>
      <w:r w:rsidR="00AB06C8" w:rsidRPr="0059435C">
        <w:rPr>
          <w:rFonts w:cs="Times New Roman" w:hint="eastAsia"/>
          <w:snapToGrid w:val="0"/>
        </w:rPr>
        <w:t>。</w:t>
      </w:r>
      <w:bookmarkEnd w:id="20"/>
    </w:p>
    <w:p w14:paraId="6EE96B50" w14:textId="1C5A4BE7" w:rsidR="00C66CE5" w:rsidRPr="0059435C" w:rsidRDefault="000061A6" w:rsidP="00240210">
      <w:pPr>
        <w:ind w:firstLine="632"/>
      </w:pPr>
      <w:r w:rsidRPr="0059435C">
        <w:t>2021</w:t>
      </w:r>
      <w:r w:rsidRPr="0059435C">
        <w:rPr>
          <w:rFonts w:hint="eastAsia"/>
        </w:rPr>
        <w:t>年</w:t>
      </w:r>
      <w:r w:rsidR="00240210" w:rsidRPr="0059435C">
        <w:rPr>
          <w:rFonts w:hint="eastAsia"/>
        </w:rPr>
        <w:t>增城区</w:t>
      </w:r>
      <w:r w:rsidR="00240210" w:rsidRPr="0059435C">
        <w:t>6</w:t>
      </w:r>
      <w:r w:rsidR="00240210" w:rsidRPr="0059435C">
        <w:rPr>
          <w:rFonts w:hint="eastAsia"/>
        </w:rPr>
        <w:t>家国有粮食企业共有自有粮食仓房</w:t>
      </w:r>
      <w:r w:rsidR="00240210" w:rsidRPr="0059435C">
        <w:t>60</w:t>
      </w:r>
      <w:r w:rsidR="00240210" w:rsidRPr="0059435C">
        <w:rPr>
          <w:rFonts w:hint="eastAsia"/>
        </w:rPr>
        <w:t>座，总仓容</w:t>
      </w:r>
      <w:r w:rsidR="00240210" w:rsidRPr="0059435C">
        <w:t>22.6</w:t>
      </w:r>
      <w:r w:rsidR="00240210" w:rsidRPr="0059435C">
        <w:rPr>
          <w:rFonts w:hint="eastAsia"/>
        </w:rPr>
        <w:t>万吨，其中租赁仓库仓容</w:t>
      </w:r>
      <w:r w:rsidR="00240210" w:rsidRPr="0059435C">
        <w:t>11.3</w:t>
      </w:r>
      <w:r w:rsidR="00240210" w:rsidRPr="0059435C">
        <w:rPr>
          <w:rFonts w:hint="eastAsia"/>
        </w:rPr>
        <w:t>万吨</w:t>
      </w:r>
      <w:r w:rsidR="00C66CE5" w:rsidRPr="0059435C">
        <w:rPr>
          <w:rFonts w:hint="eastAsia"/>
        </w:rPr>
        <w:t>、</w:t>
      </w:r>
      <w:r w:rsidR="00240210" w:rsidRPr="0059435C">
        <w:rPr>
          <w:rFonts w:hint="eastAsia"/>
        </w:rPr>
        <w:t>自有仓库仓容</w:t>
      </w:r>
      <w:r w:rsidR="00240210" w:rsidRPr="0059435C">
        <w:t>11.3</w:t>
      </w:r>
      <w:r w:rsidR="00C66CE5" w:rsidRPr="0059435C">
        <w:rPr>
          <w:rFonts w:hint="eastAsia"/>
        </w:rPr>
        <w:t>万吨，共计</w:t>
      </w:r>
      <w:r w:rsidR="00240210" w:rsidRPr="0059435C">
        <w:rPr>
          <w:rFonts w:hint="eastAsia"/>
        </w:rPr>
        <w:t>承</w:t>
      </w:r>
      <w:proofErr w:type="gramStart"/>
      <w:r w:rsidR="00240210" w:rsidRPr="0059435C">
        <w:rPr>
          <w:rFonts w:hint="eastAsia"/>
        </w:rPr>
        <w:t>储政府</w:t>
      </w:r>
      <w:proofErr w:type="gramEnd"/>
      <w:r w:rsidR="00240210" w:rsidRPr="0059435C">
        <w:rPr>
          <w:rFonts w:hint="eastAsia"/>
        </w:rPr>
        <w:t>储备粮</w:t>
      </w:r>
      <w:r w:rsidR="00240210" w:rsidRPr="0059435C">
        <w:t>17.6</w:t>
      </w:r>
      <w:r w:rsidR="00240210" w:rsidRPr="0059435C">
        <w:rPr>
          <w:rFonts w:hint="eastAsia"/>
        </w:rPr>
        <w:t>万吨，其中广州市级储备</w:t>
      </w:r>
      <w:r w:rsidR="00240210" w:rsidRPr="0059435C">
        <w:t>11.6</w:t>
      </w:r>
      <w:r w:rsidR="00240210" w:rsidRPr="0059435C">
        <w:rPr>
          <w:rFonts w:hint="eastAsia"/>
        </w:rPr>
        <w:lastRenderedPageBreak/>
        <w:t>万吨</w:t>
      </w:r>
      <w:r w:rsidR="001C5C5A" w:rsidRPr="0059435C">
        <w:rPr>
          <w:rFonts w:hint="eastAsia"/>
        </w:rPr>
        <w:t>、</w:t>
      </w:r>
      <w:r w:rsidR="00240210" w:rsidRPr="0059435C">
        <w:rPr>
          <w:rFonts w:hint="eastAsia"/>
        </w:rPr>
        <w:t>增</w:t>
      </w:r>
      <w:proofErr w:type="gramStart"/>
      <w:r w:rsidR="00240210" w:rsidRPr="0059435C">
        <w:rPr>
          <w:rFonts w:hint="eastAsia"/>
        </w:rPr>
        <w:t>城区级储备</w:t>
      </w:r>
      <w:proofErr w:type="gramEnd"/>
      <w:r w:rsidR="00240210" w:rsidRPr="0059435C">
        <w:t>6</w:t>
      </w:r>
      <w:r w:rsidR="00240210" w:rsidRPr="0059435C">
        <w:rPr>
          <w:rFonts w:hint="eastAsia"/>
        </w:rPr>
        <w:t>万吨</w:t>
      </w:r>
      <w:r w:rsidR="00341B76" w:rsidRPr="0059435C">
        <w:rPr>
          <w:rFonts w:hint="eastAsia"/>
        </w:rPr>
        <w:t>，自有产权仓库存放政府储备</w:t>
      </w:r>
      <w:r w:rsidR="00341B76" w:rsidRPr="0059435C">
        <w:t>7.6</w:t>
      </w:r>
      <w:r w:rsidR="00341B76" w:rsidRPr="0059435C">
        <w:rPr>
          <w:rFonts w:hint="eastAsia"/>
        </w:rPr>
        <w:t>万吨，租赁社会仓库存放政府储备</w:t>
      </w:r>
      <w:r w:rsidR="00341B76" w:rsidRPr="0059435C">
        <w:t>10</w:t>
      </w:r>
      <w:r w:rsidR="00341B76" w:rsidRPr="0059435C">
        <w:rPr>
          <w:rFonts w:hint="eastAsia"/>
        </w:rPr>
        <w:t>万吨</w:t>
      </w:r>
      <w:r w:rsidR="00240210" w:rsidRPr="0059435C">
        <w:rPr>
          <w:rFonts w:hint="eastAsia"/>
        </w:rPr>
        <w:t>。</w:t>
      </w:r>
      <w:r w:rsidR="00E873E0" w:rsidRPr="0059435C">
        <w:rPr>
          <w:rFonts w:hint="eastAsia"/>
        </w:rPr>
        <w:t>为</w:t>
      </w:r>
      <w:r w:rsidR="00CB2A9F" w:rsidRPr="0059435C">
        <w:rPr>
          <w:rFonts w:hint="eastAsia"/>
        </w:rPr>
        <w:t>满足</w:t>
      </w:r>
      <w:r w:rsidR="009A1597" w:rsidRPr="0059435C">
        <w:rPr>
          <w:rFonts w:hint="eastAsia"/>
        </w:rPr>
        <w:t>广州市建设任务仓容</w:t>
      </w:r>
      <w:r w:rsidR="009A1597" w:rsidRPr="0059435C">
        <w:t>10</w:t>
      </w:r>
      <w:r w:rsidR="009A1597" w:rsidRPr="0059435C">
        <w:rPr>
          <w:rFonts w:hint="eastAsia"/>
        </w:rPr>
        <w:t>万吨的需求，</w:t>
      </w:r>
      <w:r w:rsidR="00E873E0" w:rsidRPr="0059435C">
        <w:rPr>
          <w:rFonts w:hint="eastAsia"/>
        </w:rPr>
        <w:t>结合</w:t>
      </w:r>
      <w:r w:rsidR="004F2BE1" w:rsidRPr="0059435C">
        <w:rPr>
          <w:rFonts w:hint="eastAsia"/>
        </w:rPr>
        <w:t>增城区新增</w:t>
      </w:r>
      <w:r w:rsidR="004F2BE1" w:rsidRPr="0059435C">
        <w:t>1.5</w:t>
      </w:r>
      <w:r w:rsidR="004F2BE1" w:rsidRPr="0059435C">
        <w:rPr>
          <w:rFonts w:hint="eastAsia"/>
        </w:rPr>
        <w:t>万吨区级储备任务仓容</w:t>
      </w:r>
      <w:r w:rsidR="00E873E0" w:rsidRPr="0059435C">
        <w:rPr>
          <w:rFonts w:hint="eastAsia"/>
        </w:rPr>
        <w:t>及增城区现有</w:t>
      </w:r>
      <w:r w:rsidR="00E873E0" w:rsidRPr="0059435C">
        <w:t>2</w:t>
      </w:r>
      <w:r w:rsidR="00E873E0" w:rsidRPr="0059435C">
        <w:rPr>
          <w:rFonts w:hint="eastAsia"/>
        </w:rPr>
        <w:t>万吨以下的库点需集中储存的需求，</w:t>
      </w:r>
      <w:r w:rsidR="00BF1A1A" w:rsidRPr="0059435C">
        <w:rPr>
          <w:rFonts w:hint="eastAsia"/>
        </w:rPr>
        <w:t>积极</w:t>
      </w:r>
      <w:r w:rsidR="00831DD8" w:rsidRPr="0059435C">
        <w:rPr>
          <w:rFonts w:hint="eastAsia"/>
        </w:rPr>
        <w:t>推进广州东部粮油储备加工中心建设工程项目，项目建成后将新增粮食仓容</w:t>
      </w:r>
      <w:r w:rsidR="00831DD8" w:rsidRPr="0059435C">
        <w:t>14.22</w:t>
      </w:r>
      <w:r w:rsidR="00831DD8" w:rsidRPr="0059435C">
        <w:rPr>
          <w:rFonts w:hint="eastAsia"/>
        </w:rPr>
        <w:t>万吨，包括楼房</w:t>
      </w:r>
      <w:proofErr w:type="gramStart"/>
      <w:r w:rsidR="00831DD8" w:rsidRPr="0059435C">
        <w:rPr>
          <w:rFonts w:hint="eastAsia"/>
        </w:rPr>
        <w:t>仓</w:t>
      </w:r>
      <w:proofErr w:type="gramEnd"/>
      <w:r w:rsidR="00831DD8" w:rsidRPr="0059435C">
        <w:rPr>
          <w:rFonts w:hint="eastAsia"/>
        </w:rPr>
        <w:t>仓容</w:t>
      </w:r>
      <w:r w:rsidR="00831DD8" w:rsidRPr="0059435C">
        <w:t>6.22</w:t>
      </w:r>
      <w:r w:rsidR="00831DD8" w:rsidRPr="0059435C">
        <w:rPr>
          <w:rFonts w:hint="eastAsia"/>
        </w:rPr>
        <w:t>万吨、</w:t>
      </w:r>
      <w:proofErr w:type="gramStart"/>
      <w:r w:rsidR="00831DD8" w:rsidRPr="0059435C">
        <w:rPr>
          <w:rFonts w:hint="eastAsia"/>
        </w:rPr>
        <w:t>浅圆仓</w:t>
      </w:r>
      <w:proofErr w:type="gramEnd"/>
      <w:r w:rsidR="00831DD8" w:rsidRPr="0059435C">
        <w:rPr>
          <w:rFonts w:hint="eastAsia"/>
        </w:rPr>
        <w:t>仓容</w:t>
      </w:r>
      <w:r w:rsidR="00831DD8" w:rsidRPr="0059435C">
        <w:t>8</w:t>
      </w:r>
      <w:r w:rsidR="00831DD8" w:rsidRPr="0059435C">
        <w:rPr>
          <w:rFonts w:hint="eastAsia"/>
        </w:rPr>
        <w:t>万吨，总建筑面积</w:t>
      </w:r>
      <w:r w:rsidR="00831DD8" w:rsidRPr="0059435C">
        <w:t>44090</w:t>
      </w:r>
      <w:r w:rsidR="00831DD8" w:rsidRPr="0059435C">
        <w:rPr>
          <w:rFonts w:hint="eastAsia"/>
        </w:rPr>
        <w:t>平方米</w:t>
      </w:r>
      <w:r w:rsidR="00CB2A9F" w:rsidRPr="0059435C">
        <w:rPr>
          <w:rFonts w:hint="eastAsia"/>
        </w:rPr>
        <w:t>，能有效满足广州市、增城区两级粮食仓储需求，促进提升区域粮食应急保障能力</w:t>
      </w:r>
      <w:r w:rsidR="00831DD8" w:rsidRPr="0059435C">
        <w:rPr>
          <w:rFonts w:hint="eastAsia"/>
        </w:rPr>
        <w:t>。</w:t>
      </w:r>
    </w:p>
    <w:p w14:paraId="687CB293" w14:textId="1E5BA4B1" w:rsidR="004A042B" w:rsidRPr="0059435C" w:rsidRDefault="004A042B" w:rsidP="00A94D8F">
      <w:pPr>
        <w:pStyle w:val="2"/>
        <w:ind w:firstLine="632"/>
        <w:rPr>
          <w:rFonts w:cs="Times New Roman"/>
          <w:snapToGrid w:val="0"/>
        </w:rPr>
      </w:pPr>
      <w:bookmarkStart w:id="21" w:name="_Toc173863839"/>
      <w:r w:rsidRPr="0059435C">
        <w:rPr>
          <w:rFonts w:cs="Times New Roman" w:hint="eastAsia"/>
          <w:snapToGrid w:val="0"/>
        </w:rPr>
        <w:t>（二）</w:t>
      </w:r>
      <w:r w:rsidR="00E019BD" w:rsidRPr="0059435C">
        <w:rPr>
          <w:rFonts w:cs="Times New Roman" w:hint="eastAsia"/>
          <w:snapToGrid w:val="0"/>
        </w:rPr>
        <w:t>改善仓储设施条件，减少粮食损耗</w:t>
      </w:r>
      <w:r w:rsidR="00AC6A9C" w:rsidRPr="0059435C">
        <w:rPr>
          <w:rFonts w:cs="Times New Roman" w:hint="eastAsia"/>
          <w:snapToGrid w:val="0"/>
        </w:rPr>
        <w:t>。</w:t>
      </w:r>
      <w:bookmarkEnd w:id="21"/>
    </w:p>
    <w:p w14:paraId="1C2CDC77" w14:textId="3CE9B216" w:rsidR="00F910C5" w:rsidRPr="0059435C" w:rsidRDefault="002D0D9D" w:rsidP="00CB04F0">
      <w:pPr>
        <w:ind w:firstLine="632"/>
      </w:pPr>
      <w:r w:rsidRPr="0059435C">
        <w:rPr>
          <w:rFonts w:hint="eastAsia"/>
        </w:rPr>
        <w:t>项目</w:t>
      </w:r>
      <w:r w:rsidR="00CB04F0" w:rsidRPr="0059435C">
        <w:rPr>
          <w:rFonts w:hint="eastAsia"/>
        </w:rPr>
        <w:t>建设</w:t>
      </w:r>
      <w:r w:rsidRPr="0059435C">
        <w:rPr>
          <w:rFonts w:hint="eastAsia"/>
        </w:rPr>
        <w:t>利用库区储备原粮的协同优势，选用先进的工艺设备和自动化控制设备，配备自动化通风系统、粮情检测、虫</w:t>
      </w:r>
      <w:r w:rsidR="00DC74BD" w:rsidRPr="0059435C">
        <w:rPr>
          <w:rFonts w:hint="eastAsia"/>
        </w:rPr>
        <w:t>害检测、隔热保温防潮措施、包散一体化机械化作业设施等先进的储粮设施和物流设施，同时配备</w:t>
      </w:r>
      <w:r w:rsidRPr="0059435C">
        <w:rPr>
          <w:rFonts w:hint="eastAsia"/>
        </w:rPr>
        <w:t>粮库信息系统和检测系统，</w:t>
      </w:r>
      <w:r w:rsidR="00AE7C0A" w:rsidRPr="0059435C">
        <w:rPr>
          <w:rFonts w:hint="eastAsia"/>
        </w:rPr>
        <w:t>项目</w:t>
      </w:r>
      <w:r w:rsidR="00BF1A1A" w:rsidRPr="0059435C">
        <w:rPr>
          <w:rFonts w:hint="eastAsia"/>
        </w:rPr>
        <w:t>的</w:t>
      </w:r>
      <w:r w:rsidR="00AE7C0A" w:rsidRPr="0059435C">
        <w:rPr>
          <w:rFonts w:hint="eastAsia"/>
        </w:rPr>
        <w:t>建成有助于完善增城区粮食仓储基础设施与条件，</w:t>
      </w:r>
      <w:r w:rsidR="00246023" w:rsidRPr="0059435C">
        <w:rPr>
          <w:rFonts w:hint="eastAsia"/>
        </w:rPr>
        <w:t>进而</w:t>
      </w:r>
      <w:r w:rsidR="00AE7C0A" w:rsidRPr="0059435C">
        <w:rPr>
          <w:rFonts w:hint="eastAsia"/>
        </w:rPr>
        <w:t>减少粮食损耗，</w:t>
      </w:r>
      <w:r w:rsidR="00DC74BD" w:rsidRPr="0059435C">
        <w:rPr>
          <w:rFonts w:hint="eastAsia"/>
        </w:rPr>
        <w:t>保障粮食</w:t>
      </w:r>
      <w:r w:rsidR="00246023" w:rsidRPr="0059435C">
        <w:rPr>
          <w:rFonts w:hint="eastAsia"/>
        </w:rPr>
        <w:t>储备</w:t>
      </w:r>
      <w:r w:rsidR="00DC74BD" w:rsidRPr="0059435C">
        <w:rPr>
          <w:rFonts w:hint="eastAsia"/>
        </w:rPr>
        <w:t>安全</w:t>
      </w:r>
      <w:r w:rsidRPr="0059435C">
        <w:rPr>
          <w:rFonts w:hint="eastAsia"/>
        </w:rPr>
        <w:t>。</w:t>
      </w:r>
    </w:p>
    <w:p w14:paraId="68F260DB" w14:textId="77777777" w:rsidR="004A042B" w:rsidRPr="0059435C" w:rsidRDefault="004A042B" w:rsidP="00A94D8F">
      <w:pPr>
        <w:pStyle w:val="1"/>
        <w:ind w:firstLine="632"/>
        <w:rPr>
          <w:snapToGrid w:val="0"/>
        </w:rPr>
      </w:pPr>
      <w:bookmarkStart w:id="22" w:name="_Toc173863840"/>
      <w:r w:rsidRPr="0059435C">
        <w:rPr>
          <w:rFonts w:hint="eastAsia"/>
          <w:snapToGrid w:val="0"/>
        </w:rPr>
        <w:t>五、存在问题或不足</w:t>
      </w:r>
      <w:bookmarkEnd w:id="22"/>
    </w:p>
    <w:p w14:paraId="357AAF5D" w14:textId="35F24752" w:rsidR="004A042B" w:rsidRPr="0059435C" w:rsidRDefault="004A042B" w:rsidP="00A94D8F">
      <w:pPr>
        <w:pStyle w:val="2"/>
        <w:ind w:firstLine="632"/>
        <w:rPr>
          <w:rFonts w:cs="Times New Roman"/>
          <w:snapToGrid w:val="0"/>
        </w:rPr>
      </w:pPr>
      <w:bookmarkStart w:id="23" w:name="_Toc173863841"/>
      <w:r w:rsidRPr="0059435C">
        <w:rPr>
          <w:rFonts w:cs="Times New Roman" w:hint="eastAsia"/>
          <w:snapToGrid w:val="0"/>
        </w:rPr>
        <w:t>（一）</w:t>
      </w:r>
      <w:r w:rsidR="009618E4" w:rsidRPr="0059435C">
        <w:rPr>
          <w:rFonts w:cs="Times New Roman" w:hint="eastAsia"/>
          <w:snapToGrid w:val="0"/>
        </w:rPr>
        <w:t>前期工作调研不</w:t>
      </w:r>
      <w:r w:rsidR="000249B7" w:rsidRPr="0059435C">
        <w:rPr>
          <w:rFonts w:cs="Times New Roman" w:hint="eastAsia"/>
          <w:snapToGrid w:val="0"/>
        </w:rPr>
        <w:t>够</w:t>
      </w:r>
      <w:r w:rsidR="009618E4" w:rsidRPr="0059435C">
        <w:rPr>
          <w:rFonts w:cs="Times New Roman" w:hint="eastAsia"/>
          <w:snapToGrid w:val="0"/>
        </w:rPr>
        <w:t>充分</w:t>
      </w:r>
      <w:r w:rsidR="00BB03CB" w:rsidRPr="0059435C">
        <w:rPr>
          <w:rFonts w:cs="Times New Roman" w:hint="eastAsia"/>
          <w:snapToGrid w:val="0"/>
        </w:rPr>
        <w:t>，</w:t>
      </w:r>
      <w:r w:rsidR="00665BE0" w:rsidRPr="0059435C">
        <w:rPr>
          <w:rFonts w:cs="Times New Roman" w:hint="eastAsia"/>
          <w:snapToGrid w:val="0"/>
        </w:rPr>
        <w:t>影响项目建设进度</w:t>
      </w:r>
      <w:r w:rsidR="00AC6A9C" w:rsidRPr="0059435C">
        <w:rPr>
          <w:rFonts w:cs="Times New Roman" w:hint="eastAsia"/>
          <w:snapToGrid w:val="0"/>
        </w:rPr>
        <w:t>。</w:t>
      </w:r>
      <w:bookmarkEnd w:id="23"/>
    </w:p>
    <w:p w14:paraId="2CACF929" w14:textId="77777777" w:rsidR="0068165D" w:rsidRPr="0059435C" w:rsidRDefault="0068165D" w:rsidP="00665BE0">
      <w:pPr>
        <w:ind w:firstLine="632"/>
        <w:rPr>
          <w:snapToGrid w:val="0"/>
          <w:kern w:val="0"/>
          <w:szCs w:val="32"/>
        </w:rPr>
      </w:pPr>
      <w:r w:rsidRPr="0059435C">
        <w:rPr>
          <w:rFonts w:hint="eastAsia"/>
          <w:snapToGrid w:val="0"/>
          <w:kern w:val="0"/>
          <w:szCs w:val="32"/>
        </w:rPr>
        <w:t>根据《广州市发展和改革委员会关于广州东部粮油储备加工中心建设工程可行性研究报告的复函》（</w:t>
      </w:r>
      <w:proofErr w:type="gramStart"/>
      <w:r w:rsidRPr="0059435C">
        <w:rPr>
          <w:rFonts w:hint="eastAsia"/>
          <w:snapToGrid w:val="0"/>
          <w:kern w:val="0"/>
          <w:szCs w:val="32"/>
        </w:rPr>
        <w:t>穗发改投批</w:t>
      </w:r>
      <w:proofErr w:type="gramEnd"/>
      <w:r w:rsidRPr="0059435C">
        <w:rPr>
          <w:rFonts w:hint="eastAsia"/>
          <w:snapToGrid w:val="0"/>
          <w:kern w:val="0"/>
          <w:szCs w:val="32"/>
        </w:rPr>
        <w:t>〔</w:t>
      </w:r>
      <w:r w:rsidRPr="0059435C">
        <w:rPr>
          <w:snapToGrid w:val="0"/>
          <w:kern w:val="0"/>
          <w:szCs w:val="32"/>
        </w:rPr>
        <w:t>2022</w:t>
      </w:r>
      <w:r w:rsidRPr="0059435C">
        <w:rPr>
          <w:rFonts w:hint="eastAsia"/>
          <w:snapToGrid w:val="0"/>
          <w:kern w:val="0"/>
          <w:szCs w:val="32"/>
        </w:rPr>
        <w:t>〕</w:t>
      </w:r>
      <w:r w:rsidRPr="0059435C">
        <w:rPr>
          <w:snapToGrid w:val="0"/>
          <w:kern w:val="0"/>
          <w:szCs w:val="32"/>
        </w:rPr>
        <w:t>35</w:t>
      </w:r>
      <w:r w:rsidRPr="0059435C">
        <w:rPr>
          <w:rFonts w:hint="eastAsia"/>
          <w:snapToGrid w:val="0"/>
          <w:kern w:val="0"/>
          <w:szCs w:val="32"/>
        </w:rPr>
        <w:t>号），项目计划建设周期为</w:t>
      </w:r>
      <w:r w:rsidRPr="0059435C">
        <w:rPr>
          <w:snapToGrid w:val="0"/>
          <w:kern w:val="0"/>
          <w:szCs w:val="32"/>
        </w:rPr>
        <w:t>20</w:t>
      </w:r>
      <w:r w:rsidRPr="0059435C">
        <w:rPr>
          <w:rFonts w:hint="eastAsia"/>
          <w:snapToGrid w:val="0"/>
          <w:kern w:val="0"/>
          <w:szCs w:val="32"/>
        </w:rPr>
        <w:t>个月，</w:t>
      </w:r>
      <w:r w:rsidRPr="0059435C">
        <w:rPr>
          <w:snapToGrid w:val="0"/>
          <w:kern w:val="0"/>
          <w:szCs w:val="32"/>
        </w:rPr>
        <w:t>2022</w:t>
      </w:r>
      <w:r w:rsidRPr="0059435C">
        <w:rPr>
          <w:rFonts w:hint="eastAsia"/>
          <w:snapToGrid w:val="0"/>
          <w:kern w:val="0"/>
          <w:szCs w:val="32"/>
        </w:rPr>
        <w:t>年</w:t>
      </w:r>
      <w:r w:rsidRPr="0059435C">
        <w:rPr>
          <w:snapToGrid w:val="0"/>
          <w:kern w:val="0"/>
          <w:szCs w:val="32"/>
        </w:rPr>
        <w:t>1</w:t>
      </w:r>
      <w:r w:rsidRPr="0059435C">
        <w:rPr>
          <w:rFonts w:hint="eastAsia"/>
          <w:snapToGrid w:val="0"/>
          <w:kern w:val="0"/>
          <w:szCs w:val="32"/>
        </w:rPr>
        <w:t>月至</w:t>
      </w:r>
      <w:r w:rsidRPr="0059435C">
        <w:rPr>
          <w:snapToGrid w:val="0"/>
          <w:kern w:val="0"/>
          <w:szCs w:val="32"/>
        </w:rPr>
        <w:t>2</w:t>
      </w:r>
      <w:r w:rsidRPr="0059435C">
        <w:rPr>
          <w:rFonts w:hint="eastAsia"/>
          <w:snapToGrid w:val="0"/>
          <w:kern w:val="0"/>
          <w:szCs w:val="32"/>
        </w:rPr>
        <w:t>月完成项目可行性研究报告编写及审批；</w:t>
      </w:r>
      <w:r w:rsidRPr="0059435C">
        <w:rPr>
          <w:snapToGrid w:val="0"/>
          <w:kern w:val="0"/>
          <w:szCs w:val="32"/>
        </w:rPr>
        <w:t>2022</w:t>
      </w:r>
      <w:r w:rsidRPr="0059435C">
        <w:rPr>
          <w:rFonts w:hint="eastAsia"/>
          <w:snapToGrid w:val="0"/>
          <w:kern w:val="0"/>
          <w:szCs w:val="32"/>
        </w:rPr>
        <w:t>年</w:t>
      </w:r>
      <w:r w:rsidRPr="0059435C">
        <w:rPr>
          <w:snapToGrid w:val="0"/>
          <w:kern w:val="0"/>
          <w:szCs w:val="32"/>
        </w:rPr>
        <w:t>2</w:t>
      </w:r>
      <w:r w:rsidRPr="0059435C">
        <w:rPr>
          <w:rFonts w:hint="eastAsia"/>
          <w:snapToGrid w:val="0"/>
          <w:kern w:val="0"/>
          <w:szCs w:val="32"/>
        </w:rPr>
        <w:t>月至</w:t>
      </w:r>
      <w:r w:rsidRPr="0059435C">
        <w:rPr>
          <w:snapToGrid w:val="0"/>
          <w:kern w:val="0"/>
          <w:szCs w:val="32"/>
        </w:rPr>
        <w:t>2022</w:t>
      </w:r>
      <w:r w:rsidRPr="0059435C">
        <w:rPr>
          <w:rFonts w:hint="eastAsia"/>
          <w:snapToGrid w:val="0"/>
          <w:kern w:val="0"/>
          <w:szCs w:val="32"/>
        </w:rPr>
        <w:t>年</w:t>
      </w:r>
      <w:r w:rsidRPr="0059435C">
        <w:rPr>
          <w:snapToGrid w:val="0"/>
          <w:kern w:val="0"/>
          <w:szCs w:val="32"/>
        </w:rPr>
        <w:t>5</w:t>
      </w:r>
      <w:r w:rsidRPr="0059435C">
        <w:rPr>
          <w:rFonts w:hint="eastAsia"/>
          <w:snapToGrid w:val="0"/>
          <w:kern w:val="0"/>
          <w:szCs w:val="32"/>
        </w:rPr>
        <w:t>月完成项目招标及设计阶段工作；</w:t>
      </w:r>
      <w:r w:rsidRPr="0059435C">
        <w:rPr>
          <w:snapToGrid w:val="0"/>
          <w:kern w:val="0"/>
          <w:szCs w:val="32"/>
        </w:rPr>
        <w:t>2022</w:t>
      </w:r>
      <w:r w:rsidRPr="0059435C">
        <w:rPr>
          <w:rFonts w:hint="eastAsia"/>
          <w:snapToGrid w:val="0"/>
          <w:kern w:val="0"/>
          <w:szCs w:val="32"/>
        </w:rPr>
        <w:t>年</w:t>
      </w:r>
      <w:r w:rsidRPr="0059435C">
        <w:rPr>
          <w:snapToGrid w:val="0"/>
          <w:kern w:val="0"/>
          <w:szCs w:val="32"/>
        </w:rPr>
        <w:t>6</w:t>
      </w:r>
      <w:r w:rsidRPr="0059435C">
        <w:rPr>
          <w:rFonts w:hint="eastAsia"/>
          <w:snapToGrid w:val="0"/>
          <w:kern w:val="0"/>
          <w:szCs w:val="32"/>
        </w:rPr>
        <w:t>月至</w:t>
      </w:r>
      <w:r w:rsidRPr="0059435C">
        <w:rPr>
          <w:snapToGrid w:val="0"/>
          <w:kern w:val="0"/>
          <w:szCs w:val="32"/>
        </w:rPr>
        <w:t>2023</w:t>
      </w:r>
      <w:r w:rsidRPr="0059435C">
        <w:rPr>
          <w:rFonts w:hint="eastAsia"/>
          <w:snapToGrid w:val="0"/>
          <w:kern w:val="0"/>
          <w:szCs w:val="32"/>
        </w:rPr>
        <w:t>年</w:t>
      </w:r>
      <w:r w:rsidRPr="0059435C">
        <w:rPr>
          <w:snapToGrid w:val="0"/>
          <w:kern w:val="0"/>
          <w:szCs w:val="32"/>
        </w:rPr>
        <w:t>8</w:t>
      </w:r>
      <w:r w:rsidRPr="0059435C">
        <w:rPr>
          <w:rFonts w:hint="eastAsia"/>
          <w:snapToGrid w:val="0"/>
          <w:kern w:val="0"/>
          <w:szCs w:val="32"/>
        </w:rPr>
        <w:t>月完成项目</w:t>
      </w:r>
      <w:r w:rsidRPr="0059435C">
        <w:rPr>
          <w:rFonts w:hint="eastAsia"/>
          <w:snapToGrid w:val="0"/>
          <w:kern w:val="0"/>
          <w:szCs w:val="32"/>
        </w:rPr>
        <w:lastRenderedPageBreak/>
        <w:t>土建施工和设备安装阶段工作；</w:t>
      </w:r>
      <w:r w:rsidRPr="0059435C">
        <w:rPr>
          <w:snapToGrid w:val="0"/>
          <w:kern w:val="0"/>
          <w:szCs w:val="32"/>
        </w:rPr>
        <w:t>2023</w:t>
      </w:r>
      <w:r w:rsidRPr="0059435C">
        <w:rPr>
          <w:rFonts w:hint="eastAsia"/>
          <w:snapToGrid w:val="0"/>
          <w:kern w:val="0"/>
          <w:szCs w:val="32"/>
        </w:rPr>
        <w:t>年</w:t>
      </w:r>
      <w:r w:rsidRPr="0059435C">
        <w:rPr>
          <w:snapToGrid w:val="0"/>
          <w:kern w:val="0"/>
          <w:szCs w:val="32"/>
        </w:rPr>
        <w:t>8</w:t>
      </w:r>
      <w:r w:rsidRPr="0059435C">
        <w:rPr>
          <w:rFonts w:hint="eastAsia"/>
          <w:snapToGrid w:val="0"/>
          <w:kern w:val="0"/>
          <w:szCs w:val="32"/>
        </w:rPr>
        <w:t>月完成项目竣工验收。根据《广州东部粮油储备加工中心建设工程施工总承包合同》，项目工程合同工期总日历天数为</w:t>
      </w:r>
      <w:r w:rsidRPr="0059435C">
        <w:rPr>
          <w:snapToGrid w:val="0"/>
          <w:kern w:val="0"/>
          <w:szCs w:val="32"/>
        </w:rPr>
        <w:t>450</w:t>
      </w:r>
      <w:r w:rsidRPr="0059435C">
        <w:rPr>
          <w:rFonts w:hint="eastAsia"/>
          <w:snapToGrid w:val="0"/>
          <w:kern w:val="0"/>
          <w:szCs w:val="32"/>
        </w:rPr>
        <w:t>天，暂定从</w:t>
      </w:r>
      <w:r w:rsidRPr="0059435C">
        <w:rPr>
          <w:snapToGrid w:val="0"/>
          <w:kern w:val="0"/>
          <w:szCs w:val="32"/>
        </w:rPr>
        <w:t>2022</w:t>
      </w:r>
      <w:r w:rsidRPr="0059435C">
        <w:rPr>
          <w:rFonts w:hint="eastAsia"/>
          <w:snapToGrid w:val="0"/>
          <w:kern w:val="0"/>
          <w:szCs w:val="32"/>
        </w:rPr>
        <w:t>年</w:t>
      </w:r>
      <w:r w:rsidRPr="0059435C">
        <w:rPr>
          <w:snapToGrid w:val="0"/>
          <w:kern w:val="0"/>
          <w:szCs w:val="32"/>
        </w:rPr>
        <w:t>7</w:t>
      </w:r>
      <w:r w:rsidRPr="0059435C">
        <w:rPr>
          <w:rFonts w:hint="eastAsia"/>
          <w:snapToGrid w:val="0"/>
          <w:kern w:val="0"/>
          <w:szCs w:val="32"/>
        </w:rPr>
        <w:t>月</w:t>
      </w:r>
      <w:r w:rsidRPr="0059435C">
        <w:rPr>
          <w:snapToGrid w:val="0"/>
          <w:kern w:val="0"/>
          <w:szCs w:val="32"/>
        </w:rPr>
        <w:t>20</w:t>
      </w:r>
      <w:r w:rsidRPr="0059435C">
        <w:rPr>
          <w:rFonts w:hint="eastAsia"/>
          <w:snapToGrid w:val="0"/>
          <w:kern w:val="0"/>
          <w:szCs w:val="32"/>
        </w:rPr>
        <w:t>日开始施工，至</w:t>
      </w:r>
      <w:r w:rsidRPr="0059435C">
        <w:rPr>
          <w:snapToGrid w:val="0"/>
          <w:kern w:val="0"/>
          <w:szCs w:val="32"/>
        </w:rPr>
        <w:t>2023</w:t>
      </w:r>
      <w:r w:rsidRPr="0059435C">
        <w:rPr>
          <w:rFonts w:hint="eastAsia"/>
          <w:snapToGrid w:val="0"/>
          <w:kern w:val="0"/>
          <w:szCs w:val="32"/>
        </w:rPr>
        <w:t>年</w:t>
      </w:r>
      <w:r w:rsidRPr="0059435C">
        <w:rPr>
          <w:snapToGrid w:val="0"/>
          <w:kern w:val="0"/>
          <w:szCs w:val="32"/>
        </w:rPr>
        <w:t>10</w:t>
      </w:r>
      <w:r w:rsidRPr="0059435C">
        <w:rPr>
          <w:rFonts w:hint="eastAsia"/>
          <w:snapToGrid w:val="0"/>
          <w:kern w:val="0"/>
          <w:szCs w:val="32"/>
        </w:rPr>
        <w:t>月</w:t>
      </w:r>
      <w:r w:rsidRPr="0059435C">
        <w:rPr>
          <w:snapToGrid w:val="0"/>
          <w:kern w:val="0"/>
          <w:szCs w:val="32"/>
        </w:rPr>
        <w:t>13</w:t>
      </w:r>
      <w:r w:rsidRPr="0059435C">
        <w:rPr>
          <w:rFonts w:hint="eastAsia"/>
          <w:snapToGrid w:val="0"/>
          <w:kern w:val="0"/>
          <w:szCs w:val="32"/>
        </w:rPr>
        <w:t>日竣工完成。根据《工程开</w:t>
      </w:r>
      <w:proofErr w:type="gramStart"/>
      <w:r w:rsidRPr="0059435C">
        <w:rPr>
          <w:rFonts w:hint="eastAsia"/>
          <w:snapToGrid w:val="0"/>
          <w:kern w:val="0"/>
          <w:szCs w:val="32"/>
        </w:rPr>
        <w:t>工令</w:t>
      </w:r>
      <w:proofErr w:type="gramEnd"/>
      <w:r w:rsidRPr="0059435C">
        <w:rPr>
          <w:rFonts w:hint="eastAsia"/>
          <w:snapToGrid w:val="0"/>
          <w:kern w:val="0"/>
          <w:szCs w:val="32"/>
        </w:rPr>
        <w:t>》《单位（分部）工程开工报审表》《主体结构分部（子分部）工程质量验收登记表》等相关材料，</w:t>
      </w:r>
      <w:r w:rsidRPr="0059435C">
        <w:rPr>
          <w:snapToGrid w:val="0"/>
          <w:kern w:val="0"/>
          <w:szCs w:val="32"/>
        </w:rPr>
        <w:t>2022</w:t>
      </w:r>
      <w:r w:rsidRPr="0059435C">
        <w:rPr>
          <w:rFonts w:hint="eastAsia"/>
          <w:snapToGrid w:val="0"/>
          <w:kern w:val="0"/>
          <w:szCs w:val="32"/>
        </w:rPr>
        <w:t>年</w:t>
      </w:r>
      <w:r w:rsidRPr="0059435C">
        <w:rPr>
          <w:snapToGrid w:val="0"/>
          <w:kern w:val="0"/>
          <w:szCs w:val="32"/>
        </w:rPr>
        <w:t>8</w:t>
      </w:r>
      <w:r w:rsidRPr="0059435C">
        <w:rPr>
          <w:rFonts w:hint="eastAsia"/>
          <w:snapToGrid w:val="0"/>
          <w:kern w:val="0"/>
          <w:szCs w:val="32"/>
        </w:rPr>
        <w:t>月</w:t>
      </w:r>
      <w:r w:rsidRPr="0059435C">
        <w:rPr>
          <w:snapToGrid w:val="0"/>
          <w:kern w:val="0"/>
          <w:szCs w:val="32"/>
        </w:rPr>
        <w:t>26</w:t>
      </w:r>
      <w:r w:rsidRPr="0059435C">
        <w:rPr>
          <w:rFonts w:hint="eastAsia"/>
          <w:snapToGrid w:val="0"/>
          <w:kern w:val="0"/>
          <w:szCs w:val="32"/>
        </w:rPr>
        <w:t>日经监理单位批复项目正式开工，</w:t>
      </w:r>
      <w:r w:rsidRPr="0059435C">
        <w:rPr>
          <w:snapToGrid w:val="0"/>
          <w:kern w:val="0"/>
          <w:szCs w:val="32"/>
        </w:rPr>
        <w:t>2024</w:t>
      </w:r>
      <w:r w:rsidRPr="0059435C">
        <w:rPr>
          <w:rFonts w:hint="eastAsia"/>
          <w:snapToGrid w:val="0"/>
          <w:kern w:val="0"/>
          <w:szCs w:val="32"/>
        </w:rPr>
        <w:t>年</w:t>
      </w:r>
      <w:r w:rsidRPr="0059435C">
        <w:rPr>
          <w:snapToGrid w:val="0"/>
          <w:kern w:val="0"/>
          <w:szCs w:val="32"/>
        </w:rPr>
        <w:t>1</w:t>
      </w:r>
      <w:r w:rsidRPr="0059435C">
        <w:rPr>
          <w:rFonts w:hint="eastAsia"/>
          <w:snapToGrid w:val="0"/>
          <w:kern w:val="0"/>
          <w:szCs w:val="32"/>
        </w:rPr>
        <w:t>月完成项目主体工程分部工程质量验收工作，项目整体进度对比预期略有滞后。</w:t>
      </w:r>
    </w:p>
    <w:p w14:paraId="691479FB" w14:textId="2388C0FD" w:rsidR="007F3A11" w:rsidRPr="0059435C" w:rsidRDefault="0068165D" w:rsidP="00665BE0">
      <w:pPr>
        <w:ind w:firstLine="632"/>
      </w:pPr>
      <w:r w:rsidRPr="0059435C">
        <w:rPr>
          <w:rFonts w:hint="eastAsia"/>
          <w:snapToGrid w:val="0"/>
          <w:kern w:val="0"/>
          <w:szCs w:val="32"/>
        </w:rPr>
        <w:t>结合《关于广州东部粮油储备加工中心建设工程工期顺延事宜</w:t>
      </w:r>
      <w:r w:rsidRPr="0059435C">
        <w:rPr>
          <w:snapToGrid w:val="0"/>
          <w:kern w:val="0"/>
          <w:szCs w:val="32"/>
        </w:rPr>
        <w:t>13</w:t>
      </w:r>
      <w:r w:rsidRPr="0059435C">
        <w:rPr>
          <w:rFonts w:hint="eastAsia"/>
          <w:snapToGrid w:val="0"/>
          <w:kern w:val="0"/>
          <w:szCs w:val="32"/>
        </w:rPr>
        <w:t>》《工程联系单》等相关材料，除客观原因影响项目建设进度以外，部分影响原因反映项目前期工作调研不够充分，项目开工后发现建设</w:t>
      </w:r>
      <w:r w:rsidR="00A50A09" w:rsidRPr="0059435C">
        <w:rPr>
          <w:rFonts w:hint="eastAsia"/>
          <w:snapToGrid w:val="0"/>
          <w:kern w:val="0"/>
          <w:szCs w:val="32"/>
        </w:rPr>
        <w:t>地块周边存在天然气管道</w:t>
      </w:r>
      <w:proofErr w:type="gramStart"/>
      <w:r w:rsidR="00A50A09" w:rsidRPr="0059435C">
        <w:rPr>
          <w:rFonts w:hint="eastAsia"/>
          <w:snapToGrid w:val="0"/>
          <w:kern w:val="0"/>
          <w:szCs w:val="32"/>
        </w:rPr>
        <w:t>须开展</w:t>
      </w:r>
      <w:proofErr w:type="gramEnd"/>
      <w:r w:rsidR="00A50A09" w:rsidRPr="0059435C">
        <w:rPr>
          <w:rFonts w:hint="eastAsia"/>
          <w:snapToGrid w:val="0"/>
          <w:kern w:val="0"/>
          <w:szCs w:val="32"/>
        </w:rPr>
        <w:t>安全评估工作、周边管线需完成迁改</w:t>
      </w:r>
      <w:r w:rsidRPr="0059435C">
        <w:rPr>
          <w:rFonts w:hint="eastAsia"/>
          <w:snapToGrid w:val="0"/>
          <w:kern w:val="0"/>
          <w:szCs w:val="32"/>
        </w:rPr>
        <w:t>工作，一定程度上影响了项目整体建设进度。</w:t>
      </w:r>
    </w:p>
    <w:p w14:paraId="7AA205EB" w14:textId="1B3843BE" w:rsidR="004A042B" w:rsidRPr="0059435C" w:rsidRDefault="004A042B" w:rsidP="007F3A11">
      <w:pPr>
        <w:pStyle w:val="2"/>
        <w:ind w:firstLine="632"/>
        <w:rPr>
          <w:rFonts w:cs="Times New Roman"/>
          <w:snapToGrid w:val="0"/>
        </w:rPr>
      </w:pPr>
      <w:bookmarkStart w:id="24" w:name="_Toc173863842"/>
      <w:r w:rsidRPr="0059435C">
        <w:rPr>
          <w:rFonts w:cs="Times New Roman" w:hint="eastAsia"/>
          <w:snapToGrid w:val="0"/>
        </w:rPr>
        <w:t>（二）</w:t>
      </w:r>
      <w:r w:rsidR="001E6127" w:rsidRPr="0059435C">
        <w:rPr>
          <w:rFonts w:cs="Times New Roman" w:hint="eastAsia"/>
          <w:snapToGrid w:val="0"/>
        </w:rPr>
        <w:t>过程监管有效性不足</w:t>
      </w:r>
      <w:r w:rsidR="00BD65D9" w:rsidRPr="0059435C">
        <w:rPr>
          <w:rFonts w:cs="Times New Roman" w:hint="eastAsia"/>
          <w:snapToGrid w:val="0"/>
        </w:rPr>
        <w:t>，安全管理</w:t>
      </w:r>
      <w:r w:rsidR="000249B7" w:rsidRPr="0059435C">
        <w:rPr>
          <w:rFonts w:cs="Times New Roman" w:hint="eastAsia"/>
          <w:snapToGrid w:val="0"/>
        </w:rPr>
        <w:t>规范程度有待提高</w:t>
      </w:r>
      <w:r w:rsidR="00AC6A9C" w:rsidRPr="0059435C">
        <w:rPr>
          <w:rFonts w:cs="Times New Roman" w:hint="eastAsia"/>
          <w:snapToGrid w:val="0"/>
        </w:rPr>
        <w:t>。</w:t>
      </w:r>
      <w:bookmarkEnd w:id="24"/>
    </w:p>
    <w:p w14:paraId="283ADF73" w14:textId="73E3E1CC" w:rsidR="00711C23" w:rsidRPr="0059435C" w:rsidRDefault="00711C23" w:rsidP="00711C23">
      <w:pPr>
        <w:ind w:firstLine="632"/>
      </w:pPr>
      <w:r w:rsidRPr="0059435C">
        <w:rPr>
          <w:rFonts w:hint="eastAsia"/>
        </w:rPr>
        <w:t>结合《工程开</w:t>
      </w:r>
      <w:proofErr w:type="gramStart"/>
      <w:r w:rsidRPr="0059435C">
        <w:rPr>
          <w:rFonts w:hint="eastAsia"/>
        </w:rPr>
        <w:t>工令</w:t>
      </w:r>
      <w:proofErr w:type="gramEnd"/>
      <w:r w:rsidRPr="0059435C">
        <w:rPr>
          <w:rFonts w:hint="eastAsia"/>
        </w:rPr>
        <w:t>》《单位（分部）工程开工报审表》《主体结构分部（子分部）工程质量验收登记表》《关于广州东部粮油储备加工中心建设工程工期顺延事宜</w:t>
      </w:r>
      <w:r w:rsidRPr="0059435C">
        <w:t>13</w:t>
      </w:r>
      <w:r w:rsidRPr="0059435C">
        <w:rPr>
          <w:rFonts w:hint="eastAsia"/>
        </w:rPr>
        <w:t>》《工程联系单》等相关材料，</w:t>
      </w:r>
      <w:r w:rsidRPr="0059435C">
        <w:t>2022</w:t>
      </w:r>
      <w:r w:rsidRPr="0059435C">
        <w:rPr>
          <w:rFonts w:hint="eastAsia"/>
        </w:rPr>
        <w:t>年</w:t>
      </w:r>
      <w:r w:rsidRPr="0059435C">
        <w:t>8</w:t>
      </w:r>
      <w:r w:rsidRPr="0059435C">
        <w:rPr>
          <w:rFonts w:hint="eastAsia"/>
        </w:rPr>
        <w:t>月</w:t>
      </w:r>
      <w:r w:rsidRPr="0059435C">
        <w:t>26</w:t>
      </w:r>
      <w:r w:rsidRPr="0059435C">
        <w:rPr>
          <w:rFonts w:hint="eastAsia"/>
        </w:rPr>
        <w:t>日经监理单位批复项目正式开工，</w:t>
      </w:r>
      <w:r w:rsidRPr="0059435C">
        <w:t>2024</w:t>
      </w:r>
      <w:r w:rsidRPr="0059435C">
        <w:rPr>
          <w:rFonts w:hint="eastAsia"/>
        </w:rPr>
        <w:t>年</w:t>
      </w:r>
      <w:r w:rsidRPr="0059435C">
        <w:t>1</w:t>
      </w:r>
      <w:r w:rsidRPr="0059435C">
        <w:rPr>
          <w:rFonts w:hint="eastAsia"/>
        </w:rPr>
        <w:t>月完成项目主体工程分部工程质量验收工作，但项目延期呈批手续在</w:t>
      </w:r>
      <w:r w:rsidRPr="0059435C">
        <w:t>2024</w:t>
      </w:r>
      <w:r w:rsidRPr="0059435C">
        <w:rPr>
          <w:rFonts w:hint="eastAsia"/>
        </w:rPr>
        <w:t>年</w:t>
      </w:r>
      <w:r w:rsidRPr="0059435C">
        <w:t>3</w:t>
      </w:r>
      <w:r w:rsidRPr="0059435C">
        <w:rPr>
          <w:rFonts w:hint="eastAsia"/>
        </w:rPr>
        <w:t>月完成，未能根据实际情况在项目实施过程中及时履行项目工期调整延期相关手续。</w:t>
      </w:r>
    </w:p>
    <w:p w14:paraId="58FB2724" w14:textId="57CD50EF" w:rsidR="0068165D" w:rsidRPr="0059435C" w:rsidRDefault="0068165D" w:rsidP="0068165D">
      <w:pPr>
        <w:ind w:firstLine="632"/>
        <w:rPr>
          <w:snapToGrid w:val="0"/>
          <w:kern w:val="0"/>
          <w:szCs w:val="32"/>
        </w:rPr>
      </w:pPr>
      <w:r w:rsidRPr="0059435C">
        <w:rPr>
          <w:rFonts w:hint="eastAsia"/>
          <w:snapToGrid w:val="0"/>
          <w:kern w:val="0"/>
          <w:szCs w:val="32"/>
        </w:rPr>
        <w:t>根据《广州市增城区建设工程质量安全监督站工程质量安全</w:t>
      </w:r>
      <w:r w:rsidRPr="0059435C">
        <w:rPr>
          <w:rFonts w:hint="eastAsia"/>
          <w:snapToGrid w:val="0"/>
          <w:kern w:val="0"/>
          <w:szCs w:val="32"/>
        </w:rPr>
        <w:lastRenderedPageBreak/>
        <w:t>整改通知书》《广州市增城区建设工程质量安全监督站检查整改通知书整改回复单》等相关材料，项目实施过程中不定期检查发现有边侧材料堆放混乱、临边防护措施不足、滑膜部分连接构件焊接质量不符合要求、</w:t>
      </w:r>
      <w:proofErr w:type="gramStart"/>
      <w:r w:rsidRPr="0059435C">
        <w:rPr>
          <w:rFonts w:hint="eastAsia"/>
          <w:snapToGrid w:val="0"/>
          <w:kern w:val="0"/>
          <w:szCs w:val="32"/>
        </w:rPr>
        <w:t>浅圆仓</w:t>
      </w:r>
      <w:proofErr w:type="gramEnd"/>
      <w:r w:rsidRPr="0059435C">
        <w:rPr>
          <w:rFonts w:hint="eastAsia"/>
          <w:snapToGrid w:val="0"/>
          <w:kern w:val="0"/>
          <w:szCs w:val="32"/>
        </w:rPr>
        <w:t>上滑膜爬梯设置不符合要求、个别焊接焊缝不饱、</w:t>
      </w:r>
      <w:proofErr w:type="gramStart"/>
      <w:r w:rsidRPr="0059435C">
        <w:rPr>
          <w:rFonts w:hint="eastAsia"/>
          <w:snapToGrid w:val="0"/>
          <w:kern w:val="0"/>
          <w:szCs w:val="32"/>
        </w:rPr>
        <w:t>焊渣须及时</w:t>
      </w:r>
      <w:proofErr w:type="gramEnd"/>
      <w:r w:rsidRPr="0059435C">
        <w:rPr>
          <w:rFonts w:hint="eastAsia"/>
          <w:snapToGrid w:val="0"/>
          <w:kern w:val="0"/>
          <w:szCs w:val="32"/>
        </w:rPr>
        <w:t>敲除、板面层钢筋局部位置间距过大、散装水泥</w:t>
      </w:r>
      <w:proofErr w:type="gramStart"/>
      <w:r w:rsidRPr="0059435C">
        <w:rPr>
          <w:rFonts w:hint="eastAsia"/>
          <w:snapToGrid w:val="0"/>
          <w:kern w:val="0"/>
          <w:szCs w:val="32"/>
        </w:rPr>
        <w:t>罐基础固定</w:t>
      </w:r>
      <w:proofErr w:type="gramEnd"/>
      <w:r w:rsidRPr="0059435C">
        <w:rPr>
          <w:rFonts w:hint="eastAsia"/>
          <w:snapToGrid w:val="0"/>
          <w:kern w:val="0"/>
          <w:szCs w:val="32"/>
        </w:rPr>
        <w:t>不符合要求等质量不达标或安全管理问题；</w:t>
      </w:r>
      <w:r w:rsidR="00711C23" w:rsidRPr="0059435C">
        <w:rPr>
          <w:rFonts w:hint="eastAsia"/>
          <w:snapToGrid w:val="0"/>
          <w:kern w:val="0"/>
          <w:szCs w:val="32"/>
        </w:rPr>
        <w:t>现场核查施工现场材料堆放有安全隐患，如钢筋堆放在道路中间、扫把</w:t>
      </w:r>
      <w:r w:rsidRPr="0059435C">
        <w:rPr>
          <w:rFonts w:hint="eastAsia"/>
          <w:snapToGrid w:val="0"/>
          <w:kern w:val="0"/>
          <w:szCs w:val="32"/>
        </w:rPr>
        <w:t>高空掉落等，监管工作力度有待提升。</w:t>
      </w:r>
    </w:p>
    <w:p w14:paraId="105E10EC" w14:textId="77777777" w:rsidR="004A042B" w:rsidRPr="0059435C" w:rsidRDefault="004A042B" w:rsidP="00A94D8F">
      <w:pPr>
        <w:pStyle w:val="1"/>
        <w:ind w:firstLine="632"/>
        <w:rPr>
          <w:snapToGrid w:val="0"/>
        </w:rPr>
      </w:pPr>
      <w:bookmarkStart w:id="25" w:name="_Toc173863843"/>
      <w:r w:rsidRPr="0059435C">
        <w:rPr>
          <w:rFonts w:hint="eastAsia"/>
          <w:snapToGrid w:val="0"/>
        </w:rPr>
        <w:t>六、相关建议</w:t>
      </w:r>
      <w:bookmarkEnd w:id="25"/>
    </w:p>
    <w:p w14:paraId="03BBD96C" w14:textId="2E99DBB2" w:rsidR="004A042B" w:rsidRPr="0059435C" w:rsidRDefault="004A042B" w:rsidP="00A94D8F">
      <w:pPr>
        <w:pStyle w:val="2"/>
        <w:ind w:firstLine="632"/>
        <w:rPr>
          <w:rFonts w:cs="Times New Roman"/>
        </w:rPr>
      </w:pPr>
      <w:bookmarkStart w:id="26" w:name="_Toc173863844"/>
      <w:r w:rsidRPr="0059435C">
        <w:rPr>
          <w:rStyle w:val="2Char"/>
          <w:rFonts w:cs="Times New Roman" w:hint="eastAsia"/>
          <w:bCs/>
        </w:rPr>
        <w:t>（一）</w:t>
      </w:r>
      <w:r w:rsidR="00033591" w:rsidRPr="0059435C">
        <w:rPr>
          <w:rStyle w:val="2Char"/>
          <w:rFonts w:cs="Times New Roman" w:hint="eastAsia"/>
          <w:bCs/>
        </w:rPr>
        <w:t>充分落实摸查调研</w:t>
      </w:r>
      <w:r w:rsidR="00D75C37" w:rsidRPr="0059435C">
        <w:rPr>
          <w:rStyle w:val="2Char"/>
          <w:rFonts w:cs="Times New Roman" w:hint="eastAsia"/>
          <w:bCs/>
        </w:rPr>
        <w:t>工作</w:t>
      </w:r>
      <w:r w:rsidR="00B1178F" w:rsidRPr="0059435C">
        <w:rPr>
          <w:rStyle w:val="2Char"/>
          <w:rFonts w:cs="Times New Roman" w:hint="eastAsia"/>
          <w:bCs/>
        </w:rPr>
        <w:t>，</w:t>
      </w:r>
      <w:r w:rsidR="00033591" w:rsidRPr="0059435C">
        <w:rPr>
          <w:rStyle w:val="2Char"/>
          <w:rFonts w:cs="Times New Roman" w:hint="eastAsia"/>
          <w:bCs/>
        </w:rPr>
        <w:t>避免影响项目建设计划</w:t>
      </w:r>
      <w:r w:rsidR="00AC6A9C" w:rsidRPr="0059435C">
        <w:rPr>
          <w:rFonts w:cs="Times New Roman" w:hint="eastAsia"/>
        </w:rPr>
        <w:t>。</w:t>
      </w:r>
      <w:bookmarkEnd w:id="26"/>
    </w:p>
    <w:p w14:paraId="1D558FBC" w14:textId="7D80864B" w:rsidR="00015B4B" w:rsidRPr="0059435C" w:rsidRDefault="00E743B4" w:rsidP="00933A7A">
      <w:pPr>
        <w:ind w:firstLine="632"/>
      </w:pPr>
      <w:r w:rsidRPr="0059435C">
        <w:rPr>
          <w:rFonts w:hint="eastAsia"/>
        </w:rPr>
        <w:t>建议后续类似项目实施单位应充分摸查地下管线状况，</w:t>
      </w:r>
      <w:r w:rsidR="00A07787" w:rsidRPr="0059435C">
        <w:rPr>
          <w:rFonts w:hint="eastAsia"/>
        </w:rPr>
        <w:t>在可行性研究阶段</w:t>
      </w:r>
      <w:r w:rsidRPr="0059435C">
        <w:rPr>
          <w:rFonts w:hint="eastAsia"/>
        </w:rPr>
        <w:t>提前征询涉及建设地块相关管线单位的意见，以利于相关单位配合制定合理可行的迁改方案</w:t>
      </w:r>
      <w:r w:rsidR="00DE15B8" w:rsidRPr="0059435C">
        <w:rPr>
          <w:rFonts w:hint="eastAsia"/>
        </w:rPr>
        <w:t>；对于</w:t>
      </w:r>
      <w:r w:rsidR="006F6547" w:rsidRPr="0059435C">
        <w:rPr>
          <w:rFonts w:hint="eastAsia"/>
        </w:rPr>
        <w:t>需开展安全评估工作的</w:t>
      </w:r>
      <w:r w:rsidR="00DE15B8" w:rsidRPr="0059435C">
        <w:rPr>
          <w:rFonts w:hint="eastAsia"/>
        </w:rPr>
        <w:t>工程项目应</w:t>
      </w:r>
      <w:r w:rsidR="006651F7" w:rsidRPr="0059435C">
        <w:rPr>
          <w:rFonts w:hint="eastAsia"/>
        </w:rPr>
        <w:t>按要求</w:t>
      </w:r>
      <w:r w:rsidR="006F6547" w:rsidRPr="0059435C">
        <w:rPr>
          <w:rFonts w:hint="eastAsia"/>
        </w:rPr>
        <w:t>尽快落实安全评估工作，</w:t>
      </w:r>
      <w:r w:rsidRPr="0059435C">
        <w:rPr>
          <w:rFonts w:hint="eastAsia"/>
        </w:rPr>
        <w:t>避免由此引起工期延误，保障项目顺利推进。</w:t>
      </w:r>
      <w:r w:rsidR="00AD32CA" w:rsidRPr="0059435C">
        <w:rPr>
          <w:rFonts w:hint="eastAsia"/>
        </w:rPr>
        <w:t>项目实施过程中保持对项目建设进度</w:t>
      </w:r>
      <w:r w:rsidR="001C1E90" w:rsidRPr="0059435C">
        <w:rPr>
          <w:rFonts w:hint="eastAsia"/>
        </w:rPr>
        <w:t>情况</w:t>
      </w:r>
      <w:r w:rsidR="00AD32CA" w:rsidRPr="0059435C">
        <w:rPr>
          <w:rFonts w:hint="eastAsia"/>
        </w:rPr>
        <w:t>的动态跟踪</w:t>
      </w:r>
      <w:r w:rsidR="001C1E90" w:rsidRPr="0059435C">
        <w:rPr>
          <w:rFonts w:hint="eastAsia"/>
        </w:rPr>
        <w:t>力度</w:t>
      </w:r>
      <w:r w:rsidR="00AD32CA" w:rsidRPr="0059435C">
        <w:rPr>
          <w:rFonts w:hint="eastAsia"/>
        </w:rPr>
        <w:t>，</w:t>
      </w:r>
      <w:r w:rsidR="00B05648" w:rsidRPr="0059435C">
        <w:rPr>
          <w:rFonts w:hint="eastAsia"/>
        </w:rPr>
        <w:t>加强对接沟通，</w:t>
      </w:r>
      <w:r w:rsidR="006651F7" w:rsidRPr="0059435C">
        <w:rPr>
          <w:rFonts w:hint="eastAsia"/>
        </w:rPr>
        <w:t>最大限度消除</w:t>
      </w:r>
      <w:r w:rsidR="003E7256" w:rsidRPr="0059435C">
        <w:rPr>
          <w:rFonts w:hint="eastAsia"/>
        </w:rPr>
        <w:t>前期调研不够充分</w:t>
      </w:r>
      <w:r w:rsidR="006651F7" w:rsidRPr="0059435C">
        <w:rPr>
          <w:rFonts w:hint="eastAsia"/>
        </w:rPr>
        <w:t>带来的不利影响</w:t>
      </w:r>
      <w:r w:rsidR="003E7256" w:rsidRPr="0059435C">
        <w:rPr>
          <w:rFonts w:hint="eastAsia"/>
        </w:rPr>
        <w:t>。</w:t>
      </w:r>
    </w:p>
    <w:p w14:paraId="014C3C92" w14:textId="2B28E0B0" w:rsidR="004A042B" w:rsidRPr="0059435C" w:rsidRDefault="005A37A4" w:rsidP="00A94D8F">
      <w:pPr>
        <w:pStyle w:val="2"/>
        <w:ind w:firstLine="632"/>
        <w:rPr>
          <w:rFonts w:cs="Times New Roman"/>
        </w:rPr>
      </w:pPr>
      <w:bookmarkStart w:id="27" w:name="_Toc173863845"/>
      <w:r w:rsidRPr="0059435C">
        <w:rPr>
          <w:rStyle w:val="2Char"/>
          <w:rFonts w:cs="Times New Roman" w:hint="eastAsia"/>
          <w:bCs/>
        </w:rPr>
        <w:t>（二）</w:t>
      </w:r>
      <w:r w:rsidR="00D75C37" w:rsidRPr="0059435C">
        <w:rPr>
          <w:rStyle w:val="2Char"/>
          <w:rFonts w:cs="Times New Roman" w:hint="eastAsia"/>
          <w:bCs/>
        </w:rPr>
        <w:t>加强安全管理监管力度</w:t>
      </w:r>
      <w:r w:rsidR="00BC378E" w:rsidRPr="0059435C">
        <w:rPr>
          <w:rStyle w:val="2Char"/>
          <w:rFonts w:cs="Times New Roman" w:hint="eastAsia"/>
          <w:bCs/>
        </w:rPr>
        <w:t>，</w:t>
      </w:r>
      <w:r w:rsidR="00BC3C61" w:rsidRPr="0059435C">
        <w:rPr>
          <w:rFonts w:cs="Times New Roman" w:hint="eastAsia"/>
        </w:rPr>
        <w:t>提升项目</w:t>
      </w:r>
      <w:r w:rsidR="00BC378E" w:rsidRPr="0059435C">
        <w:rPr>
          <w:rFonts w:cs="Times New Roman" w:hint="eastAsia"/>
        </w:rPr>
        <w:t>执行</w:t>
      </w:r>
      <w:r w:rsidR="008113A1" w:rsidRPr="0059435C">
        <w:rPr>
          <w:rFonts w:cs="Times New Roman" w:hint="eastAsia"/>
        </w:rPr>
        <w:t>规范性</w:t>
      </w:r>
      <w:r w:rsidR="00AC6A9C" w:rsidRPr="0059435C">
        <w:rPr>
          <w:rFonts w:cs="Times New Roman" w:hint="eastAsia"/>
        </w:rPr>
        <w:t>。</w:t>
      </w:r>
      <w:bookmarkEnd w:id="27"/>
    </w:p>
    <w:p w14:paraId="2B4BBD0D" w14:textId="29E13F2E" w:rsidR="00C95477" w:rsidRPr="0059435C" w:rsidRDefault="00C95477" w:rsidP="005E54A4">
      <w:pPr>
        <w:ind w:firstLine="632"/>
      </w:pPr>
      <w:r w:rsidRPr="0059435C">
        <w:rPr>
          <w:rFonts w:hint="eastAsia"/>
        </w:rPr>
        <w:t>在项目实施过程中遇到特殊情况，</w:t>
      </w:r>
      <w:r w:rsidR="003C731F" w:rsidRPr="0059435C">
        <w:rPr>
          <w:rFonts w:hint="eastAsia"/>
        </w:rPr>
        <w:t>项目进度偏离预期目标进度时，</w:t>
      </w:r>
      <w:r w:rsidRPr="0059435C">
        <w:rPr>
          <w:rFonts w:hint="eastAsia"/>
        </w:rPr>
        <w:t>按照有关规定</w:t>
      </w:r>
      <w:r w:rsidR="00232325" w:rsidRPr="0059435C">
        <w:rPr>
          <w:rFonts w:hint="eastAsia"/>
        </w:rPr>
        <w:t>结合项目实际建设进度及滞后原因</w:t>
      </w:r>
      <w:r w:rsidR="003C731F" w:rsidRPr="0059435C">
        <w:rPr>
          <w:rFonts w:hint="eastAsia"/>
        </w:rPr>
        <w:t>及时</w:t>
      </w:r>
      <w:r w:rsidRPr="0059435C">
        <w:rPr>
          <w:rFonts w:hint="eastAsia"/>
        </w:rPr>
        <w:t>履行规范的</w:t>
      </w:r>
      <w:r w:rsidR="003C731F" w:rsidRPr="0059435C">
        <w:rPr>
          <w:rFonts w:hint="eastAsia"/>
        </w:rPr>
        <w:t>延期申请</w:t>
      </w:r>
      <w:r w:rsidRPr="0059435C">
        <w:rPr>
          <w:rFonts w:hint="eastAsia"/>
        </w:rPr>
        <w:t>手续，完善相应申请、审批文件的存档工作。</w:t>
      </w:r>
    </w:p>
    <w:p w14:paraId="76E38D64" w14:textId="14F30F10" w:rsidR="003E7256" w:rsidRPr="0059435C" w:rsidRDefault="00C27A96" w:rsidP="005E54A4">
      <w:pPr>
        <w:ind w:firstLine="632"/>
      </w:pPr>
      <w:r w:rsidRPr="0059435C">
        <w:rPr>
          <w:rFonts w:hint="eastAsia"/>
        </w:rPr>
        <w:t>项目目前现场施工处于机电安装及设备调试阶段，涉及交叉</w:t>
      </w:r>
      <w:r w:rsidRPr="0059435C">
        <w:rPr>
          <w:rFonts w:hint="eastAsia"/>
        </w:rPr>
        <w:lastRenderedPageBreak/>
        <w:t>作业、高空作业、设备吊装等高风险工序，</w:t>
      </w:r>
      <w:r w:rsidR="00C95477" w:rsidRPr="0059435C">
        <w:rPr>
          <w:rFonts w:hint="eastAsia"/>
        </w:rPr>
        <w:t>建议</w:t>
      </w:r>
      <w:r w:rsidRPr="0059435C">
        <w:rPr>
          <w:rFonts w:hint="eastAsia"/>
        </w:rPr>
        <w:t>加强对</w:t>
      </w:r>
      <w:r w:rsidR="00C95477" w:rsidRPr="0059435C">
        <w:rPr>
          <w:rFonts w:hint="eastAsia"/>
        </w:rPr>
        <w:t>项目实施安全文明管理</w:t>
      </w:r>
      <w:r w:rsidRPr="0059435C">
        <w:rPr>
          <w:rFonts w:hint="eastAsia"/>
        </w:rPr>
        <w:t>的重视</w:t>
      </w:r>
      <w:r w:rsidR="00C95477" w:rsidRPr="0059435C">
        <w:rPr>
          <w:rFonts w:hint="eastAsia"/>
        </w:rPr>
        <w:t>，</w:t>
      </w:r>
      <w:r w:rsidRPr="0059435C">
        <w:rPr>
          <w:rFonts w:hint="eastAsia"/>
        </w:rPr>
        <w:t>提高监督检查力度，</w:t>
      </w:r>
      <w:r w:rsidR="003E7256" w:rsidRPr="0059435C">
        <w:rPr>
          <w:rFonts w:hint="eastAsia"/>
        </w:rPr>
        <w:t>并督促各参建单位进行</w:t>
      </w:r>
      <w:proofErr w:type="gramStart"/>
      <w:r w:rsidR="003E7256" w:rsidRPr="0059435C">
        <w:rPr>
          <w:rFonts w:hint="eastAsia"/>
        </w:rPr>
        <w:t>日常项目</w:t>
      </w:r>
      <w:proofErr w:type="gramEnd"/>
      <w:r w:rsidR="003E7256" w:rsidRPr="0059435C">
        <w:rPr>
          <w:rFonts w:hint="eastAsia"/>
        </w:rPr>
        <w:t>专项安全检查，确保安全有序生产。</w:t>
      </w:r>
    </w:p>
    <w:p w14:paraId="3BAF6EB9" w14:textId="77777777" w:rsidR="00B05648" w:rsidRPr="0059435C" w:rsidRDefault="00B05648" w:rsidP="005E54A4">
      <w:pPr>
        <w:ind w:firstLine="632"/>
      </w:pPr>
    </w:p>
    <w:p w14:paraId="11B639A0" w14:textId="72E68009" w:rsidR="00E50AED" w:rsidRPr="0059435C" w:rsidRDefault="00ED41BF" w:rsidP="00A94D8F">
      <w:pPr>
        <w:ind w:leftChars="200" w:left="1895" w:hangingChars="400" w:hanging="1263"/>
      </w:pPr>
      <w:r w:rsidRPr="0059435C">
        <w:rPr>
          <w:rFonts w:hint="eastAsia"/>
        </w:rPr>
        <w:t>附件：</w:t>
      </w:r>
      <w:r w:rsidRPr="0059435C">
        <w:t>1.</w:t>
      </w:r>
      <w:r w:rsidR="003C4298" w:rsidRPr="0059435C">
        <w:rPr>
          <w:rFonts w:hint="eastAsia"/>
        </w:rPr>
        <w:t>项目绩效评价指标评分表</w:t>
      </w:r>
    </w:p>
    <w:p w14:paraId="16CD7ACE" w14:textId="77777777" w:rsidR="005708EB" w:rsidRPr="0059435C" w:rsidRDefault="005708EB" w:rsidP="00A94D8F">
      <w:pPr>
        <w:ind w:leftChars="505" w:left="1911" w:hangingChars="100" w:hanging="316"/>
      </w:pPr>
      <w:r w:rsidRPr="0059435C">
        <w:t>2.</w:t>
      </w:r>
      <w:r w:rsidR="003D655A" w:rsidRPr="0059435C">
        <w:rPr>
          <w:rFonts w:hint="eastAsia"/>
        </w:rPr>
        <w:t>项目满意度调查问卷结果</w:t>
      </w:r>
    </w:p>
    <w:p w14:paraId="63ECF5D8" w14:textId="77777777" w:rsidR="00E50AED" w:rsidRPr="0059435C" w:rsidRDefault="00E50AED" w:rsidP="00A94D8F">
      <w:pPr>
        <w:ind w:firstLine="632"/>
      </w:pPr>
    </w:p>
    <w:p w14:paraId="14A0447A" w14:textId="77777777" w:rsidR="00A43CD0" w:rsidRPr="0059435C" w:rsidRDefault="00A43CD0" w:rsidP="00A94D8F">
      <w:pPr>
        <w:ind w:firstLine="632"/>
      </w:pPr>
    </w:p>
    <w:p w14:paraId="636FAA1A" w14:textId="77777777" w:rsidR="00A43CD0" w:rsidRPr="0059435C" w:rsidRDefault="00A43CD0" w:rsidP="00A94D8F">
      <w:pPr>
        <w:ind w:firstLine="632"/>
        <w:jc w:val="right"/>
      </w:pPr>
      <w:r w:rsidRPr="0059435C">
        <w:rPr>
          <w:rFonts w:hint="eastAsia"/>
        </w:rPr>
        <w:t>广东</w:t>
      </w:r>
      <w:proofErr w:type="gramStart"/>
      <w:r w:rsidRPr="0059435C">
        <w:rPr>
          <w:rFonts w:hint="eastAsia"/>
        </w:rPr>
        <w:t>国众联</w:t>
      </w:r>
      <w:proofErr w:type="gramEnd"/>
      <w:r w:rsidRPr="0059435C">
        <w:rPr>
          <w:rFonts w:hint="eastAsia"/>
        </w:rPr>
        <w:t>行资产评估土地房地产估价规划咨询有限公司</w:t>
      </w:r>
    </w:p>
    <w:p w14:paraId="4DDD809C" w14:textId="085A437A" w:rsidR="00535A1A" w:rsidRPr="0059435C" w:rsidRDefault="00A43CD0" w:rsidP="00A94D8F">
      <w:pPr>
        <w:ind w:right="1280" w:firstLine="632"/>
        <w:jc w:val="right"/>
        <w:sectPr w:rsidR="00535A1A" w:rsidRPr="0059435C" w:rsidSect="00DC5421">
          <w:footerReference w:type="default" r:id="rId15"/>
          <w:pgSz w:w="11906" w:h="16838" w:code="9"/>
          <w:pgMar w:top="2098" w:right="1474" w:bottom="1985" w:left="1588" w:header="851" w:footer="1758" w:gutter="0"/>
          <w:pgNumType w:fmt="numberInDash" w:start="1"/>
          <w:cols w:space="720"/>
          <w:docGrid w:type="linesAndChars" w:linePitch="579" w:charSpace="-849"/>
        </w:sectPr>
      </w:pPr>
      <w:r w:rsidRPr="0059435C">
        <w:t>202</w:t>
      </w:r>
      <w:r w:rsidR="00B03C13" w:rsidRPr="0059435C">
        <w:t>4</w:t>
      </w:r>
      <w:r w:rsidRPr="0059435C">
        <w:rPr>
          <w:rFonts w:hint="eastAsia"/>
        </w:rPr>
        <w:t>年</w:t>
      </w:r>
      <w:r w:rsidR="004D5B26" w:rsidRPr="0059435C">
        <w:t>0</w:t>
      </w:r>
      <w:r w:rsidR="004D5B26">
        <w:rPr>
          <w:rFonts w:hint="eastAsia"/>
        </w:rPr>
        <w:t>9</w:t>
      </w:r>
      <w:r w:rsidRPr="0059435C">
        <w:rPr>
          <w:rFonts w:hint="eastAsia"/>
        </w:rPr>
        <w:t>月</w:t>
      </w:r>
    </w:p>
    <w:p w14:paraId="459BC05B" w14:textId="7F50C8B3" w:rsidR="00A43CD0" w:rsidRPr="0059435C" w:rsidRDefault="00535A1A" w:rsidP="00535A1A">
      <w:pPr>
        <w:pStyle w:val="1"/>
        <w:ind w:firstLine="640"/>
      </w:pPr>
      <w:bookmarkStart w:id="28" w:name="_Toc173863846"/>
      <w:r w:rsidRPr="0059435C">
        <w:rPr>
          <w:rFonts w:hint="eastAsia"/>
        </w:rPr>
        <w:lastRenderedPageBreak/>
        <w:t>附件</w:t>
      </w:r>
      <w:r w:rsidRPr="0059435C">
        <w:t>1</w:t>
      </w:r>
      <w:r w:rsidRPr="0059435C">
        <w:rPr>
          <w:rFonts w:hint="eastAsia"/>
        </w:rPr>
        <w:t>：</w:t>
      </w:r>
      <w:r w:rsidR="00EF41DC" w:rsidRPr="0059435C">
        <w:rPr>
          <w:rFonts w:hint="eastAsia"/>
        </w:rPr>
        <w:t>广州东部粮油储备加工中心建设工程项目</w:t>
      </w:r>
      <w:r w:rsidR="00161772" w:rsidRPr="0059435C">
        <w:rPr>
          <w:rFonts w:hint="eastAsia"/>
        </w:rPr>
        <w:t>绩效评价指标评分表</w:t>
      </w:r>
      <w:bookmarkEnd w:id="28"/>
    </w:p>
    <w:p w14:paraId="6BA36F94" w14:textId="0B93DDD6" w:rsidR="00535A1A" w:rsidRPr="0059435C" w:rsidRDefault="00EF41DC" w:rsidP="008F487E">
      <w:pPr>
        <w:adjustRightInd w:val="0"/>
        <w:snapToGrid w:val="0"/>
        <w:spacing w:line="240" w:lineRule="auto"/>
        <w:ind w:firstLineChars="0" w:firstLine="0"/>
        <w:jc w:val="center"/>
        <w:rPr>
          <w:rFonts w:eastAsia="黑体"/>
          <w:sz w:val="28"/>
          <w:szCs w:val="28"/>
        </w:rPr>
      </w:pPr>
      <w:r w:rsidRPr="0059435C">
        <w:rPr>
          <w:rFonts w:eastAsia="黑体" w:hint="eastAsia"/>
          <w:sz w:val="28"/>
          <w:szCs w:val="28"/>
        </w:rPr>
        <w:t>广州东部粮油储备加工中心建设工程项目</w:t>
      </w:r>
      <w:r w:rsidR="004C1F5D" w:rsidRPr="0059435C">
        <w:rPr>
          <w:rFonts w:eastAsia="黑体" w:hint="eastAsia"/>
          <w:sz w:val="28"/>
          <w:szCs w:val="28"/>
        </w:rPr>
        <w:t>绩效评价指标评分表</w:t>
      </w:r>
    </w:p>
    <w:tbl>
      <w:tblPr>
        <w:tblW w:w="50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938"/>
        <w:gridCol w:w="912"/>
        <w:gridCol w:w="938"/>
        <w:gridCol w:w="918"/>
        <w:gridCol w:w="938"/>
        <w:gridCol w:w="1275"/>
        <w:gridCol w:w="938"/>
        <w:gridCol w:w="2390"/>
        <w:gridCol w:w="3336"/>
        <w:gridCol w:w="700"/>
      </w:tblGrid>
      <w:tr w:rsidR="00857BFB" w:rsidRPr="0059435C" w14:paraId="24876AB0" w14:textId="77777777" w:rsidTr="00294176">
        <w:trPr>
          <w:trHeight w:val="567"/>
          <w:tblHeader/>
          <w:jc w:val="center"/>
        </w:trPr>
        <w:tc>
          <w:tcPr>
            <w:tcW w:w="7717" w:type="dxa"/>
            <w:gridSpan w:val="8"/>
            <w:shd w:val="clear" w:color="auto" w:fill="auto"/>
            <w:vAlign w:val="center"/>
            <w:hideMark/>
          </w:tcPr>
          <w:p w14:paraId="7AE2A716"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评价指标</w:t>
            </w:r>
          </w:p>
        </w:tc>
        <w:tc>
          <w:tcPr>
            <w:tcW w:w="2390" w:type="dxa"/>
            <w:vMerge w:val="restart"/>
            <w:shd w:val="clear" w:color="auto" w:fill="auto"/>
            <w:vAlign w:val="center"/>
            <w:hideMark/>
          </w:tcPr>
          <w:p w14:paraId="6430F7A4"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评分标准</w:t>
            </w:r>
          </w:p>
        </w:tc>
        <w:tc>
          <w:tcPr>
            <w:tcW w:w="3336" w:type="dxa"/>
            <w:vMerge w:val="restart"/>
            <w:shd w:val="clear" w:color="auto" w:fill="auto"/>
            <w:vAlign w:val="center"/>
            <w:hideMark/>
          </w:tcPr>
          <w:p w14:paraId="45994A23"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评分依据、未达标原因分析</w:t>
            </w:r>
          </w:p>
        </w:tc>
        <w:tc>
          <w:tcPr>
            <w:tcW w:w="700" w:type="dxa"/>
            <w:vMerge w:val="restart"/>
            <w:shd w:val="clear" w:color="auto" w:fill="auto"/>
            <w:vAlign w:val="center"/>
            <w:hideMark/>
          </w:tcPr>
          <w:p w14:paraId="24BDE859"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评价得分</w:t>
            </w:r>
          </w:p>
        </w:tc>
      </w:tr>
      <w:tr w:rsidR="00857BFB" w:rsidRPr="0059435C" w14:paraId="6B8755A4" w14:textId="77777777" w:rsidTr="00294176">
        <w:trPr>
          <w:trHeight w:val="567"/>
          <w:tblHeader/>
          <w:jc w:val="center"/>
        </w:trPr>
        <w:tc>
          <w:tcPr>
            <w:tcW w:w="1798" w:type="dxa"/>
            <w:gridSpan w:val="2"/>
            <w:shd w:val="clear" w:color="auto" w:fill="auto"/>
            <w:vAlign w:val="center"/>
            <w:hideMark/>
          </w:tcPr>
          <w:p w14:paraId="7A1498EF"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一级指标</w:t>
            </w:r>
          </w:p>
        </w:tc>
        <w:tc>
          <w:tcPr>
            <w:tcW w:w="1850" w:type="dxa"/>
            <w:gridSpan w:val="2"/>
            <w:shd w:val="clear" w:color="auto" w:fill="auto"/>
            <w:vAlign w:val="center"/>
            <w:hideMark/>
          </w:tcPr>
          <w:p w14:paraId="033BEF1B"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二级指标</w:t>
            </w:r>
          </w:p>
        </w:tc>
        <w:tc>
          <w:tcPr>
            <w:tcW w:w="1856" w:type="dxa"/>
            <w:gridSpan w:val="2"/>
            <w:shd w:val="clear" w:color="auto" w:fill="auto"/>
            <w:vAlign w:val="center"/>
            <w:hideMark/>
          </w:tcPr>
          <w:p w14:paraId="2D50900A"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三级指标</w:t>
            </w:r>
          </w:p>
        </w:tc>
        <w:tc>
          <w:tcPr>
            <w:tcW w:w="2213" w:type="dxa"/>
            <w:gridSpan w:val="2"/>
            <w:shd w:val="clear" w:color="auto" w:fill="auto"/>
            <w:vAlign w:val="center"/>
            <w:hideMark/>
          </w:tcPr>
          <w:p w14:paraId="06B29014"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四级指标</w:t>
            </w:r>
          </w:p>
        </w:tc>
        <w:tc>
          <w:tcPr>
            <w:tcW w:w="2390" w:type="dxa"/>
            <w:vMerge/>
            <w:vAlign w:val="center"/>
            <w:hideMark/>
          </w:tcPr>
          <w:p w14:paraId="0B4DFB7A" w14:textId="77777777" w:rsidR="00857BFB" w:rsidRPr="007E39A6" w:rsidRDefault="00857BFB" w:rsidP="007E39A6">
            <w:pPr>
              <w:widowControl/>
              <w:adjustRightInd w:val="0"/>
              <w:snapToGrid w:val="0"/>
              <w:spacing w:line="240" w:lineRule="auto"/>
              <w:ind w:firstLineChars="0" w:firstLine="0"/>
              <w:jc w:val="left"/>
              <w:rPr>
                <w:b/>
                <w:bCs/>
                <w:kern w:val="0"/>
                <w:sz w:val="24"/>
              </w:rPr>
            </w:pPr>
          </w:p>
        </w:tc>
        <w:tc>
          <w:tcPr>
            <w:tcW w:w="3336" w:type="dxa"/>
            <w:vMerge/>
            <w:vAlign w:val="center"/>
            <w:hideMark/>
          </w:tcPr>
          <w:p w14:paraId="49B5313D" w14:textId="77777777" w:rsidR="00857BFB" w:rsidRPr="007E39A6" w:rsidRDefault="00857BFB" w:rsidP="007E39A6">
            <w:pPr>
              <w:widowControl/>
              <w:adjustRightInd w:val="0"/>
              <w:snapToGrid w:val="0"/>
              <w:spacing w:line="240" w:lineRule="auto"/>
              <w:ind w:firstLineChars="0" w:firstLine="0"/>
              <w:jc w:val="left"/>
              <w:rPr>
                <w:b/>
                <w:bCs/>
                <w:kern w:val="0"/>
                <w:sz w:val="24"/>
              </w:rPr>
            </w:pPr>
          </w:p>
        </w:tc>
        <w:tc>
          <w:tcPr>
            <w:tcW w:w="700" w:type="dxa"/>
            <w:vMerge/>
            <w:vAlign w:val="center"/>
            <w:hideMark/>
          </w:tcPr>
          <w:p w14:paraId="472EDAA9" w14:textId="77777777" w:rsidR="00857BFB" w:rsidRPr="007E39A6" w:rsidRDefault="00857BFB" w:rsidP="007E39A6">
            <w:pPr>
              <w:widowControl/>
              <w:adjustRightInd w:val="0"/>
              <w:snapToGrid w:val="0"/>
              <w:spacing w:line="240" w:lineRule="auto"/>
              <w:ind w:firstLineChars="0" w:firstLine="0"/>
              <w:jc w:val="left"/>
              <w:rPr>
                <w:b/>
                <w:bCs/>
                <w:kern w:val="0"/>
                <w:sz w:val="24"/>
              </w:rPr>
            </w:pPr>
          </w:p>
        </w:tc>
      </w:tr>
      <w:tr w:rsidR="007E39A6" w:rsidRPr="0059435C" w14:paraId="391B9B11" w14:textId="77777777" w:rsidTr="00294176">
        <w:trPr>
          <w:trHeight w:val="567"/>
          <w:tblHeader/>
          <w:jc w:val="center"/>
        </w:trPr>
        <w:tc>
          <w:tcPr>
            <w:tcW w:w="860" w:type="dxa"/>
            <w:shd w:val="clear" w:color="auto" w:fill="auto"/>
            <w:vAlign w:val="center"/>
            <w:hideMark/>
          </w:tcPr>
          <w:p w14:paraId="41ED6306"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名称</w:t>
            </w:r>
          </w:p>
        </w:tc>
        <w:tc>
          <w:tcPr>
            <w:tcW w:w="938" w:type="dxa"/>
            <w:shd w:val="clear" w:color="auto" w:fill="auto"/>
            <w:vAlign w:val="center"/>
            <w:hideMark/>
          </w:tcPr>
          <w:p w14:paraId="4AFCACFA" w14:textId="3E8867D5"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权重</w:t>
            </w:r>
            <w:r w:rsidRPr="007E39A6">
              <w:rPr>
                <w:b/>
                <w:bCs/>
                <w:kern w:val="0"/>
                <w:sz w:val="24"/>
              </w:rPr>
              <w:br/>
            </w:r>
            <w:r w:rsidR="00755BC1">
              <w:rPr>
                <w:b/>
                <w:bCs/>
                <w:kern w:val="0"/>
                <w:sz w:val="24"/>
              </w:rPr>
              <w:t>（</w:t>
            </w:r>
            <w:r w:rsidRPr="007E39A6">
              <w:rPr>
                <w:b/>
                <w:bCs/>
                <w:kern w:val="0"/>
                <w:sz w:val="24"/>
              </w:rPr>
              <w:t>%</w:t>
            </w:r>
            <w:r w:rsidR="00D4683F">
              <w:rPr>
                <w:b/>
                <w:bCs/>
                <w:kern w:val="0"/>
                <w:sz w:val="24"/>
              </w:rPr>
              <w:t>）</w:t>
            </w:r>
          </w:p>
        </w:tc>
        <w:tc>
          <w:tcPr>
            <w:tcW w:w="912" w:type="dxa"/>
            <w:shd w:val="clear" w:color="auto" w:fill="auto"/>
            <w:vAlign w:val="center"/>
            <w:hideMark/>
          </w:tcPr>
          <w:p w14:paraId="5A84DDD1"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名称</w:t>
            </w:r>
          </w:p>
        </w:tc>
        <w:tc>
          <w:tcPr>
            <w:tcW w:w="938" w:type="dxa"/>
            <w:shd w:val="clear" w:color="auto" w:fill="auto"/>
            <w:vAlign w:val="center"/>
            <w:hideMark/>
          </w:tcPr>
          <w:p w14:paraId="363E8374" w14:textId="45FFA2E9"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权重</w:t>
            </w:r>
            <w:r w:rsidRPr="007E39A6">
              <w:rPr>
                <w:b/>
                <w:bCs/>
                <w:kern w:val="0"/>
                <w:sz w:val="24"/>
              </w:rPr>
              <w:br/>
            </w:r>
            <w:r w:rsidR="00755BC1">
              <w:rPr>
                <w:b/>
                <w:bCs/>
                <w:kern w:val="0"/>
                <w:sz w:val="24"/>
              </w:rPr>
              <w:t>（</w:t>
            </w:r>
            <w:r w:rsidRPr="007E39A6">
              <w:rPr>
                <w:b/>
                <w:bCs/>
                <w:kern w:val="0"/>
                <w:sz w:val="24"/>
              </w:rPr>
              <w:t>%</w:t>
            </w:r>
            <w:r w:rsidR="00D4683F">
              <w:rPr>
                <w:b/>
                <w:bCs/>
                <w:kern w:val="0"/>
                <w:sz w:val="24"/>
              </w:rPr>
              <w:t>）</w:t>
            </w:r>
          </w:p>
        </w:tc>
        <w:tc>
          <w:tcPr>
            <w:tcW w:w="918" w:type="dxa"/>
            <w:shd w:val="clear" w:color="auto" w:fill="auto"/>
            <w:vAlign w:val="center"/>
            <w:hideMark/>
          </w:tcPr>
          <w:p w14:paraId="1745BB88"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名称</w:t>
            </w:r>
          </w:p>
        </w:tc>
        <w:tc>
          <w:tcPr>
            <w:tcW w:w="938" w:type="dxa"/>
            <w:shd w:val="clear" w:color="auto" w:fill="auto"/>
            <w:vAlign w:val="center"/>
            <w:hideMark/>
          </w:tcPr>
          <w:p w14:paraId="69380155" w14:textId="233D7190"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权重</w:t>
            </w:r>
            <w:r w:rsidRPr="007E39A6">
              <w:rPr>
                <w:b/>
                <w:bCs/>
                <w:kern w:val="0"/>
                <w:sz w:val="24"/>
              </w:rPr>
              <w:br/>
            </w:r>
            <w:r w:rsidR="00755BC1">
              <w:rPr>
                <w:b/>
                <w:bCs/>
                <w:kern w:val="0"/>
                <w:sz w:val="24"/>
              </w:rPr>
              <w:t>（</w:t>
            </w:r>
            <w:r w:rsidRPr="007E39A6">
              <w:rPr>
                <w:b/>
                <w:bCs/>
                <w:kern w:val="0"/>
                <w:sz w:val="24"/>
              </w:rPr>
              <w:t>%</w:t>
            </w:r>
            <w:r w:rsidR="00D4683F">
              <w:rPr>
                <w:b/>
                <w:bCs/>
                <w:kern w:val="0"/>
                <w:sz w:val="24"/>
              </w:rPr>
              <w:t>）</w:t>
            </w:r>
          </w:p>
        </w:tc>
        <w:tc>
          <w:tcPr>
            <w:tcW w:w="1275" w:type="dxa"/>
            <w:shd w:val="clear" w:color="auto" w:fill="auto"/>
            <w:vAlign w:val="center"/>
            <w:hideMark/>
          </w:tcPr>
          <w:p w14:paraId="24980B2C"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名称</w:t>
            </w:r>
          </w:p>
        </w:tc>
        <w:tc>
          <w:tcPr>
            <w:tcW w:w="938" w:type="dxa"/>
            <w:shd w:val="clear" w:color="auto" w:fill="auto"/>
            <w:vAlign w:val="center"/>
            <w:hideMark/>
          </w:tcPr>
          <w:p w14:paraId="77F16309" w14:textId="664BFE9A"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t>权重</w:t>
            </w:r>
            <w:r w:rsidRPr="007E39A6">
              <w:rPr>
                <w:b/>
                <w:bCs/>
                <w:kern w:val="0"/>
                <w:sz w:val="24"/>
              </w:rPr>
              <w:br/>
            </w:r>
            <w:r w:rsidR="00755BC1">
              <w:rPr>
                <w:b/>
                <w:bCs/>
                <w:kern w:val="0"/>
                <w:sz w:val="24"/>
              </w:rPr>
              <w:t>（</w:t>
            </w:r>
            <w:r w:rsidRPr="007E39A6">
              <w:rPr>
                <w:b/>
                <w:bCs/>
                <w:kern w:val="0"/>
                <w:sz w:val="24"/>
              </w:rPr>
              <w:t>%</w:t>
            </w:r>
            <w:r w:rsidR="00D4683F">
              <w:rPr>
                <w:b/>
                <w:bCs/>
                <w:kern w:val="0"/>
                <w:sz w:val="24"/>
              </w:rPr>
              <w:t>）</w:t>
            </w:r>
          </w:p>
        </w:tc>
        <w:tc>
          <w:tcPr>
            <w:tcW w:w="2390" w:type="dxa"/>
            <w:vMerge/>
            <w:vAlign w:val="center"/>
            <w:hideMark/>
          </w:tcPr>
          <w:p w14:paraId="02713820" w14:textId="77777777" w:rsidR="00857BFB" w:rsidRPr="007E39A6" w:rsidRDefault="00857BFB" w:rsidP="007E39A6">
            <w:pPr>
              <w:widowControl/>
              <w:adjustRightInd w:val="0"/>
              <w:snapToGrid w:val="0"/>
              <w:spacing w:line="240" w:lineRule="auto"/>
              <w:ind w:firstLineChars="0" w:firstLine="0"/>
              <w:jc w:val="left"/>
              <w:rPr>
                <w:b/>
                <w:bCs/>
                <w:kern w:val="0"/>
                <w:sz w:val="24"/>
              </w:rPr>
            </w:pPr>
          </w:p>
        </w:tc>
        <w:tc>
          <w:tcPr>
            <w:tcW w:w="3336" w:type="dxa"/>
            <w:vMerge/>
            <w:vAlign w:val="center"/>
            <w:hideMark/>
          </w:tcPr>
          <w:p w14:paraId="4C82CDA9" w14:textId="77777777" w:rsidR="00857BFB" w:rsidRPr="007E39A6" w:rsidRDefault="00857BFB" w:rsidP="007E39A6">
            <w:pPr>
              <w:widowControl/>
              <w:adjustRightInd w:val="0"/>
              <w:snapToGrid w:val="0"/>
              <w:spacing w:line="240" w:lineRule="auto"/>
              <w:ind w:firstLineChars="0" w:firstLine="0"/>
              <w:jc w:val="left"/>
              <w:rPr>
                <w:b/>
                <w:bCs/>
                <w:kern w:val="0"/>
                <w:sz w:val="24"/>
              </w:rPr>
            </w:pPr>
          </w:p>
        </w:tc>
        <w:tc>
          <w:tcPr>
            <w:tcW w:w="700" w:type="dxa"/>
            <w:vMerge/>
            <w:vAlign w:val="center"/>
            <w:hideMark/>
          </w:tcPr>
          <w:p w14:paraId="5118A26A" w14:textId="77777777" w:rsidR="00857BFB" w:rsidRPr="007E39A6" w:rsidRDefault="00857BFB" w:rsidP="007E39A6">
            <w:pPr>
              <w:widowControl/>
              <w:adjustRightInd w:val="0"/>
              <w:snapToGrid w:val="0"/>
              <w:spacing w:line="240" w:lineRule="auto"/>
              <w:ind w:firstLineChars="0" w:firstLine="0"/>
              <w:jc w:val="left"/>
              <w:rPr>
                <w:b/>
                <w:bCs/>
                <w:kern w:val="0"/>
                <w:sz w:val="24"/>
              </w:rPr>
            </w:pPr>
          </w:p>
        </w:tc>
      </w:tr>
      <w:tr w:rsidR="007E39A6" w:rsidRPr="0059435C" w14:paraId="39022C04" w14:textId="77777777" w:rsidTr="00294176">
        <w:trPr>
          <w:trHeight w:val="567"/>
          <w:jc w:val="center"/>
        </w:trPr>
        <w:tc>
          <w:tcPr>
            <w:tcW w:w="860" w:type="dxa"/>
            <w:vMerge w:val="restart"/>
            <w:shd w:val="clear" w:color="auto" w:fill="auto"/>
            <w:vAlign w:val="center"/>
            <w:hideMark/>
          </w:tcPr>
          <w:p w14:paraId="7318BDDB"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决策</w:t>
            </w:r>
          </w:p>
        </w:tc>
        <w:tc>
          <w:tcPr>
            <w:tcW w:w="938" w:type="dxa"/>
            <w:vMerge w:val="restart"/>
            <w:shd w:val="clear" w:color="auto" w:fill="auto"/>
            <w:vAlign w:val="center"/>
            <w:hideMark/>
          </w:tcPr>
          <w:p w14:paraId="17385CDE"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20</w:t>
            </w:r>
          </w:p>
        </w:tc>
        <w:tc>
          <w:tcPr>
            <w:tcW w:w="912" w:type="dxa"/>
            <w:vMerge w:val="restart"/>
            <w:shd w:val="clear" w:color="auto" w:fill="auto"/>
            <w:vAlign w:val="center"/>
            <w:hideMark/>
          </w:tcPr>
          <w:p w14:paraId="684F701C"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项目立项</w:t>
            </w:r>
          </w:p>
        </w:tc>
        <w:tc>
          <w:tcPr>
            <w:tcW w:w="938" w:type="dxa"/>
            <w:vMerge w:val="restart"/>
            <w:shd w:val="clear" w:color="auto" w:fill="auto"/>
            <w:vAlign w:val="center"/>
            <w:hideMark/>
          </w:tcPr>
          <w:p w14:paraId="4A8CDC9B"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12</w:t>
            </w:r>
          </w:p>
        </w:tc>
        <w:tc>
          <w:tcPr>
            <w:tcW w:w="918" w:type="dxa"/>
            <w:shd w:val="clear" w:color="auto" w:fill="auto"/>
            <w:vAlign w:val="center"/>
            <w:hideMark/>
          </w:tcPr>
          <w:p w14:paraId="18F7F882"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论证决策</w:t>
            </w:r>
          </w:p>
        </w:tc>
        <w:tc>
          <w:tcPr>
            <w:tcW w:w="938" w:type="dxa"/>
            <w:shd w:val="clear" w:color="auto" w:fill="auto"/>
            <w:vAlign w:val="center"/>
            <w:hideMark/>
          </w:tcPr>
          <w:p w14:paraId="7C0550AA"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4</w:t>
            </w:r>
          </w:p>
        </w:tc>
        <w:tc>
          <w:tcPr>
            <w:tcW w:w="1275" w:type="dxa"/>
            <w:shd w:val="clear" w:color="auto" w:fill="auto"/>
            <w:vAlign w:val="center"/>
            <w:hideMark/>
          </w:tcPr>
          <w:p w14:paraId="72F487DC"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论证充分性</w:t>
            </w:r>
          </w:p>
        </w:tc>
        <w:tc>
          <w:tcPr>
            <w:tcW w:w="938" w:type="dxa"/>
            <w:shd w:val="clear" w:color="auto" w:fill="auto"/>
            <w:vAlign w:val="center"/>
            <w:hideMark/>
          </w:tcPr>
          <w:p w14:paraId="2A0CF7BD"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4</w:t>
            </w:r>
          </w:p>
        </w:tc>
        <w:tc>
          <w:tcPr>
            <w:tcW w:w="2390" w:type="dxa"/>
            <w:shd w:val="clear" w:color="auto" w:fill="auto"/>
            <w:vAlign w:val="center"/>
            <w:hideMark/>
          </w:tcPr>
          <w:p w14:paraId="4E88C807" w14:textId="2ED87494"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具有前期可行性研究报告或摸底调查工作总结等材料的</w:t>
            </w:r>
            <w:r w:rsidR="002969B9">
              <w:rPr>
                <w:rFonts w:hint="eastAsia"/>
                <w:kern w:val="0"/>
                <w:sz w:val="24"/>
              </w:rPr>
              <w:t>，</w:t>
            </w:r>
            <w:r w:rsidRPr="007E39A6">
              <w:rPr>
                <w:rFonts w:hint="eastAsia"/>
                <w:kern w:val="0"/>
                <w:sz w:val="24"/>
              </w:rPr>
              <w:t>或经过集体会议协商、并咨询相关专家意见、且有文字材料的得</w:t>
            </w:r>
            <w:r w:rsidRPr="007E39A6">
              <w:rPr>
                <w:kern w:val="0"/>
                <w:sz w:val="24"/>
              </w:rPr>
              <w:t>4</w:t>
            </w:r>
            <w:r w:rsidRPr="007E39A6">
              <w:rPr>
                <w:rFonts w:hint="eastAsia"/>
                <w:kern w:val="0"/>
                <w:sz w:val="24"/>
              </w:rPr>
              <w:t>分。如无，则根据实际情况核定分数。</w:t>
            </w:r>
          </w:p>
        </w:tc>
        <w:tc>
          <w:tcPr>
            <w:tcW w:w="3336" w:type="dxa"/>
            <w:shd w:val="clear" w:color="auto" w:fill="auto"/>
            <w:vAlign w:val="center"/>
            <w:hideMark/>
          </w:tcPr>
          <w:p w14:paraId="706EA17C" w14:textId="168560DD"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t>为改变增城区粮食仓储条件落后、仓容严重不足的现状，完善粮食收纳粮库的容量与功能，增城区申报广州东部粮油储备加工中心建设工程项目立项，由区发展和</w:t>
            </w:r>
            <w:proofErr w:type="gramStart"/>
            <w:r w:rsidRPr="007E39A6">
              <w:rPr>
                <w:rFonts w:hint="eastAsia"/>
                <w:kern w:val="0"/>
                <w:sz w:val="24"/>
              </w:rPr>
              <w:t>改革局</w:t>
            </w:r>
            <w:proofErr w:type="gramEnd"/>
            <w:r w:rsidRPr="007E39A6">
              <w:rPr>
                <w:rFonts w:hint="eastAsia"/>
                <w:kern w:val="0"/>
                <w:sz w:val="24"/>
              </w:rPr>
              <w:t>报送《广州市增城区发展和改革局关于申请审批广州东部粮油储备加工中心建设工程可行性研究报告的请示》（穗增发改报〔</w:t>
            </w:r>
            <w:r w:rsidRPr="007E39A6">
              <w:rPr>
                <w:kern w:val="0"/>
                <w:sz w:val="24"/>
              </w:rPr>
              <w:t>2022</w:t>
            </w:r>
            <w:r w:rsidRPr="007E39A6">
              <w:rPr>
                <w:rFonts w:hint="eastAsia"/>
                <w:kern w:val="0"/>
                <w:sz w:val="24"/>
              </w:rPr>
              <w:t>〕</w:t>
            </w:r>
            <w:r w:rsidRPr="007E39A6">
              <w:rPr>
                <w:kern w:val="0"/>
                <w:sz w:val="24"/>
              </w:rPr>
              <w:t>10</w:t>
            </w:r>
            <w:r w:rsidRPr="007E39A6">
              <w:rPr>
                <w:rFonts w:hint="eastAsia"/>
                <w:kern w:val="0"/>
                <w:sz w:val="24"/>
              </w:rPr>
              <w:t>号）及相关材料至广州市发展和改革委员会。根据《广州市发展和改革委员会关于广州东部粮油储备加工中心建设工程可行性研究报告的复函》（</w:t>
            </w:r>
            <w:proofErr w:type="gramStart"/>
            <w:r w:rsidRPr="007E39A6">
              <w:rPr>
                <w:rFonts w:hint="eastAsia"/>
                <w:kern w:val="0"/>
                <w:sz w:val="24"/>
              </w:rPr>
              <w:t>穗发改投批</w:t>
            </w:r>
            <w:proofErr w:type="gramEnd"/>
            <w:r w:rsidRPr="007E39A6">
              <w:rPr>
                <w:rFonts w:hint="eastAsia"/>
                <w:kern w:val="0"/>
                <w:sz w:val="24"/>
              </w:rPr>
              <w:t>〔</w:t>
            </w:r>
            <w:r w:rsidRPr="007E39A6">
              <w:rPr>
                <w:kern w:val="0"/>
                <w:sz w:val="24"/>
              </w:rPr>
              <w:t>2022</w:t>
            </w:r>
            <w:r w:rsidRPr="007E39A6">
              <w:rPr>
                <w:rFonts w:hint="eastAsia"/>
                <w:kern w:val="0"/>
                <w:sz w:val="24"/>
              </w:rPr>
              <w:t>〕</w:t>
            </w:r>
            <w:r w:rsidRPr="007E39A6">
              <w:rPr>
                <w:kern w:val="0"/>
                <w:sz w:val="24"/>
              </w:rPr>
              <w:t>35</w:t>
            </w:r>
            <w:r w:rsidRPr="007E39A6">
              <w:rPr>
                <w:rFonts w:hint="eastAsia"/>
                <w:kern w:val="0"/>
                <w:sz w:val="24"/>
              </w:rPr>
              <w:t>号），</w:t>
            </w:r>
            <w:r w:rsidRPr="007E39A6">
              <w:rPr>
                <w:kern w:val="0"/>
                <w:sz w:val="24"/>
              </w:rPr>
              <w:t>2022</w:t>
            </w:r>
            <w:r w:rsidRPr="007E39A6">
              <w:rPr>
                <w:rFonts w:hint="eastAsia"/>
                <w:kern w:val="0"/>
                <w:sz w:val="24"/>
              </w:rPr>
              <w:lastRenderedPageBreak/>
              <w:t>年</w:t>
            </w:r>
            <w:r w:rsidRPr="007E39A6">
              <w:rPr>
                <w:kern w:val="0"/>
                <w:sz w:val="24"/>
              </w:rPr>
              <w:t>3</w:t>
            </w:r>
            <w:r w:rsidRPr="007E39A6">
              <w:rPr>
                <w:rFonts w:hint="eastAsia"/>
                <w:kern w:val="0"/>
                <w:sz w:val="24"/>
              </w:rPr>
              <w:t>月市发展和改革委员会批复同意实施本项目，计划建设工期为</w:t>
            </w:r>
            <w:r w:rsidRPr="007E39A6">
              <w:rPr>
                <w:kern w:val="0"/>
                <w:sz w:val="24"/>
              </w:rPr>
              <w:t>2022</w:t>
            </w:r>
            <w:r w:rsidRPr="007E39A6">
              <w:rPr>
                <w:rFonts w:hint="eastAsia"/>
                <w:kern w:val="0"/>
                <w:sz w:val="24"/>
              </w:rPr>
              <w:t>年</w:t>
            </w:r>
            <w:r w:rsidRPr="007E39A6">
              <w:rPr>
                <w:kern w:val="0"/>
                <w:sz w:val="24"/>
              </w:rPr>
              <w:t>1</w:t>
            </w:r>
            <w:r w:rsidRPr="007E39A6">
              <w:rPr>
                <w:rFonts w:hint="eastAsia"/>
                <w:kern w:val="0"/>
                <w:sz w:val="24"/>
              </w:rPr>
              <w:t>月</w:t>
            </w:r>
            <w:r w:rsidRPr="007E39A6">
              <w:rPr>
                <w:kern w:val="0"/>
                <w:sz w:val="24"/>
              </w:rPr>
              <w:t>-2023</w:t>
            </w:r>
            <w:r w:rsidRPr="007E39A6">
              <w:rPr>
                <w:rFonts w:hint="eastAsia"/>
                <w:kern w:val="0"/>
                <w:sz w:val="24"/>
              </w:rPr>
              <w:t>年</w:t>
            </w:r>
            <w:r w:rsidRPr="007E39A6">
              <w:rPr>
                <w:kern w:val="0"/>
                <w:sz w:val="24"/>
              </w:rPr>
              <w:t>8</w:t>
            </w:r>
            <w:r w:rsidRPr="007E39A6">
              <w:rPr>
                <w:rFonts w:hint="eastAsia"/>
                <w:kern w:val="0"/>
                <w:sz w:val="24"/>
              </w:rPr>
              <w:t>月。项目实施过程中发现建设地块周边存在天然气管道需补充开展安全评估工作、</w:t>
            </w:r>
            <w:proofErr w:type="gramStart"/>
            <w:r w:rsidRPr="007E39A6">
              <w:rPr>
                <w:rFonts w:hint="eastAsia"/>
                <w:kern w:val="0"/>
                <w:sz w:val="24"/>
              </w:rPr>
              <w:t>荔三公路</w:t>
            </w:r>
            <w:proofErr w:type="gramEnd"/>
            <w:r w:rsidRPr="007E39A6">
              <w:rPr>
                <w:rFonts w:hint="eastAsia"/>
                <w:kern w:val="0"/>
                <w:sz w:val="24"/>
              </w:rPr>
              <w:t>一侧存在较多架空管线未完成管线迁改下地，影响了项目建设计划推进，一定程度上说明项目前期工作调研不充分，建议后续类似项目实施单位应充分摸查地下管线状况、征询涉及建设地块相关管线单位意见，制度可行合理的迁改方案，避免由此引起工期延误。</w:t>
            </w:r>
          </w:p>
        </w:tc>
        <w:tc>
          <w:tcPr>
            <w:tcW w:w="700" w:type="dxa"/>
            <w:shd w:val="clear" w:color="auto" w:fill="auto"/>
            <w:vAlign w:val="center"/>
            <w:hideMark/>
          </w:tcPr>
          <w:p w14:paraId="5F36164B"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3</w:t>
            </w:r>
          </w:p>
        </w:tc>
      </w:tr>
      <w:tr w:rsidR="007E39A6" w:rsidRPr="0059435C" w14:paraId="1E3B1DA3" w14:textId="77777777" w:rsidTr="00294176">
        <w:trPr>
          <w:trHeight w:val="567"/>
          <w:jc w:val="center"/>
        </w:trPr>
        <w:tc>
          <w:tcPr>
            <w:tcW w:w="860" w:type="dxa"/>
            <w:vMerge/>
            <w:vAlign w:val="center"/>
            <w:hideMark/>
          </w:tcPr>
          <w:p w14:paraId="235F5718"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1B9CEBB1"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6E0AB313"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2B84CE93"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8" w:type="dxa"/>
            <w:vMerge w:val="restart"/>
            <w:shd w:val="clear" w:color="auto" w:fill="auto"/>
            <w:vAlign w:val="center"/>
            <w:hideMark/>
          </w:tcPr>
          <w:p w14:paraId="20F59BD2"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目标设置</w:t>
            </w:r>
          </w:p>
        </w:tc>
        <w:tc>
          <w:tcPr>
            <w:tcW w:w="938" w:type="dxa"/>
            <w:vMerge w:val="restart"/>
            <w:shd w:val="clear" w:color="auto" w:fill="auto"/>
            <w:vAlign w:val="center"/>
            <w:hideMark/>
          </w:tcPr>
          <w:p w14:paraId="09678688"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1275" w:type="dxa"/>
            <w:shd w:val="clear" w:color="auto" w:fill="auto"/>
            <w:vAlign w:val="center"/>
            <w:hideMark/>
          </w:tcPr>
          <w:p w14:paraId="63A0CE92"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完整性</w:t>
            </w:r>
          </w:p>
        </w:tc>
        <w:tc>
          <w:tcPr>
            <w:tcW w:w="938" w:type="dxa"/>
            <w:shd w:val="clear" w:color="auto" w:fill="auto"/>
            <w:vAlign w:val="center"/>
            <w:hideMark/>
          </w:tcPr>
          <w:p w14:paraId="2B21959A"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2</w:t>
            </w:r>
          </w:p>
        </w:tc>
        <w:tc>
          <w:tcPr>
            <w:tcW w:w="2390" w:type="dxa"/>
            <w:shd w:val="clear" w:color="auto" w:fill="auto"/>
            <w:vAlign w:val="center"/>
            <w:hideMark/>
          </w:tcPr>
          <w:p w14:paraId="4274F143" w14:textId="77777777"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依据相关基础信息和证据判断目标设置的完整性，即是否包含总目标和阶段性目</w:t>
            </w:r>
            <w:r w:rsidRPr="007E39A6">
              <w:rPr>
                <w:rFonts w:hint="eastAsia"/>
                <w:kern w:val="0"/>
                <w:sz w:val="24"/>
              </w:rPr>
              <w:lastRenderedPageBreak/>
              <w:t>标，是否包括预期提供的公共产品或服务的产出数量、质量、成本指标，预期达到的效果性指标，据此核定分数。</w:t>
            </w:r>
          </w:p>
        </w:tc>
        <w:tc>
          <w:tcPr>
            <w:tcW w:w="3336" w:type="dxa"/>
            <w:shd w:val="clear" w:color="auto" w:fill="auto"/>
            <w:vAlign w:val="center"/>
            <w:hideMark/>
          </w:tcPr>
          <w:p w14:paraId="1B5879A6"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lastRenderedPageBreak/>
              <w:t>根据《广州市增城区财政局关于提前转下达</w:t>
            </w:r>
            <w:r w:rsidRPr="007E39A6">
              <w:rPr>
                <w:kern w:val="0"/>
                <w:sz w:val="24"/>
              </w:rPr>
              <w:t>2023</w:t>
            </w:r>
            <w:r w:rsidRPr="007E39A6">
              <w:rPr>
                <w:rFonts w:hint="eastAsia"/>
                <w:kern w:val="0"/>
                <w:sz w:val="24"/>
              </w:rPr>
              <w:t>年市发展改革委部门转移支付预算项目资金的通知》（增财〔</w:t>
            </w:r>
            <w:r w:rsidRPr="007E39A6">
              <w:rPr>
                <w:kern w:val="0"/>
                <w:sz w:val="24"/>
              </w:rPr>
              <w:t>2022</w:t>
            </w:r>
            <w:r w:rsidRPr="007E39A6">
              <w:rPr>
                <w:rFonts w:hint="eastAsia"/>
                <w:kern w:val="0"/>
                <w:sz w:val="24"/>
              </w:rPr>
              <w:t>〕</w:t>
            </w:r>
            <w:r w:rsidRPr="007E39A6">
              <w:rPr>
                <w:kern w:val="0"/>
                <w:sz w:val="24"/>
              </w:rPr>
              <w:lastRenderedPageBreak/>
              <w:t>891</w:t>
            </w:r>
            <w:r w:rsidRPr="007E39A6">
              <w:rPr>
                <w:rFonts w:hint="eastAsia"/>
                <w:kern w:val="0"/>
                <w:sz w:val="24"/>
              </w:rPr>
              <w:t>号）、《广州市增城区公共建设项目管理服务中心</w:t>
            </w:r>
            <w:r w:rsidRPr="007E39A6">
              <w:rPr>
                <w:kern w:val="0"/>
                <w:sz w:val="24"/>
              </w:rPr>
              <w:t>2023</w:t>
            </w:r>
            <w:r w:rsidRPr="007E39A6">
              <w:rPr>
                <w:rFonts w:hint="eastAsia"/>
                <w:kern w:val="0"/>
                <w:sz w:val="24"/>
              </w:rPr>
              <w:t>年项目支出绩效目标表（含转移支付项目）》，区公共建设项目管理服务中心针对项目设置的绩效目标包括项目预期提供的产出与效益情况，但跨年度实施项目未区分设置总目标和阶段性目标。</w:t>
            </w:r>
          </w:p>
        </w:tc>
        <w:tc>
          <w:tcPr>
            <w:tcW w:w="700" w:type="dxa"/>
            <w:shd w:val="clear" w:color="auto" w:fill="auto"/>
            <w:vAlign w:val="center"/>
            <w:hideMark/>
          </w:tcPr>
          <w:p w14:paraId="2C3F94C5"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1.5</w:t>
            </w:r>
          </w:p>
        </w:tc>
      </w:tr>
      <w:tr w:rsidR="007E39A6" w:rsidRPr="0059435C" w14:paraId="446CA2AE" w14:textId="77777777" w:rsidTr="00294176">
        <w:trPr>
          <w:trHeight w:val="567"/>
          <w:jc w:val="center"/>
        </w:trPr>
        <w:tc>
          <w:tcPr>
            <w:tcW w:w="860" w:type="dxa"/>
            <w:vMerge/>
            <w:vAlign w:val="center"/>
            <w:hideMark/>
          </w:tcPr>
          <w:p w14:paraId="5CECC869"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02D147F4"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31C20D05"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7C7A4731"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8" w:type="dxa"/>
            <w:vMerge/>
            <w:vAlign w:val="center"/>
            <w:hideMark/>
          </w:tcPr>
          <w:p w14:paraId="7A0A137D"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6F9AA9CE"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1B71265F"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合理性</w:t>
            </w:r>
          </w:p>
        </w:tc>
        <w:tc>
          <w:tcPr>
            <w:tcW w:w="938" w:type="dxa"/>
            <w:shd w:val="clear" w:color="auto" w:fill="auto"/>
            <w:vAlign w:val="center"/>
            <w:hideMark/>
          </w:tcPr>
          <w:p w14:paraId="5ED9B897"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2</w:t>
            </w:r>
          </w:p>
        </w:tc>
        <w:tc>
          <w:tcPr>
            <w:tcW w:w="2390" w:type="dxa"/>
            <w:shd w:val="clear" w:color="auto" w:fill="auto"/>
            <w:vAlign w:val="center"/>
            <w:hideMark/>
          </w:tcPr>
          <w:p w14:paraId="618B6DE4" w14:textId="77777777"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依据相关基础信息和证据判断目标设置的相关性，即绩效目标是否与资金或项目属性特点、支出内容相关，体现决策意图，同时合乎客观实际，据此核定分数。</w:t>
            </w:r>
          </w:p>
        </w:tc>
        <w:tc>
          <w:tcPr>
            <w:tcW w:w="3336" w:type="dxa"/>
            <w:shd w:val="clear" w:color="auto" w:fill="auto"/>
            <w:vAlign w:val="center"/>
            <w:hideMark/>
          </w:tcPr>
          <w:p w14:paraId="3D03B964"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t>根据《广州市增城区财政局关于提前转下达</w:t>
            </w:r>
            <w:r w:rsidRPr="007E39A6">
              <w:rPr>
                <w:kern w:val="0"/>
                <w:sz w:val="24"/>
              </w:rPr>
              <w:t>2023</w:t>
            </w:r>
            <w:r w:rsidRPr="007E39A6">
              <w:rPr>
                <w:rFonts w:hint="eastAsia"/>
                <w:kern w:val="0"/>
                <w:sz w:val="24"/>
              </w:rPr>
              <w:t>年市发展改革委部门转移支付预算项目资金的通知》（增财〔</w:t>
            </w:r>
            <w:r w:rsidRPr="007E39A6">
              <w:rPr>
                <w:kern w:val="0"/>
                <w:sz w:val="24"/>
              </w:rPr>
              <w:t>2022</w:t>
            </w:r>
            <w:r w:rsidRPr="007E39A6">
              <w:rPr>
                <w:rFonts w:hint="eastAsia"/>
                <w:kern w:val="0"/>
                <w:sz w:val="24"/>
              </w:rPr>
              <w:t>〕</w:t>
            </w:r>
            <w:r w:rsidRPr="007E39A6">
              <w:rPr>
                <w:kern w:val="0"/>
                <w:sz w:val="24"/>
              </w:rPr>
              <w:t>891</w:t>
            </w:r>
            <w:r w:rsidRPr="007E39A6">
              <w:rPr>
                <w:rFonts w:hint="eastAsia"/>
                <w:kern w:val="0"/>
                <w:sz w:val="24"/>
              </w:rPr>
              <w:t>号）、《广州市增城区公共建设项目管理服务中心</w:t>
            </w:r>
            <w:r w:rsidRPr="007E39A6">
              <w:rPr>
                <w:kern w:val="0"/>
                <w:sz w:val="24"/>
              </w:rPr>
              <w:t>2023</w:t>
            </w:r>
            <w:r w:rsidRPr="007E39A6">
              <w:rPr>
                <w:rFonts w:hint="eastAsia"/>
                <w:kern w:val="0"/>
                <w:sz w:val="24"/>
              </w:rPr>
              <w:t>年项目支出绩效目标表（含转移支付项目）》，绩效目标设置与资金支出内容、项目属性相关，基本能反映项目</w:t>
            </w:r>
            <w:r w:rsidRPr="007E39A6">
              <w:rPr>
                <w:rFonts w:hint="eastAsia"/>
                <w:kern w:val="0"/>
                <w:sz w:val="24"/>
              </w:rPr>
              <w:lastRenderedPageBreak/>
              <w:t>立项目标与决策意图。</w:t>
            </w:r>
          </w:p>
        </w:tc>
        <w:tc>
          <w:tcPr>
            <w:tcW w:w="700" w:type="dxa"/>
            <w:shd w:val="clear" w:color="auto" w:fill="auto"/>
            <w:vAlign w:val="center"/>
            <w:hideMark/>
          </w:tcPr>
          <w:p w14:paraId="52EC0AF1"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2</w:t>
            </w:r>
          </w:p>
        </w:tc>
      </w:tr>
      <w:tr w:rsidR="007E39A6" w:rsidRPr="0059435C" w14:paraId="060100AE" w14:textId="77777777" w:rsidTr="00294176">
        <w:trPr>
          <w:trHeight w:val="567"/>
          <w:jc w:val="center"/>
        </w:trPr>
        <w:tc>
          <w:tcPr>
            <w:tcW w:w="860" w:type="dxa"/>
            <w:vMerge/>
            <w:vAlign w:val="center"/>
            <w:hideMark/>
          </w:tcPr>
          <w:p w14:paraId="16A9D2F7"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0C0F1AD6"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3A8533B2"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231D1719"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8" w:type="dxa"/>
            <w:vMerge/>
            <w:vAlign w:val="center"/>
            <w:hideMark/>
          </w:tcPr>
          <w:p w14:paraId="2E0BCEFC"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1610562B"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0BC66114"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可衡量性</w:t>
            </w:r>
          </w:p>
        </w:tc>
        <w:tc>
          <w:tcPr>
            <w:tcW w:w="938" w:type="dxa"/>
            <w:shd w:val="clear" w:color="auto" w:fill="auto"/>
            <w:vAlign w:val="center"/>
            <w:hideMark/>
          </w:tcPr>
          <w:p w14:paraId="5486EB3F"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2</w:t>
            </w:r>
          </w:p>
        </w:tc>
        <w:tc>
          <w:tcPr>
            <w:tcW w:w="2390" w:type="dxa"/>
            <w:shd w:val="clear" w:color="auto" w:fill="auto"/>
            <w:vAlign w:val="center"/>
            <w:hideMark/>
          </w:tcPr>
          <w:p w14:paraId="56FBA574" w14:textId="77777777"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依据相关基础信息和证据判断目标设置的可衡量性，即绩效目标设置是否有数据支撑、是否有可衡量性的产出和效果指标，据此核定分数。</w:t>
            </w:r>
          </w:p>
        </w:tc>
        <w:tc>
          <w:tcPr>
            <w:tcW w:w="3336" w:type="dxa"/>
            <w:shd w:val="clear" w:color="auto" w:fill="auto"/>
            <w:vAlign w:val="center"/>
            <w:hideMark/>
          </w:tcPr>
          <w:p w14:paraId="0F073D9E"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t>根据《广州市增城区财政局关于提前转下达</w:t>
            </w:r>
            <w:r w:rsidRPr="007E39A6">
              <w:rPr>
                <w:kern w:val="0"/>
                <w:sz w:val="24"/>
              </w:rPr>
              <w:t>2023</w:t>
            </w:r>
            <w:r w:rsidRPr="007E39A6">
              <w:rPr>
                <w:rFonts w:hint="eastAsia"/>
                <w:kern w:val="0"/>
                <w:sz w:val="24"/>
              </w:rPr>
              <w:t>年市发展改革委部门转移支付预算项目资金的通知》（增财〔</w:t>
            </w:r>
            <w:r w:rsidRPr="007E39A6">
              <w:rPr>
                <w:kern w:val="0"/>
                <w:sz w:val="24"/>
              </w:rPr>
              <w:t>2022</w:t>
            </w:r>
            <w:r w:rsidRPr="007E39A6">
              <w:rPr>
                <w:rFonts w:hint="eastAsia"/>
                <w:kern w:val="0"/>
                <w:sz w:val="24"/>
              </w:rPr>
              <w:t>〕</w:t>
            </w:r>
            <w:r w:rsidRPr="007E39A6">
              <w:rPr>
                <w:kern w:val="0"/>
                <w:sz w:val="24"/>
              </w:rPr>
              <w:t>891</w:t>
            </w:r>
            <w:r w:rsidRPr="007E39A6">
              <w:rPr>
                <w:rFonts w:hint="eastAsia"/>
                <w:kern w:val="0"/>
                <w:sz w:val="24"/>
              </w:rPr>
              <w:t>号）、《广州市增城区公共建设项目管理服务中心</w:t>
            </w:r>
            <w:r w:rsidRPr="007E39A6">
              <w:rPr>
                <w:kern w:val="0"/>
                <w:sz w:val="24"/>
              </w:rPr>
              <w:t>2023</w:t>
            </w:r>
            <w:r w:rsidRPr="007E39A6">
              <w:rPr>
                <w:rFonts w:hint="eastAsia"/>
                <w:kern w:val="0"/>
                <w:sz w:val="24"/>
              </w:rPr>
              <w:t>年项目支出绩效目标表（含转移支付项目）》，针对项目设置的绩效目标基本做到定性定量相结合、有数据支撑，设置的绩效指标具备可衡量性。</w:t>
            </w:r>
          </w:p>
        </w:tc>
        <w:tc>
          <w:tcPr>
            <w:tcW w:w="700" w:type="dxa"/>
            <w:shd w:val="clear" w:color="auto" w:fill="auto"/>
            <w:vAlign w:val="center"/>
            <w:hideMark/>
          </w:tcPr>
          <w:p w14:paraId="23D38E26"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2</w:t>
            </w:r>
          </w:p>
        </w:tc>
      </w:tr>
      <w:tr w:rsidR="007E39A6" w:rsidRPr="0059435C" w14:paraId="018CD2F0" w14:textId="77777777" w:rsidTr="00294176">
        <w:trPr>
          <w:trHeight w:val="567"/>
          <w:jc w:val="center"/>
        </w:trPr>
        <w:tc>
          <w:tcPr>
            <w:tcW w:w="860" w:type="dxa"/>
            <w:vMerge/>
            <w:vAlign w:val="center"/>
            <w:hideMark/>
          </w:tcPr>
          <w:p w14:paraId="6F83C184"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2CA3C889"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2250F2AF"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167ADEEC"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8" w:type="dxa"/>
            <w:vMerge w:val="restart"/>
            <w:shd w:val="clear" w:color="auto" w:fill="auto"/>
            <w:vAlign w:val="center"/>
            <w:hideMark/>
          </w:tcPr>
          <w:p w14:paraId="02C6B1D2"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保障措施</w:t>
            </w:r>
          </w:p>
        </w:tc>
        <w:tc>
          <w:tcPr>
            <w:tcW w:w="938" w:type="dxa"/>
            <w:vMerge w:val="restart"/>
            <w:shd w:val="clear" w:color="auto" w:fill="auto"/>
            <w:vAlign w:val="center"/>
            <w:hideMark/>
          </w:tcPr>
          <w:p w14:paraId="1BA06D9A"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2</w:t>
            </w:r>
          </w:p>
        </w:tc>
        <w:tc>
          <w:tcPr>
            <w:tcW w:w="1275" w:type="dxa"/>
            <w:shd w:val="clear" w:color="auto" w:fill="auto"/>
            <w:vAlign w:val="center"/>
            <w:hideMark/>
          </w:tcPr>
          <w:p w14:paraId="74997C25"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制度完整性</w:t>
            </w:r>
          </w:p>
        </w:tc>
        <w:tc>
          <w:tcPr>
            <w:tcW w:w="938" w:type="dxa"/>
            <w:shd w:val="clear" w:color="auto" w:fill="auto"/>
            <w:vAlign w:val="center"/>
            <w:hideMark/>
          </w:tcPr>
          <w:p w14:paraId="3F3C880F"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1</w:t>
            </w:r>
          </w:p>
        </w:tc>
        <w:tc>
          <w:tcPr>
            <w:tcW w:w="2390" w:type="dxa"/>
            <w:shd w:val="clear" w:color="auto" w:fill="auto"/>
            <w:vAlign w:val="center"/>
            <w:hideMark/>
          </w:tcPr>
          <w:p w14:paraId="103C8197" w14:textId="77777777"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依据相关基础信息和证据判断制度完整性和是否具备条件实施，根据实际情况核定分数。</w:t>
            </w:r>
          </w:p>
        </w:tc>
        <w:tc>
          <w:tcPr>
            <w:tcW w:w="3336" w:type="dxa"/>
            <w:shd w:val="clear" w:color="auto" w:fill="auto"/>
            <w:vAlign w:val="center"/>
            <w:hideMark/>
          </w:tcPr>
          <w:p w14:paraId="7C444509"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t>根据现场核查沟通情况，项目主要按照《广州市发展改革委转发广东省粮食局关于印发〈广东省粮食仓库建设指引〉的通知》（</w:t>
            </w:r>
            <w:proofErr w:type="gramStart"/>
            <w:r w:rsidRPr="007E39A6">
              <w:rPr>
                <w:rFonts w:hint="eastAsia"/>
                <w:kern w:val="0"/>
                <w:sz w:val="24"/>
              </w:rPr>
              <w:t>穗发改粮食</w:t>
            </w:r>
            <w:proofErr w:type="gramEnd"/>
            <w:r w:rsidRPr="007E39A6">
              <w:rPr>
                <w:rFonts w:hint="eastAsia"/>
                <w:kern w:val="0"/>
                <w:sz w:val="24"/>
              </w:rPr>
              <w:t>〔</w:t>
            </w:r>
            <w:r w:rsidRPr="007E39A6">
              <w:rPr>
                <w:kern w:val="0"/>
                <w:sz w:val="24"/>
              </w:rPr>
              <w:t>2015</w:t>
            </w:r>
            <w:r w:rsidRPr="007E39A6">
              <w:rPr>
                <w:rFonts w:hint="eastAsia"/>
                <w:kern w:val="0"/>
                <w:sz w:val="24"/>
              </w:rPr>
              <w:t>〕</w:t>
            </w:r>
            <w:r w:rsidRPr="007E39A6">
              <w:rPr>
                <w:kern w:val="0"/>
                <w:sz w:val="24"/>
              </w:rPr>
              <w:lastRenderedPageBreak/>
              <w:t>41</w:t>
            </w:r>
            <w:r w:rsidRPr="007E39A6">
              <w:rPr>
                <w:rFonts w:hint="eastAsia"/>
                <w:kern w:val="0"/>
                <w:sz w:val="24"/>
              </w:rPr>
              <w:t>号）、区公共建设项目管理服务中心单位内部项目管理制度与财务管理制度有关规定推进项目实施，设计、施工、监理单位选取落实政府采购管理规定。</w:t>
            </w:r>
          </w:p>
        </w:tc>
        <w:tc>
          <w:tcPr>
            <w:tcW w:w="700" w:type="dxa"/>
            <w:shd w:val="clear" w:color="auto" w:fill="auto"/>
            <w:vAlign w:val="center"/>
            <w:hideMark/>
          </w:tcPr>
          <w:p w14:paraId="62195989"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1</w:t>
            </w:r>
          </w:p>
        </w:tc>
      </w:tr>
      <w:tr w:rsidR="007E39A6" w:rsidRPr="0059435C" w14:paraId="4797CDA6" w14:textId="77777777" w:rsidTr="00294176">
        <w:trPr>
          <w:trHeight w:val="567"/>
          <w:jc w:val="center"/>
        </w:trPr>
        <w:tc>
          <w:tcPr>
            <w:tcW w:w="860" w:type="dxa"/>
            <w:vMerge/>
            <w:vAlign w:val="center"/>
            <w:hideMark/>
          </w:tcPr>
          <w:p w14:paraId="1284DF76"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0E7D7409"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7DD924CA"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0E6565B0"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8" w:type="dxa"/>
            <w:vMerge/>
            <w:vAlign w:val="center"/>
            <w:hideMark/>
          </w:tcPr>
          <w:p w14:paraId="62FADC3D"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4CDFFF0E"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48488F55"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计划安排合理性</w:t>
            </w:r>
          </w:p>
        </w:tc>
        <w:tc>
          <w:tcPr>
            <w:tcW w:w="938" w:type="dxa"/>
            <w:shd w:val="clear" w:color="auto" w:fill="auto"/>
            <w:vAlign w:val="center"/>
            <w:hideMark/>
          </w:tcPr>
          <w:p w14:paraId="22AF8227"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1</w:t>
            </w:r>
          </w:p>
        </w:tc>
        <w:tc>
          <w:tcPr>
            <w:tcW w:w="2390" w:type="dxa"/>
            <w:shd w:val="clear" w:color="auto" w:fill="auto"/>
            <w:vAlign w:val="center"/>
            <w:hideMark/>
          </w:tcPr>
          <w:p w14:paraId="4220D694" w14:textId="77777777"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依据工作进度计划等相关基础信息和证据判断，并根据实际情况核定分数。</w:t>
            </w:r>
          </w:p>
        </w:tc>
        <w:tc>
          <w:tcPr>
            <w:tcW w:w="3336" w:type="dxa"/>
            <w:shd w:val="clear" w:color="auto" w:fill="auto"/>
            <w:vAlign w:val="center"/>
            <w:hideMark/>
          </w:tcPr>
          <w:p w14:paraId="00D4BF64"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t>结合现场核查沟通情况，项目可行性研究报告反映计划于</w:t>
            </w:r>
            <w:r w:rsidRPr="007E39A6">
              <w:rPr>
                <w:kern w:val="0"/>
                <w:sz w:val="24"/>
              </w:rPr>
              <w:t>2023</w:t>
            </w:r>
            <w:r w:rsidRPr="007E39A6">
              <w:rPr>
                <w:rFonts w:hint="eastAsia"/>
                <w:kern w:val="0"/>
                <w:sz w:val="24"/>
              </w:rPr>
              <w:t>年</w:t>
            </w:r>
            <w:r w:rsidRPr="007E39A6">
              <w:rPr>
                <w:kern w:val="0"/>
                <w:sz w:val="24"/>
              </w:rPr>
              <w:t>8</w:t>
            </w:r>
            <w:r w:rsidRPr="007E39A6">
              <w:rPr>
                <w:rFonts w:hint="eastAsia"/>
                <w:kern w:val="0"/>
                <w:sz w:val="24"/>
              </w:rPr>
              <w:t>月完成竣工验收工作，签订施工合同约定工期为</w:t>
            </w:r>
            <w:r w:rsidRPr="007E39A6">
              <w:rPr>
                <w:kern w:val="0"/>
                <w:sz w:val="24"/>
              </w:rPr>
              <w:t>450</w:t>
            </w:r>
            <w:r w:rsidRPr="007E39A6">
              <w:rPr>
                <w:rFonts w:hint="eastAsia"/>
                <w:kern w:val="0"/>
                <w:sz w:val="24"/>
              </w:rPr>
              <w:t>天，于</w:t>
            </w:r>
            <w:r w:rsidRPr="007E39A6">
              <w:rPr>
                <w:kern w:val="0"/>
                <w:sz w:val="24"/>
              </w:rPr>
              <w:t>2022</w:t>
            </w:r>
            <w:r w:rsidRPr="007E39A6">
              <w:rPr>
                <w:rFonts w:hint="eastAsia"/>
                <w:kern w:val="0"/>
                <w:sz w:val="24"/>
              </w:rPr>
              <w:t>年</w:t>
            </w:r>
            <w:r w:rsidRPr="007E39A6">
              <w:rPr>
                <w:kern w:val="0"/>
                <w:sz w:val="24"/>
              </w:rPr>
              <w:t>7</w:t>
            </w:r>
            <w:r w:rsidRPr="007E39A6">
              <w:rPr>
                <w:rFonts w:hint="eastAsia"/>
                <w:kern w:val="0"/>
                <w:sz w:val="24"/>
              </w:rPr>
              <w:t>月开工</w:t>
            </w:r>
            <w:r w:rsidRPr="007E39A6">
              <w:rPr>
                <w:kern w:val="0"/>
                <w:sz w:val="24"/>
              </w:rPr>
              <w:t>2023</w:t>
            </w:r>
            <w:r w:rsidRPr="007E39A6">
              <w:rPr>
                <w:rFonts w:hint="eastAsia"/>
                <w:kern w:val="0"/>
                <w:sz w:val="24"/>
              </w:rPr>
              <w:t>年</w:t>
            </w:r>
            <w:r w:rsidRPr="007E39A6">
              <w:rPr>
                <w:kern w:val="0"/>
                <w:sz w:val="24"/>
              </w:rPr>
              <w:t>10</w:t>
            </w:r>
            <w:r w:rsidRPr="007E39A6">
              <w:rPr>
                <w:rFonts w:hint="eastAsia"/>
                <w:kern w:val="0"/>
                <w:sz w:val="24"/>
              </w:rPr>
              <w:t>月完成竣工，项目实际开工时间为</w:t>
            </w:r>
            <w:r w:rsidRPr="007E39A6">
              <w:rPr>
                <w:kern w:val="0"/>
                <w:sz w:val="24"/>
              </w:rPr>
              <w:t>2022</w:t>
            </w:r>
            <w:r w:rsidRPr="007E39A6">
              <w:rPr>
                <w:rFonts w:hint="eastAsia"/>
                <w:kern w:val="0"/>
                <w:sz w:val="24"/>
              </w:rPr>
              <w:t>年</w:t>
            </w:r>
            <w:r w:rsidRPr="007E39A6">
              <w:rPr>
                <w:kern w:val="0"/>
                <w:sz w:val="24"/>
              </w:rPr>
              <w:t>8</w:t>
            </w:r>
            <w:r w:rsidRPr="007E39A6">
              <w:rPr>
                <w:rFonts w:hint="eastAsia"/>
                <w:kern w:val="0"/>
                <w:sz w:val="24"/>
              </w:rPr>
              <w:t>月，</w:t>
            </w:r>
            <w:r w:rsidRPr="007E39A6">
              <w:rPr>
                <w:kern w:val="0"/>
                <w:sz w:val="24"/>
              </w:rPr>
              <w:t>2024</w:t>
            </w:r>
            <w:r w:rsidRPr="007E39A6">
              <w:rPr>
                <w:rFonts w:hint="eastAsia"/>
                <w:kern w:val="0"/>
                <w:sz w:val="24"/>
              </w:rPr>
              <w:t>年</w:t>
            </w:r>
            <w:r w:rsidRPr="007E39A6">
              <w:rPr>
                <w:kern w:val="0"/>
                <w:sz w:val="24"/>
              </w:rPr>
              <w:t>1</w:t>
            </w:r>
            <w:r w:rsidRPr="007E39A6">
              <w:rPr>
                <w:rFonts w:hint="eastAsia"/>
                <w:kern w:val="0"/>
                <w:sz w:val="24"/>
              </w:rPr>
              <w:t>月完成项目主体工程分部工程质量验收工作，暂未完成项目工程竣工验收，整体进度对比预期计划存在一定偏差。结合《关于广州东部粮油储备加工中心建设工程工期顺</w:t>
            </w:r>
            <w:r w:rsidRPr="007E39A6">
              <w:rPr>
                <w:rFonts w:hint="eastAsia"/>
                <w:kern w:val="0"/>
                <w:sz w:val="24"/>
              </w:rPr>
              <w:lastRenderedPageBreak/>
              <w:t>延事宜</w:t>
            </w:r>
            <w:r w:rsidRPr="007E39A6">
              <w:rPr>
                <w:kern w:val="0"/>
                <w:sz w:val="24"/>
              </w:rPr>
              <w:t>13</w:t>
            </w:r>
            <w:r w:rsidRPr="007E39A6">
              <w:rPr>
                <w:rFonts w:hint="eastAsia"/>
                <w:kern w:val="0"/>
                <w:sz w:val="24"/>
              </w:rPr>
              <w:t>》《工程联系单》等相关材料，除客观原因影响项目建设进度以外，部分影响原因反映项目前期工作调研不够充分，如项目开工后发现建设地块周边存在天然气管道</w:t>
            </w:r>
            <w:proofErr w:type="gramStart"/>
            <w:r w:rsidRPr="007E39A6">
              <w:rPr>
                <w:rFonts w:hint="eastAsia"/>
                <w:kern w:val="0"/>
                <w:sz w:val="24"/>
              </w:rPr>
              <w:t>须开展</w:t>
            </w:r>
            <w:proofErr w:type="gramEnd"/>
            <w:r w:rsidRPr="007E39A6">
              <w:rPr>
                <w:rFonts w:hint="eastAsia"/>
                <w:kern w:val="0"/>
                <w:sz w:val="24"/>
              </w:rPr>
              <w:t>安全评估工作、周边管线需完成迁改下地工作，项目计划安排合理性有待提升。本项指标综合考虑以上因素扣</w:t>
            </w:r>
            <w:r w:rsidRPr="007E39A6">
              <w:rPr>
                <w:kern w:val="0"/>
                <w:sz w:val="24"/>
              </w:rPr>
              <w:t>0.5</w:t>
            </w:r>
            <w:r w:rsidRPr="007E39A6">
              <w:rPr>
                <w:rFonts w:hint="eastAsia"/>
                <w:kern w:val="0"/>
                <w:sz w:val="24"/>
              </w:rPr>
              <w:t>分。</w:t>
            </w:r>
          </w:p>
        </w:tc>
        <w:tc>
          <w:tcPr>
            <w:tcW w:w="700" w:type="dxa"/>
            <w:shd w:val="clear" w:color="auto" w:fill="auto"/>
            <w:vAlign w:val="center"/>
            <w:hideMark/>
          </w:tcPr>
          <w:p w14:paraId="7CBF07B6"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0.5</w:t>
            </w:r>
          </w:p>
        </w:tc>
      </w:tr>
      <w:tr w:rsidR="007E39A6" w:rsidRPr="0059435C" w14:paraId="3FA92528" w14:textId="77777777" w:rsidTr="00294176">
        <w:trPr>
          <w:trHeight w:val="567"/>
          <w:jc w:val="center"/>
        </w:trPr>
        <w:tc>
          <w:tcPr>
            <w:tcW w:w="860" w:type="dxa"/>
            <w:vMerge/>
            <w:vAlign w:val="center"/>
            <w:hideMark/>
          </w:tcPr>
          <w:p w14:paraId="25B93A57"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4DFFD7B3"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6B02BB6D"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资金落实</w:t>
            </w:r>
          </w:p>
        </w:tc>
        <w:tc>
          <w:tcPr>
            <w:tcW w:w="938" w:type="dxa"/>
            <w:vMerge w:val="restart"/>
            <w:shd w:val="clear" w:color="auto" w:fill="auto"/>
            <w:vAlign w:val="center"/>
            <w:hideMark/>
          </w:tcPr>
          <w:p w14:paraId="62DD36C9"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8</w:t>
            </w:r>
          </w:p>
        </w:tc>
        <w:tc>
          <w:tcPr>
            <w:tcW w:w="918" w:type="dxa"/>
            <w:vMerge w:val="restart"/>
            <w:shd w:val="clear" w:color="auto" w:fill="auto"/>
            <w:vAlign w:val="center"/>
            <w:hideMark/>
          </w:tcPr>
          <w:p w14:paraId="5B8BB654"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资金到位</w:t>
            </w:r>
          </w:p>
        </w:tc>
        <w:tc>
          <w:tcPr>
            <w:tcW w:w="938" w:type="dxa"/>
            <w:vMerge w:val="restart"/>
            <w:shd w:val="clear" w:color="auto" w:fill="auto"/>
            <w:vAlign w:val="center"/>
            <w:hideMark/>
          </w:tcPr>
          <w:p w14:paraId="19DE9148"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5</w:t>
            </w:r>
          </w:p>
        </w:tc>
        <w:tc>
          <w:tcPr>
            <w:tcW w:w="1275" w:type="dxa"/>
            <w:shd w:val="clear" w:color="auto" w:fill="auto"/>
            <w:vAlign w:val="center"/>
            <w:hideMark/>
          </w:tcPr>
          <w:p w14:paraId="0A7825B1"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资金到位率</w:t>
            </w:r>
          </w:p>
        </w:tc>
        <w:tc>
          <w:tcPr>
            <w:tcW w:w="938" w:type="dxa"/>
            <w:shd w:val="clear" w:color="auto" w:fill="auto"/>
            <w:vAlign w:val="center"/>
            <w:hideMark/>
          </w:tcPr>
          <w:p w14:paraId="3E4AA30F"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3</w:t>
            </w:r>
          </w:p>
        </w:tc>
        <w:tc>
          <w:tcPr>
            <w:tcW w:w="2390" w:type="dxa"/>
            <w:shd w:val="clear" w:color="auto" w:fill="auto"/>
            <w:vAlign w:val="center"/>
            <w:hideMark/>
          </w:tcPr>
          <w:p w14:paraId="505E5349" w14:textId="77777777" w:rsidR="00857BFB" w:rsidRPr="007E39A6" w:rsidRDefault="00857BFB" w:rsidP="007E39A6">
            <w:pPr>
              <w:widowControl/>
              <w:adjustRightInd w:val="0"/>
              <w:snapToGrid w:val="0"/>
              <w:spacing w:line="240" w:lineRule="auto"/>
              <w:ind w:firstLineChars="0" w:firstLine="0"/>
              <w:rPr>
                <w:kern w:val="0"/>
                <w:sz w:val="24"/>
              </w:rPr>
            </w:pPr>
            <w:r w:rsidRPr="007E39A6">
              <w:rPr>
                <w:kern w:val="0"/>
                <w:sz w:val="24"/>
              </w:rPr>
              <w:t>1.</w:t>
            </w:r>
            <w:r w:rsidRPr="007E39A6">
              <w:rPr>
                <w:rFonts w:hint="eastAsia"/>
                <w:kern w:val="0"/>
                <w:sz w:val="24"/>
              </w:rPr>
              <w:t>各类来源的资金足额到位的，得</w:t>
            </w:r>
            <w:r w:rsidRPr="007E39A6">
              <w:rPr>
                <w:kern w:val="0"/>
                <w:sz w:val="24"/>
              </w:rPr>
              <w:t>3</w:t>
            </w:r>
            <w:r w:rsidRPr="007E39A6">
              <w:rPr>
                <w:rFonts w:hint="eastAsia"/>
                <w:kern w:val="0"/>
                <w:sz w:val="24"/>
              </w:rPr>
              <w:t>分；</w:t>
            </w:r>
            <w:r w:rsidRPr="007E39A6">
              <w:rPr>
                <w:kern w:val="0"/>
                <w:sz w:val="24"/>
              </w:rPr>
              <w:br/>
              <w:t>2.</w:t>
            </w:r>
            <w:r w:rsidRPr="007E39A6">
              <w:rPr>
                <w:rFonts w:hint="eastAsia"/>
                <w:kern w:val="0"/>
                <w:sz w:val="24"/>
              </w:rPr>
              <w:t>各类来源的资金未足额到位的，按实际到位金额</w:t>
            </w:r>
            <w:r w:rsidRPr="007E39A6">
              <w:rPr>
                <w:kern w:val="0"/>
                <w:sz w:val="24"/>
              </w:rPr>
              <w:t>/</w:t>
            </w:r>
            <w:r w:rsidRPr="007E39A6">
              <w:rPr>
                <w:rFonts w:hint="eastAsia"/>
                <w:kern w:val="0"/>
                <w:sz w:val="24"/>
              </w:rPr>
              <w:t>应到位金额</w:t>
            </w:r>
            <w:r w:rsidRPr="007E39A6">
              <w:rPr>
                <w:kern w:val="0"/>
                <w:sz w:val="24"/>
              </w:rPr>
              <w:t>*</w:t>
            </w:r>
            <w:r w:rsidRPr="007E39A6">
              <w:rPr>
                <w:rFonts w:hint="eastAsia"/>
                <w:kern w:val="0"/>
                <w:sz w:val="24"/>
              </w:rPr>
              <w:t>指标分值测算。</w:t>
            </w:r>
          </w:p>
        </w:tc>
        <w:tc>
          <w:tcPr>
            <w:tcW w:w="3336" w:type="dxa"/>
            <w:shd w:val="clear" w:color="auto" w:fill="auto"/>
            <w:vAlign w:val="center"/>
            <w:hideMark/>
          </w:tcPr>
          <w:p w14:paraId="4DADF362"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t>根据《广州市增城区财政局关于提前转下达</w:t>
            </w:r>
            <w:r w:rsidRPr="007E39A6">
              <w:rPr>
                <w:kern w:val="0"/>
                <w:sz w:val="24"/>
              </w:rPr>
              <w:t>2023</w:t>
            </w:r>
            <w:r w:rsidRPr="007E39A6">
              <w:rPr>
                <w:rFonts w:hint="eastAsia"/>
                <w:kern w:val="0"/>
                <w:sz w:val="24"/>
              </w:rPr>
              <w:t>年市发展改革委部门转移支付预算项目资金的通知》（增财〔</w:t>
            </w:r>
            <w:r w:rsidRPr="007E39A6">
              <w:rPr>
                <w:kern w:val="0"/>
                <w:sz w:val="24"/>
              </w:rPr>
              <w:t>2022</w:t>
            </w:r>
            <w:r w:rsidRPr="007E39A6">
              <w:rPr>
                <w:rFonts w:hint="eastAsia"/>
                <w:kern w:val="0"/>
                <w:sz w:val="24"/>
              </w:rPr>
              <w:t>〕</w:t>
            </w:r>
            <w:r w:rsidRPr="007E39A6">
              <w:rPr>
                <w:kern w:val="0"/>
                <w:sz w:val="24"/>
              </w:rPr>
              <w:t>891</w:t>
            </w:r>
            <w:r w:rsidRPr="007E39A6">
              <w:rPr>
                <w:rFonts w:hint="eastAsia"/>
                <w:kern w:val="0"/>
                <w:sz w:val="24"/>
              </w:rPr>
              <w:t>号），项目</w:t>
            </w:r>
            <w:r w:rsidRPr="007E39A6">
              <w:rPr>
                <w:kern w:val="0"/>
                <w:sz w:val="24"/>
              </w:rPr>
              <w:t>2023</w:t>
            </w:r>
            <w:r w:rsidRPr="007E39A6">
              <w:rPr>
                <w:rFonts w:hint="eastAsia"/>
                <w:kern w:val="0"/>
                <w:sz w:val="24"/>
              </w:rPr>
              <w:t>年年初预算</w:t>
            </w:r>
            <w:r w:rsidRPr="007E39A6">
              <w:rPr>
                <w:kern w:val="0"/>
                <w:sz w:val="24"/>
              </w:rPr>
              <w:t>5797</w:t>
            </w:r>
            <w:r w:rsidRPr="007E39A6">
              <w:rPr>
                <w:rFonts w:hint="eastAsia"/>
                <w:kern w:val="0"/>
                <w:sz w:val="24"/>
              </w:rPr>
              <w:t>万元；根据《单位指标表》，项目上年结转资金</w:t>
            </w:r>
            <w:r w:rsidRPr="007E39A6">
              <w:rPr>
                <w:kern w:val="0"/>
                <w:sz w:val="24"/>
              </w:rPr>
              <w:t>6.34</w:t>
            </w:r>
            <w:r w:rsidRPr="007E39A6">
              <w:rPr>
                <w:rFonts w:hint="eastAsia"/>
                <w:kern w:val="0"/>
                <w:sz w:val="24"/>
              </w:rPr>
              <w:t>万元；根据《广州市增城区财政局关于转下达</w:t>
            </w:r>
            <w:r w:rsidRPr="007E39A6">
              <w:rPr>
                <w:kern w:val="0"/>
                <w:sz w:val="24"/>
              </w:rPr>
              <w:t>2023</w:t>
            </w:r>
            <w:r w:rsidRPr="007E39A6">
              <w:rPr>
                <w:rFonts w:hint="eastAsia"/>
                <w:kern w:val="0"/>
                <w:sz w:val="24"/>
              </w:rPr>
              <w:t>年市发</w:t>
            </w:r>
            <w:r w:rsidRPr="007E39A6">
              <w:rPr>
                <w:rFonts w:hint="eastAsia"/>
                <w:kern w:val="0"/>
                <w:sz w:val="24"/>
              </w:rPr>
              <w:lastRenderedPageBreak/>
              <w:t>展改革委（基本建设统筹资金）调整计划的通知》（增财〔</w:t>
            </w:r>
            <w:r w:rsidRPr="007E39A6">
              <w:rPr>
                <w:kern w:val="0"/>
                <w:sz w:val="24"/>
              </w:rPr>
              <w:t>2023</w:t>
            </w:r>
            <w:r w:rsidRPr="007E39A6">
              <w:rPr>
                <w:rFonts w:hint="eastAsia"/>
                <w:kern w:val="0"/>
                <w:sz w:val="24"/>
              </w:rPr>
              <w:t>〕</w:t>
            </w:r>
            <w:r w:rsidRPr="007E39A6">
              <w:rPr>
                <w:kern w:val="0"/>
                <w:sz w:val="24"/>
              </w:rPr>
              <w:t>791</w:t>
            </w:r>
            <w:r w:rsidRPr="007E39A6">
              <w:rPr>
                <w:rFonts w:hint="eastAsia"/>
                <w:kern w:val="0"/>
                <w:sz w:val="24"/>
              </w:rPr>
              <w:t>号），调整追加</w:t>
            </w:r>
            <w:r w:rsidRPr="007E39A6">
              <w:rPr>
                <w:kern w:val="0"/>
                <w:sz w:val="24"/>
              </w:rPr>
              <w:t>2023</w:t>
            </w:r>
            <w:r w:rsidRPr="007E39A6">
              <w:rPr>
                <w:rFonts w:hint="eastAsia"/>
                <w:kern w:val="0"/>
                <w:sz w:val="24"/>
              </w:rPr>
              <w:t>年项目预算</w:t>
            </w:r>
            <w:r w:rsidRPr="007E39A6">
              <w:rPr>
                <w:kern w:val="0"/>
                <w:sz w:val="24"/>
              </w:rPr>
              <w:t>1189</w:t>
            </w:r>
            <w:r w:rsidRPr="007E39A6">
              <w:rPr>
                <w:rFonts w:hint="eastAsia"/>
                <w:kern w:val="0"/>
                <w:sz w:val="24"/>
              </w:rPr>
              <w:t>万元，调整后年度预算</w:t>
            </w:r>
            <w:r w:rsidRPr="007E39A6">
              <w:rPr>
                <w:kern w:val="0"/>
                <w:sz w:val="24"/>
              </w:rPr>
              <w:t>6992.34</w:t>
            </w:r>
            <w:r w:rsidRPr="007E39A6">
              <w:rPr>
                <w:rFonts w:hint="eastAsia"/>
                <w:kern w:val="0"/>
                <w:sz w:val="24"/>
              </w:rPr>
              <w:t>万元。根据《单位指标表》《项目资金使用明细账》等有关材料，实际到位项目资金</w:t>
            </w:r>
            <w:r w:rsidRPr="007E39A6">
              <w:rPr>
                <w:kern w:val="0"/>
                <w:sz w:val="24"/>
              </w:rPr>
              <w:t>6992.34</w:t>
            </w:r>
            <w:r w:rsidRPr="007E39A6">
              <w:rPr>
                <w:rFonts w:hint="eastAsia"/>
                <w:kern w:val="0"/>
                <w:sz w:val="24"/>
              </w:rPr>
              <w:t>万元，资金及时、足额到位率</w:t>
            </w:r>
            <w:r w:rsidRPr="007E39A6">
              <w:rPr>
                <w:kern w:val="0"/>
                <w:sz w:val="24"/>
              </w:rPr>
              <w:t>100%</w:t>
            </w:r>
            <w:r w:rsidRPr="007E39A6">
              <w:rPr>
                <w:rFonts w:hint="eastAsia"/>
                <w:kern w:val="0"/>
                <w:sz w:val="24"/>
              </w:rPr>
              <w:t>。</w:t>
            </w:r>
          </w:p>
        </w:tc>
        <w:tc>
          <w:tcPr>
            <w:tcW w:w="700" w:type="dxa"/>
            <w:shd w:val="clear" w:color="auto" w:fill="auto"/>
            <w:vAlign w:val="center"/>
            <w:hideMark/>
          </w:tcPr>
          <w:p w14:paraId="255EC49B"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3</w:t>
            </w:r>
          </w:p>
        </w:tc>
      </w:tr>
      <w:tr w:rsidR="007E39A6" w:rsidRPr="0059435C" w14:paraId="398F30BD" w14:textId="77777777" w:rsidTr="00294176">
        <w:trPr>
          <w:trHeight w:val="567"/>
          <w:jc w:val="center"/>
        </w:trPr>
        <w:tc>
          <w:tcPr>
            <w:tcW w:w="860" w:type="dxa"/>
            <w:vMerge/>
            <w:vAlign w:val="center"/>
            <w:hideMark/>
          </w:tcPr>
          <w:p w14:paraId="570347DF"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33E915C5"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0FF505A7"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45E69E66"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8" w:type="dxa"/>
            <w:vMerge/>
            <w:vAlign w:val="center"/>
            <w:hideMark/>
          </w:tcPr>
          <w:p w14:paraId="3B579AE1"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2ADD6BD4"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0B7E5F70"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资金到位及时性</w:t>
            </w:r>
          </w:p>
        </w:tc>
        <w:tc>
          <w:tcPr>
            <w:tcW w:w="938" w:type="dxa"/>
            <w:shd w:val="clear" w:color="auto" w:fill="auto"/>
            <w:vAlign w:val="center"/>
            <w:hideMark/>
          </w:tcPr>
          <w:p w14:paraId="0A2000BE"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2</w:t>
            </w:r>
          </w:p>
        </w:tc>
        <w:tc>
          <w:tcPr>
            <w:tcW w:w="2390" w:type="dxa"/>
            <w:shd w:val="clear" w:color="auto" w:fill="auto"/>
            <w:vAlign w:val="center"/>
            <w:hideMark/>
          </w:tcPr>
          <w:p w14:paraId="08C91D38" w14:textId="77777777" w:rsidR="00857BFB" w:rsidRPr="007E39A6" w:rsidRDefault="00857BFB" w:rsidP="007E39A6">
            <w:pPr>
              <w:widowControl/>
              <w:adjustRightInd w:val="0"/>
              <w:snapToGrid w:val="0"/>
              <w:spacing w:line="240" w:lineRule="auto"/>
              <w:ind w:firstLineChars="0" w:firstLine="0"/>
              <w:rPr>
                <w:kern w:val="0"/>
                <w:sz w:val="24"/>
              </w:rPr>
            </w:pPr>
            <w:r w:rsidRPr="007E39A6">
              <w:rPr>
                <w:kern w:val="0"/>
                <w:sz w:val="24"/>
              </w:rPr>
              <w:t>1.</w:t>
            </w:r>
            <w:r w:rsidRPr="007E39A6">
              <w:rPr>
                <w:rFonts w:hint="eastAsia"/>
                <w:kern w:val="0"/>
                <w:sz w:val="24"/>
              </w:rPr>
              <w:t>各类来源的资金及时到位的，得</w:t>
            </w:r>
            <w:r w:rsidRPr="007E39A6">
              <w:rPr>
                <w:kern w:val="0"/>
                <w:sz w:val="24"/>
              </w:rPr>
              <w:t>2</w:t>
            </w:r>
            <w:r w:rsidRPr="007E39A6">
              <w:rPr>
                <w:rFonts w:hint="eastAsia"/>
                <w:kern w:val="0"/>
                <w:sz w:val="24"/>
              </w:rPr>
              <w:t>分；</w:t>
            </w:r>
            <w:r w:rsidRPr="007E39A6">
              <w:rPr>
                <w:kern w:val="0"/>
                <w:sz w:val="24"/>
              </w:rPr>
              <w:br/>
              <w:t>2.</w:t>
            </w:r>
            <w:r w:rsidRPr="007E39A6">
              <w:rPr>
                <w:rFonts w:hint="eastAsia"/>
                <w:kern w:val="0"/>
                <w:sz w:val="24"/>
              </w:rPr>
              <w:t>各类来源的资金未及时到位的，按实际及时到位的金额</w:t>
            </w:r>
            <w:r w:rsidRPr="007E39A6">
              <w:rPr>
                <w:kern w:val="0"/>
                <w:sz w:val="24"/>
              </w:rPr>
              <w:t>/</w:t>
            </w:r>
            <w:r w:rsidRPr="007E39A6">
              <w:rPr>
                <w:rFonts w:hint="eastAsia"/>
                <w:kern w:val="0"/>
                <w:sz w:val="24"/>
              </w:rPr>
              <w:t>应及时到位的金额</w:t>
            </w:r>
            <w:r w:rsidRPr="007E39A6">
              <w:rPr>
                <w:kern w:val="0"/>
                <w:sz w:val="24"/>
              </w:rPr>
              <w:t>*</w:t>
            </w:r>
            <w:r w:rsidRPr="007E39A6">
              <w:rPr>
                <w:rFonts w:hint="eastAsia"/>
                <w:kern w:val="0"/>
                <w:sz w:val="24"/>
              </w:rPr>
              <w:t>指标分值。</w:t>
            </w:r>
          </w:p>
        </w:tc>
        <w:tc>
          <w:tcPr>
            <w:tcW w:w="3336" w:type="dxa"/>
            <w:shd w:val="clear" w:color="auto" w:fill="auto"/>
            <w:vAlign w:val="center"/>
            <w:hideMark/>
          </w:tcPr>
          <w:p w14:paraId="2672968E"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t>根据《广州市增城区财政局关于提前转下达</w:t>
            </w:r>
            <w:r w:rsidRPr="007E39A6">
              <w:rPr>
                <w:kern w:val="0"/>
                <w:sz w:val="24"/>
              </w:rPr>
              <w:t>2023</w:t>
            </w:r>
            <w:r w:rsidRPr="007E39A6">
              <w:rPr>
                <w:rFonts w:hint="eastAsia"/>
                <w:kern w:val="0"/>
                <w:sz w:val="24"/>
              </w:rPr>
              <w:t>年市发展改革委部门转移支付预算项目资金的通知》（增财〔</w:t>
            </w:r>
            <w:r w:rsidRPr="007E39A6">
              <w:rPr>
                <w:kern w:val="0"/>
                <w:sz w:val="24"/>
              </w:rPr>
              <w:t>2022</w:t>
            </w:r>
            <w:r w:rsidRPr="007E39A6">
              <w:rPr>
                <w:rFonts w:hint="eastAsia"/>
                <w:kern w:val="0"/>
                <w:sz w:val="24"/>
              </w:rPr>
              <w:t>〕</w:t>
            </w:r>
            <w:r w:rsidRPr="007E39A6">
              <w:rPr>
                <w:kern w:val="0"/>
                <w:sz w:val="24"/>
              </w:rPr>
              <w:t>891</w:t>
            </w:r>
            <w:r w:rsidRPr="007E39A6">
              <w:rPr>
                <w:rFonts w:hint="eastAsia"/>
                <w:kern w:val="0"/>
                <w:sz w:val="24"/>
              </w:rPr>
              <w:t>号），项目</w:t>
            </w:r>
            <w:r w:rsidRPr="007E39A6">
              <w:rPr>
                <w:kern w:val="0"/>
                <w:sz w:val="24"/>
              </w:rPr>
              <w:t>2023</w:t>
            </w:r>
            <w:r w:rsidRPr="007E39A6">
              <w:rPr>
                <w:rFonts w:hint="eastAsia"/>
                <w:kern w:val="0"/>
                <w:sz w:val="24"/>
              </w:rPr>
              <w:t>年年初预算</w:t>
            </w:r>
            <w:r w:rsidRPr="007E39A6">
              <w:rPr>
                <w:kern w:val="0"/>
                <w:sz w:val="24"/>
              </w:rPr>
              <w:t>5797</w:t>
            </w:r>
            <w:r w:rsidRPr="007E39A6">
              <w:rPr>
                <w:rFonts w:hint="eastAsia"/>
                <w:kern w:val="0"/>
                <w:sz w:val="24"/>
              </w:rPr>
              <w:t>万元；根据《单位指标表》，项目上年结转资金</w:t>
            </w:r>
            <w:r w:rsidRPr="007E39A6">
              <w:rPr>
                <w:kern w:val="0"/>
                <w:sz w:val="24"/>
              </w:rPr>
              <w:t>6.34</w:t>
            </w:r>
            <w:r w:rsidRPr="007E39A6">
              <w:rPr>
                <w:rFonts w:hint="eastAsia"/>
                <w:kern w:val="0"/>
                <w:sz w:val="24"/>
              </w:rPr>
              <w:t>万元；根据《广州市增城区财政局关于转下达</w:t>
            </w:r>
            <w:r w:rsidRPr="007E39A6">
              <w:rPr>
                <w:kern w:val="0"/>
                <w:sz w:val="24"/>
              </w:rPr>
              <w:t>2023</w:t>
            </w:r>
            <w:r w:rsidRPr="007E39A6">
              <w:rPr>
                <w:rFonts w:hint="eastAsia"/>
                <w:kern w:val="0"/>
                <w:sz w:val="24"/>
              </w:rPr>
              <w:t>年市发展改革委（基本建设统筹资金）</w:t>
            </w:r>
            <w:r w:rsidRPr="007E39A6">
              <w:rPr>
                <w:rFonts w:hint="eastAsia"/>
                <w:kern w:val="0"/>
                <w:sz w:val="24"/>
              </w:rPr>
              <w:lastRenderedPageBreak/>
              <w:t>调整计划的通知》（增财〔</w:t>
            </w:r>
            <w:r w:rsidRPr="007E39A6">
              <w:rPr>
                <w:kern w:val="0"/>
                <w:sz w:val="24"/>
              </w:rPr>
              <w:t>2023</w:t>
            </w:r>
            <w:r w:rsidRPr="007E39A6">
              <w:rPr>
                <w:rFonts w:hint="eastAsia"/>
                <w:kern w:val="0"/>
                <w:sz w:val="24"/>
              </w:rPr>
              <w:t>〕</w:t>
            </w:r>
            <w:r w:rsidRPr="007E39A6">
              <w:rPr>
                <w:kern w:val="0"/>
                <w:sz w:val="24"/>
              </w:rPr>
              <w:t>791</w:t>
            </w:r>
            <w:r w:rsidRPr="007E39A6">
              <w:rPr>
                <w:rFonts w:hint="eastAsia"/>
                <w:kern w:val="0"/>
                <w:sz w:val="24"/>
              </w:rPr>
              <w:t>号），调整追加</w:t>
            </w:r>
            <w:r w:rsidRPr="007E39A6">
              <w:rPr>
                <w:kern w:val="0"/>
                <w:sz w:val="24"/>
              </w:rPr>
              <w:t>2023</w:t>
            </w:r>
            <w:r w:rsidRPr="007E39A6">
              <w:rPr>
                <w:rFonts w:hint="eastAsia"/>
                <w:kern w:val="0"/>
                <w:sz w:val="24"/>
              </w:rPr>
              <w:t>年项目预算</w:t>
            </w:r>
            <w:r w:rsidRPr="007E39A6">
              <w:rPr>
                <w:kern w:val="0"/>
                <w:sz w:val="24"/>
              </w:rPr>
              <w:t>1189</w:t>
            </w:r>
            <w:r w:rsidRPr="007E39A6">
              <w:rPr>
                <w:rFonts w:hint="eastAsia"/>
                <w:kern w:val="0"/>
                <w:sz w:val="24"/>
              </w:rPr>
              <w:t>万元，调整后年度预算</w:t>
            </w:r>
            <w:r w:rsidRPr="007E39A6">
              <w:rPr>
                <w:kern w:val="0"/>
                <w:sz w:val="24"/>
              </w:rPr>
              <w:t>6992.34</w:t>
            </w:r>
            <w:r w:rsidRPr="007E39A6">
              <w:rPr>
                <w:rFonts w:hint="eastAsia"/>
                <w:kern w:val="0"/>
                <w:sz w:val="24"/>
              </w:rPr>
              <w:t>万元。根据《单位指标表》《项目资金使用明细账》等有关材料，实际到位项目资金</w:t>
            </w:r>
            <w:r w:rsidRPr="007E39A6">
              <w:rPr>
                <w:kern w:val="0"/>
                <w:sz w:val="24"/>
              </w:rPr>
              <w:t>6992.34</w:t>
            </w:r>
            <w:r w:rsidRPr="007E39A6">
              <w:rPr>
                <w:rFonts w:hint="eastAsia"/>
                <w:kern w:val="0"/>
                <w:sz w:val="24"/>
              </w:rPr>
              <w:t>万元，资金及时、足额到位率</w:t>
            </w:r>
            <w:r w:rsidRPr="007E39A6">
              <w:rPr>
                <w:kern w:val="0"/>
                <w:sz w:val="24"/>
              </w:rPr>
              <w:t>100%</w:t>
            </w:r>
            <w:r w:rsidRPr="007E39A6">
              <w:rPr>
                <w:rFonts w:hint="eastAsia"/>
                <w:kern w:val="0"/>
                <w:sz w:val="24"/>
              </w:rPr>
              <w:t>。</w:t>
            </w:r>
          </w:p>
        </w:tc>
        <w:tc>
          <w:tcPr>
            <w:tcW w:w="700" w:type="dxa"/>
            <w:shd w:val="clear" w:color="auto" w:fill="auto"/>
            <w:vAlign w:val="center"/>
            <w:hideMark/>
          </w:tcPr>
          <w:p w14:paraId="15069BAE"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2</w:t>
            </w:r>
          </w:p>
        </w:tc>
      </w:tr>
      <w:tr w:rsidR="007E39A6" w:rsidRPr="0059435C" w14:paraId="41A5C1C9" w14:textId="77777777" w:rsidTr="00294176">
        <w:trPr>
          <w:trHeight w:val="567"/>
          <w:jc w:val="center"/>
        </w:trPr>
        <w:tc>
          <w:tcPr>
            <w:tcW w:w="860" w:type="dxa"/>
            <w:vMerge/>
            <w:vAlign w:val="center"/>
            <w:hideMark/>
          </w:tcPr>
          <w:p w14:paraId="454D83EC"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49CAD697"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0597413D"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16AE8798"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8" w:type="dxa"/>
            <w:shd w:val="clear" w:color="auto" w:fill="auto"/>
            <w:vAlign w:val="center"/>
            <w:hideMark/>
          </w:tcPr>
          <w:p w14:paraId="4094A22B"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资金分配</w:t>
            </w:r>
          </w:p>
        </w:tc>
        <w:tc>
          <w:tcPr>
            <w:tcW w:w="938" w:type="dxa"/>
            <w:shd w:val="clear" w:color="auto" w:fill="auto"/>
            <w:vAlign w:val="center"/>
            <w:hideMark/>
          </w:tcPr>
          <w:p w14:paraId="211E1E32"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3</w:t>
            </w:r>
          </w:p>
        </w:tc>
        <w:tc>
          <w:tcPr>
            <w:tcW w:w="1275" w:type="dxa"/>
            <w:shd w:val="clear" w:color="auto" w:fill="auto"/>
            <w:vAlign w:val="center"/>
            <w:hideMark/>
          </w:tcPr>
          <w:p w14:paraId="1B791E16"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资金分配合理性</w:t>
            </w:r>
          </w:p>
        </w:tc>
        <w:tc>
          <w:tcPr>
            <w:tcW w:w="938" w:type="dxa"/>
            <w:shd w:val="clear" w:color="auto" w:fill="auto"/>
            <w:vAlign w:val="center"/>
            <w:hideMark/>
          </w:tcPr>
          <w:p w14:paraId="1083F522"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3</w:t>
            </w:r>
          </w:p>
        </w:tc>
        <w:tc>
          <w:tcPr>
            <w:tcW w:w="2390" w:type="dxa"/>
            <w:shd w:val="clear" w:color="auto" w:fill="auto"/>
            <w:vAlign w:val="center"/>
            <w:hideMark/>
          </w:tcPr>
          <w:p w14:paraId="315FC33D" w14:textId="77777777"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依据相关信息和证据判断资金分配是否合理，是否有助于实现资金的绩效目标。</w:t>
            </w:r>
          </w:p>
        </w:tc>
        <w:tc>
          <w:tcPr>
            <w:tcW w:w="3336" w:type="dxa"/>
            <w:shd w:val="clear" w:color="auto" w:fill="auto"/>
            <w:vAlign w:val="center"/>
            <w:hideMark/>
          </w:tcPr>
          <w:p w14:paraId="41D1C33E"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t>根据《广州市增城区财政局关于提前转下达</w:t>
            </w:r>
            <w:r w:rsidRPr="007E39A6">
              <w:rPr>
                <w:kern w:val="0"/>
                <w:sz w:val="24"/>
              </w:rPr>
              <w:t>2023</w:t>
            </w:r>
            <w:r w:rsidRPr="007E39A6">
              <w:rPr>
                <w:rFonts w:hint="eastAsia"/>
                <w:kern w:val="0"/>
                <w:sz w:val="24"/>
              </w:rPr>
              <w:t>年市发展改革委部门转移支付预算项目资金的通知》（增财〔</w:t>
            </w:r>
            <w:r w:rsidRPr="007E39A6">
              <w:rPr>
                <w:kern w:val="0"/>
                <w:sz w:val="24"/>
              </w:rPr>
              <w:t>2022</w:t>
            </w:r>
            <w:r w:rsidRPr="007E39A6">
              <w:rPr>
                <w:rFonts w:hint="eastAsia"/>
                <w:kern w:val="0"/>
                <w:sz w:val="24"/>
              </w:rPr>
              <w:t>〕</w:t>
            </w:r>
            <w:r w:rsidRPr="007E39A6">
              <w:rPr>
                <w:kern w:val="0"/>
                <w:sz w:val="24"/>
              </w:rPr>
              <w:t>891</w:t>
            </w:r>
            <w:r w:rsidRPr="007E39A6">
              <w:rPr>
                <w:rFonts w:hint="eastAsia"/>
                <w:kern w:val="0"/>
                <w:sz w:val="24"/>
              </w:rPr>
              <w:t>号）、《广州市增城区财政局关于转下达</w:t>
            </w:r>
            <w:r w:rsidRPr="007E39A6">
              <w:rPr>
                <w:kern w:val="0"/>
                <w:sz w:val="24"/>
              </w:rPr>
              <w:t>2023</w:t>
            </w:r>
            <w:r w:rsidRPr="007E39A6">
              <w:rPr>
                <w:rFonts w:hint="eastAsia"/>
                <w:kern w:val="0"/>
                <w:sz w:val="24"/>
              </w:rPr>
              <w:t>年市发展改革委（基本建设统筹资金）调整计划的通知》（增财〔</w:t>
            </w:r>
            <w:r w:rsidRPr="007E39A6">
              <w:rPr>
                <w:kern w:val="0"/>
                <w:sz w:val="24"/>
              </w:rPr>
              <w:t>2023</w:t>
            </w:r>
            <w:r w:rsidRPr="007E39A6">
              <w:rPr>
                <w:rFonts w:hint="eastAsia"/>
                <w:kern w:val="0"/>
                <w:sz w:val="24"/>
              </w:rPr>
              <w:t>〕</w:t>
            </w:r>
            <w:r w:rsidRPr="007E39A6">
              <w:rPr>
                <w:kern w:val="0"/>
                <w:sz w:val="24"/>
              </w:rPr>
              <w:t>791</w:t>
            </w:r>
            <w:r w:rsidRPr="007E39A6">
              <w:rPr>
                <w:rFonts w:hint="eastAsia"/>
                <w:kern w:val="0"/>
                <w:sz w:val="24"/>
              </w:rPr>
              <w:t>号）、《单位指标表》《项目资金使用明细账》等有关材料及现场核查情况，</w:t>
            </w:r>
            <w:r w:rsidRPr="007E39A6">
              <w:rPr>
                <w:kern w:val="0"/>
                <w:sz w:val="24"/>
              </w:rPr>
              <w:t>2023</w:t>
            </w:r>
            <w:r w:rsidRPr="007E39A6">
              <w:rPr>
                <w:rFonts w:hint="eastAsia"/>
                <w:kern w:val="0"/>
                <w:sz w:val="24"/>
              </w:rPr>
              <w:t>年项</w:t>
            </w:r>
            <w:r w:rsidRPr="007E39A6">
              <w:rPr>
                <w:rFonts w:hint="eastAsia"/>
                <w:kern w:val="0"/>
                <w:sz w:val="24"/>
              </w:rPr>
              <w:lastRenderedPageBreak/>
              <w:t>目预算</w:t>
            </w:r>
            <w:r w:rsidRPr="007E39A6">
              <w:rPr>
                <w:kern w:val="0"/>
                <w:sz w:val="24"/>
              </w:rPr>
              <w:t>6992.34</w:t>
            </w:r>
            <w:r w:rsidRPr="007E39A6">
              <w:rPr>
                <w:rFonts w:hint="eastAsia"/>
                <w:kern w:val="0"/>
                <w:sz w:val="24"/>
              </w:rPr>
              <w:t>万元，截至</w:t>
            </w:r>
            <w:r w:rsidRPr="007E39A6">
              <w:rPr>
                <w:kern w:val="0"/>
                <w:sz w:val="24"/>
              </w:rPr>
              <w:t>2023</w:t>
            </w:r>
            <w:r w:rsidRPr="007E39A6">
              <w:rPr>
                <w:rFonts w:hint="eastAsia"/>
                <w:kern w:val="0"/>
                <w:sz w:val="24"/>
              </w:rPr>
              <w:t>年</w:t>
            </w:r>
            <w:r w:rsidRPr="007E39A6">
              <w:rPr>
                <w:kern w:val="0"/>
                <w:sz w:val="24"/>
              </w:rPr>
              <w:t>12</w:t>
            </w:r>
            <w:r w:rsidRPr="007E39A6">
              <w:rPr>
                <w:rFonts w:hint="eastAsia"/>
                <w:kern w:val="0"/>
                <w:sz w:val="24"/>
              </w:rPr>
              <w:t>月</w:t>
            </w:r>
            <w:r w:rsidRPr="007E39A6">
              <w:rPr>
                <w:kern w:val="0"/>
                <w:sz w:val="24"/>
              </w:rPr>
              <w:t>31</w:t>
            </w:r>
            <w:r w:rsidRPr="007E39A6">
              <w:rPr>
                <w:rFonts w:hint="eastAsia"/>
                <w:kern w:val="0"/>
                <w:sz w:val="24"/>
              </w:rPr>
              <w:t>日，项目实际支出</w:t>
            </w:r>
            <w:r w:rsidRPr="007E39A6">
              <w:rPr>
                <w:kern w:val="0"/>
                <w:sz w:val="24"/>
              </w:rPr>
              <w:t>6992.34</w:t>
            </w:r>
            <w:r w:rsidRPr="007E39A6">
              <w:rPr>
                <w:rFonts w:hint="eastAsia"/>
                <w:kern w:val="0"/>
                <w:sz w:val="24"/>
              </w:rPr>
              <w:t>万元，资金按照预算计划用途进行安排，用于支付广州东部粮油储备加工中心建设工程项目管理服务费、工程款、工人工资、技术服务费、监理费、检测服务费等，资金分配符合项目实际情况。</w:t>
            </w:r>
          </w:p>
        </w:tc>
        <w:tc>
          <w:tcPr>
            <w:tcW w:w="700" w:type="dxa"/>
            <w:shd w:val="clear" w:color="auto" w:fill="auto"/>
            <w:vAlign w:val="center"/>
            <w:hideMark/>
          </w:tcPr>
          <w:p w14:paraId="273BF153"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3</w:t>
            </w:r>
          </w:p>
        </w:tc>
      </w:tr>
      <w:tr w:rsidR="007E39A6" w:rsidRPr="0059435C" w14:paraId="3882D255" w14:textId="77777777" w:rsidTr="00294176">
        <w:trPr>
          <w:trHeight w:val="567"/>
          <w:jc w:val="center"/>
        </w:trPr>
        <w:tc>
          <w:tcPr>
            <w:tcW w:w="860" w:type="dxa"/>
            <w:vMerge w:val="restart"/>
            <w:shd w:val="clear" w:color="auto" w:fill="auto"/>
            <w:vAlign w:val="center"/>
            <w:hideMark/>
          </w:tcPr>
          <w:p w14:paraId="0F08248C"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lastRenderedPageBreak/>
              <w:t>过程</w:t>
            </w:r>
          </w:p>
        </w:tc>
        <w:tc>
          <w:tcPr>
            <w:tcW w:w="938" w:type="dxa"/>
            <w:vMerge w:val="restart"/>
            <w:shd w:val="clear" w:color="auto" w:fill="auto"/>
            <w:vAlign w:val="center"/>
            <w:hideMark/>
          </w:tcPr>
          <w:p w14:paraId="466ED13F"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20</w:t>
            </w:r>
          </w:p>
        </w:tc>
        <w:tc>
          <w:tcPr>
            <w:tcW w:w="912" w:type="dxa"/>
            <w:vMerge w:val="restart"/>
            <w:shd w:val="clear" w:color="auto" w:fill="auto"/>
            <w:vAlign w:val="center"/>
            <w:hideMark/>
          </w:tcPr>
          <w:p w14:paraId="245E352E"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资金管理</w:t>
            </w:r>
          </w:p>
        </w:tc>
        <w:tc>
          <w:tcPr>
            <w:tcW w:w="938" w:type="dxa"/>
            <w:vMerge w:val="restart"/>
            <w:shd w:val="clear" w:color="auto" w:fill="auto"/>
            <w:vAlign w:val="center"/>
            <w:hideMark/>
          </w:tcPr>
          <w:p w14:paraId="4D2AF0A4"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12</w:t>
            </w:r>
          </w:p>
        </w:tc>
        <w:tc>
          <w:tcPr>
            <w:tcW w:w="918" w:type="dxa"/>
            <w:shd w:val="clear" w:color="auto" w:fill="auto"/>
            <w:vAlign w:val="center"/>
            <w:hideMark/>
          </w:tcPr>
          <w:p w14:paraId="035E8FA2"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资金支付</w:t>
            </w:r>
          </w:p>
        </w:tc>
        <w:tc>
          <w:tcPr>
            <w:tcW w:w="938" w:type="dxa"/>
            <w:shd w:val="clear" w:color="auto" w:fill="auto"/>
            <w:vAlign w:val="center"/>
            <w:hideMark/>
          </w:tcPr>
          <w:p w14:paraId="5DB8FB56"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1275" w:type="dxa"/>
            <w:shd w:val="clear" w:color="auto" w:fill="auto"/>
            <w:vAlign w:val="center"/>
            <w:hideMark/>
          </w:tcPr>
          <w:p w14:paraId="1C8F0902"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资金支出率</w:t>
            </w:r>
          </w:p>
        </w:tc>
        <w:tc>
          <w:tcPr>
            <w:tcW w:w="938" w:type="dxa"/>
            <w:shd w:val="clear" w:color="auto" w:fill="auto"/>
            <w:vAlign w:val="center"/>
            <w:hideMark/>
          </w:tcPr>
          <w:p w14:paraId="36594162"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2390" w:type="dxa"/>
            <w:shd w:val="clear" w:color="auto" w:fill="auto"/>
            <w:vAlign w:val="center"/>
            <w:hideMark/>
          </w:tcPr>
          <w:p w14:paraId="192E1429" w14:textId="77777777"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主要依据</w:t>
            </w:r>
            <w:r w:rsidRPr="007E39A6">
              <w:rPr>
                <w:rFonts w:ascii="仿宋_GB2312" w:hint="eastAsia"/>
                <w:kern w:val="0"/>
                <w:sz w:val="24"/>
              </w:rPr>
              <w:t>“</w:t>
            </w:r>
            <w:r w:rsidRPr="007E39A6">
              <w:rPr>
                <w:rFonts w:hint="eastAsia"/>
                <w:kern w:val="0"/>
                <w:sz w:val="24"/>
              </w:rPr>
              <w:t>支付额</w:t>
            </w:r>
            <w:r w:rsidRPr="007E39A6">
              <w:rPr>
                <w:kern w:val="0"/>
                <w:sz w:val="24"/>
              </w:rPr>
              <w:t>/</w:t>
            </w:r>
            <w:r w:rsidRPr="007E39A6">
              <w:rPr>
                <w:rFonts w:hint="eastAsia"/>
                <w:kern w:val="0"/>
                <w:sz w:val="24"/>
              </w:rPr>
              <w:t>预算额度</w:t>
            </w:r>
            <w:r w:rsidRPr="007E39A6">
              <w:rPr>
                <w:kern w:val="0"/>
                <w:sz w:val="24"/>
              </w:rPr>
              <w:t>*100*</w:t>
            </w:r>
            <w:r w:rsidRPr="007E39A6">
              <w:rPr>
                <w:rFonts w:hint="eastAsia"/>
                <w:kern w:val="0"/>
                <w:sz w:val="24"/>
              </w:rPr>
              <w:t>指标权重</w:t>
            </w:r>
            <w:r w:rsidRPr="007E39A6">
              <w:rPr>
                <w:rFonts w:ascii="仿宋_GB2312" w:hint="eastAsia"/>
                <w:kern w:val="0"/>
                <w:sz w:val="24"/>
              </w:rPr>
              <w:t>”</w:t>
            </w:r>
            <w:r w:rsidRPr="007E39A6">
              <w:rPr>
                <w:rFonts w:hint="eastAsia"/>
                <w:kern w:val="0"/>
                <w:sz w:val="24"/>
              </w:rPr>
              <w:t>计算核定得分，同时综合考虑工作进度，以及是否垫资或履行支付手续而影响支出率等因素适当调整最后得分。</w:t>
            </w:r>
          </w:p>
        </w:tc>
        <w:tc>
          <w:tcPr>
            <w:tcW w:w="3336" w:type="dxa"/>
            <w:shd w:val="clear" w:color="auto" w:fill="auto"/>
            <w:vAlign w:val="center"/>
            <w:hideMark/>
          </w:tcPr>
          <w:p w14:paraId="17C82E48"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t>根据《广州市增城区财政局关于提前转下达</w:t>
            </w:r>
            <w:r w:rsidRPr="007E39A6">
              <w:rPr>
                <w:kern w:val="0"/>
                <w:sz w:val="24"/>
              </w:rPr>
              <w:t>2023</w:t>
            </w:r>
            <w:r w:rsidRPr="007E39A6">
              <w:rPr>
                <w:rFonts w:hint="eastAsia"/>
                <w:kern w:val="0"/>
                <w:sz w:val="24"/>
              </w:rPr>
              <w:t>年市发展改革委部门转移支付预算项目资金的通知》（增财〔</w:t>
            </w:r>
            <w:r w:rsidRPr="007E39A6">
              <w:rPr>
                <w:kern w:val="0"/>
                <w:sz w:val="24"/>
              </w:rPr>
              <w:t>2022</w:t>
            </w:r>
            <w:r w:rsidRPr="007E39A6">
              <w:rPr>
                <w:rFonts w:hint="eastAsia"/>
                <w:kern w:val="0"/>
                <w:sz w:val="24"/>
              </w:rPr>
              <w:t>〕</w:t>
            </w:r>
            <w:r w:rsidRPr="007E39A6">
              <w:rPr>
                <w:kern w:val="0"/>
                <w:sz w:val="24"/>
              </w:rPr>
              <w:t>891</w:t>
            </w:r>
            <w:r w:rsidRPr="007E39A6">
              <w:rPr>
                <w:rFonts w:hint="eastAsia"/>
                <w:kern w:val="0"/>
                <w:sz w:val="24"/>
              </w:rPr>
              <w:t>号），项目</w:t>
            </w:r>
            <w:r w:rsidRPr="007E39A6">
              <w:rPr>
                <w:kern w:val="0"/>
                <w:sz w:val="24"/>
              </w:rPr>
              <w:t>2023</w:t>
            </w:r>
            <w:r w:rsidRPr="007E39A6">
              <w:rPr>
                <w:rFonts w:hint="eastAsia"/>
                <w:kern w:val="0"/>
                <w:sz w:val="24"/>
              </w:rPr>
              <w:t>年年初预算</w:t>
            </w:r>
            <w:r w:rsidRPr="007E39A6">
              <w:rPr>
                <w:kern w:val="0"/>
                <w:sz w:val="24"/>
              </w:rPr>
              <w:t>5797</w:t>
            </w:r>
            <w:r w:rsidRPr="007E39A6">
              <w:rPr>
                <w:rFonts w:hint="eastAsia"/>
                <w:kern w:val="0"/>
                <w:sz w:val="24"/>
              </w:rPr>
              <w:t>万元；根据《单位指标表》，项目上年结转资金</w:t>
            </w:r>
            <w:r w:rsidRPr="007E39A6">
              <w:rPr>
                <w:kern w:val="0"/>
                <w:sz w:val="24"/>
              </w:rPr>
              <w:t>6.34</w:t>
            </w:r>
            <w:r w:rsidRPr="007E39A6">
              <w:rPr>
                <w:rFonts w:hint="eastAsia"/>
                <w:kern w:val="0"/>
                <w:sz w:val="24"/>
              </w:rPr>
              <w:t>万元；根据《广州市增城区财政局关于转下达</w:t>
            </w:r>
            <w:r w:rsidRPr="007E39A6">
              <w:rPr>
                <w:kern w:val="0"/>
                <w:sz w:val="24"/>
              </w:rPr>
              <w:t>2023</w:t>
            </w:r>
            <w:r w:rsidRPr="007E39A6">
              <w:rPr>
                <w:rFonts w:hint="eastAsia"/>
                <w:kern w:val="0"/>
                <w:sz w:val="24"/>
              </w:rPr>
              <w:t>年市发展改革委（基本建设统筹资金）</w:t>
            </w:r>
            <w:r w:rsidRPr="007E39A6">
              <w:rPr>
                <w:rFonts w:hint="eastAsia"/>
                <w:kern w:val="0"/>
                <w:sz w:val="24"/>
              </w:rPr>
              <w:lastRenderedPageBreak/>
              <w:t>调整计划的通知》（增财〔</w:t>
            </w:r>
            <w:r w:rsidRPr="007E39A6">
              <w:rPr>
                <w:kern w:val="0"/>
                <w:sz w:val="24"/>
              </w:rPr>
              <w:t>2023</w:t>
            </w:r>
            <w:r w:rsidRPr="007E39A6">
              <w:rPr>
                <w:rFonts w:hint="eastAsia"/>
                <w:kern w:val="0"/>
                <w:sz w:val="24"/>
              </w:rPr>
              <w:t>〕</w:t>
            </w:r>
            <w:r w:rsidRPr="007E39A6">
              <w:rPr>
                <w:kern w:val="0"/>
                <w:sz w:val="24"/>
              </w:rPr>
              <w:t>791</w:t>
            </w:r>
            <w:r w:rsidRPr="007E39A6">
              <w:rPr>
                <w:rFonts w:hint="eastAsia"/>
                <w:kern w:val="0"/>
                <w:sz w:val="24"/>
              </w:rPr>
              <w:t>号），调整追加</w:t>
            </w:r>
            <w:r w:rsidRPr="007E39A6">
              <w:rPr>
                <w:kern w:val="0"/>
                <w:sz w:val="24"/>
              </w:rPr>
              <w:t>2023</w:t>
            </w:r>
            <w:r w:rsidRPr="007E39A6">
              <w:rPr>
                <w:rFonts w:hint="eastAsia"/>
                <w:kern w:val="0"/>
                <w:sz w:val="24"/>
              </w:rPr>
              <w:t>年项目预算</w:t>
            </w:r>
            <w:r w:rsidRPr="007E39A6">
              <w:rPr>
                <w:kern w:val="0"/>
                <w:sz w:val="24"/>
              </w:rPr>
              <w:t>1189</w:t>
            </w:r>
            <w:r w:rsidRPr="007E39A6">
              <w:rPr>
                <w:rFonts w:hint="eastAsia"/>
                <w:kern w:val="0"/>
                <w:sz w:val="24"/>
              </w:rPr>
              <w:t>万元，调整后年度预算</w:t>
            </w:r>
            <w:r w:rsidRPr="007E39A6">
              <w:rPr>
                <w:kern w:val="0"/>
                <w:sz w:val="24"/>
              </w:rPr>
              <w:t>6992.34</w:t>
            </w:r>
            <w:r w:rsidRPr="007E39A6">
              <w:rPr>
                <w:rFonts w:hint="eastAsia"/>
                <w:kern w:val="0"/>
                <w:sz w:val="24"/>
              </w:rPr>
              <w:t>万元。根据《项目资金使用明细账》及现场核查情况，截至</w:t>
            </w:r>
            <w:r w:rsidRPr="007E39A6">
              <w:rPr>
                <w:kern w:val="0"/>
                <w:sz w:val="24"/>
              </w:rPr>
              <w:t>2023</w:t>
            </w:r>
            <w:r w:rsidRPr="007E39A6">
              <w:rPr>
                <w:rFonts w:hint="eastAsia"/>
                <w:kern w:val="0"/>
                <w:sz w:val="24"/>
              </w:rPr>
              <w:t>年</w:t>
            </w:r>
            <w:r w:rsidRPr="007E39A6">
              <w:rPr>
                <w:kern w:val="0"/>
                <w:sz w:val="24"/>
              </w:rPr>
              <w:t>12</w:t>
            </w:r>
            <w:r w:rsidRPr="007E39A6">
              <w:rPr>
                <w:rFonts w:hint="eastAsia"/>
                <w:kern w:val="0"/>
                <w:sz w:val="24"/>
              </w:rPr>
              <w:t>月</w:t>
            </w:r>
            <w:r w:rsidRPr="007E39A6">
              <w:rPr>
                <w:kern w:val="0"/>
                <w:sz w:val="24"/>
              </w:rPr>
              <w:t>31</w:t>
            </w:r>
            <w:r w:rsidRPr="007E39A6">
              <w:rPr>
                <w:rFonts w:hint="eastAsia"/>
                <w:kern w:val="0"/>
                <w:sz w:val="24"/>
              </w:rPr>
              <w:t>日，</w:t>
            </w:r>
            <w:r w:rsidRPr="007E39A6">
              <w:rPr>
                <w:kern w:val="0"/>
                <w:sz w:val="24"/>
              </w:rPr>
              <w:t>2023</w:t>
            </w:r>
            <w:r w:rsidRPr="007E39A6">
              <w:rPr>
                <w:rFonts w:hint="eastAsia"/>
                <w:kern w:val="0"/>
                <w:sz w:val="24"/>
              </w:rPr>
              <w:t>年实际支出项目资金</w:t>
            </w:r>
            <w:r w:rsidRPr="007E39A6">
              <w:rPr>
                <w:kern w:val="0"/>
                <w:sz w:val="24"/>
              </w:rPr>
              <w:t>6992.34</w:t>
            </w:r>
            <w:r w:rsidRPr="007E39A6">
              <w:rPr>
                <w:rFonts w:hint="eastAsia"/>
                <w:kern w:val="0"/>
                <w:sz w:val="24"/>
              </w:rPr>
              <w:t>万元，预算执行率</w:t>
            </w:r>
            <w:r w:rsidRPr="007E39A6">
              <w:rPr>
                <w:kern w:val="0"/>
                <w:sz w:val="24"/>
              </w:rPr>
              <w:t>100%</w:t>
            </w:r>
            <w:r w:rsidRPr="007E39A6">
              <w:rPr>
                <w:rFonts w:hint="eastAsia"/>
                <w:kern w:val="0"/>
                <w:sz w:val="24"/>
              </w:rPr>
              <w:t>。</w:t>
            </w:r>
          </w:p>
        </w:tc>
        <w:tc>
          <w:tcPr>
            <w:tcW w:w="700" w:type="dxa"/>
            <w:shd w:val="clear" w:color="auto" w:fill="auto"/>
            <w:vAlign w:val="center"/>
            <w:hideMark/>
          </w:tcPr>
          <w:p w14:paraId="75A43B46"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6</w:t>
            </w:r>
          </w:p>
        </w:tc>
      </w:tr>
      <w:tr w:rsidR="007E39A6" w:rsidRPr="0059435C" w14:paraId="3A724B2D" w14:textId="77777777" w:rsidTr="00294176">
        <w:trPr>
          <w:trHeight w:val="567"/>
          <w:jc w:val="center"/>
        </w:trPr>
        <w:tc>
          <w:tcPr>
            <w:tcW w:w="860" w:type="dxa"/>
            <w:vMerge/>
            <w:vAlign w:val="center"/>
            <w:hideMark/>
          </w:tcPr>
          <w:p w14:paraId="0DCBE1EC"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61A6C272"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557E7398"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6F256270"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8" w:type="dxa"/>
            <w:shd w:val="clear" w:color="auto" w:fill="auto"/>
            <w:vAlign w:val="center"/>
            <w:hideMark/>
          </w:tcPr>
          <w:p w14:paraId="083E42D3"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支出规范性</w:t>
            </w:r>
          </w:p>
        </w:tc>
        <w:tc>
          <w:tcPr>
            <w:tcW w:w="938" w:type="dxa"/>
            <w:shd w:val="clear" w:color="auto" w:fill="auto"/>
            <w:vAlign w:val="center"/>
            <w:hideMark/>
          </w:tcPr>
          <w:p w14:paraId="57964DED"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1275" w:type="dxa"/>
            <w:shd w:val="clear" w:color="auto" w:fill="auto"/>
            <w:vAlign w:val="center"/>
            <w:hideMark/>
          </w:tcPr>
          <w:p w14:paraId="3C385C8F"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支出规范性</w:t>
            </w:r>
          </w:p>
        </w:tc>
        <w:tc>
          <w:tcPr>
            <w:tcW w:w="938" w:type="dxa"/>
            <w:shd w:val="clear" w:color="auto" w:fill="auto"/>
            <w:vAlign w:val="center"/>
            <w:hideMark/>
          </w:tcPr>
          <w:p w14:paraId="59439D29"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2390" w:type="dxa"/>
            <w:shd w:val="clear" w:color="auto" w:fill="auto"/>
            <w:vAlign w:val="center"/>
            <w:hideMark/>
          </w:tcPr>
          <w:p w14:paraId="11F1051D" w14:textId="77777777" w:rsidR="00857BFB" w:rsidRPr="007E39A6" w:rsidRDefault="00857BFB" w:rsidP="007E39A6">
            <w:pPr>
              <w:widowControl/>
              <w:adjustRightInd w:val="0"/>
              <w:snapToGrid w:val="0"/>
              <w:spacing w:line="240" w:lineRule="auto"/>
              <w:ind w:firstLineChars="0" w:firstLine="0"/>
              <w:rPr>
                <w:kern w:val="0"/>
                <w:sz w:val="24"/>
              </w:rPr>
            </w:pPr>
            <w:r w:rsidRPr="007E39A6">
              <w:rPr>
                <w:kern w:val="0"/>
                <w:sz w:val="24"/>
              </w:rPr>
              <w:t>1.</w:t>
            </w:r>
            <w:r w:rsidRPr="007E39A6">
              <w:rPr>
                <w:rFonts w:hint="eastAsia"/>
                <w:kern w:val="0"/>
                <w:sz w:val="24"/>
              </w:rPr>
              <w:t>预算执行规范性</w:t>
            </w:r>
            <w:r w:rsidRPr="007E39A6">
              <w:rPr>
                <w:kern w:val="0"/>
                <w:sz w:val="24"/>
              </w:rPr>
              <w:t>2</w:t>
            </w:r>
            <w:r w:rsidRPr="007E39A6">
              <w:rPr>
                <w:rFonts w:hint="eastAsia"/>
                <w:kern w:val="0"/>
                <w:sz w:val="24"/>
              </w:rPr>
              <w:t>分，按规定履行调整报批手续或未发生调整的，且按事项完成进度支付资金的得满分，否则酌情扣分。</w:t>
            </w:r>
            <w:r w:rsidRPr="007E39A6">
              <w:rPr>
                <w:kern w:val="0"/>
                <w:sz w:val="24"/>
              </w:rPr>
              <w:br/>
              <w:t>2.</w:t>
            </w:r>
            <w:r w:rsidRPr="007E39A6">
              <w:rPr>
                <w:rFonts w:hint="eastAsia"/>
                <w:kern w:val="0"/>
                <w:sz w:val="24"/>
              </w:rPr>
              <w:t>事项支出的合</w:t>
            </w:r>
            <w:proofErr w:type="gramStart"/>
            <w:r w:rsidRPr="007E39A6">
              <w:rPr>
                <w:rFonts w:hint="eastAsia"/>
                <w:kern w:val="0"/>
                <w:sz w:val="24"/>
              </w:rPr>
              <w:t>规</w:t>
            </w:r>
            <w:proofErr w:type="gramEnd"/>
            <w:r w:rsidRPr="007E39A6">
              <w:rPr>
                <w:rFonts w:hint="eastAsia"/>
                <w:kern w:val="0"/>
                <w:sz w:val="24"/>
              </w:rPr>
              <w:t>性</w:t>
            </w:r>
            <w:r w:rsidRPr="007E39A6">
              <w:rPr>
                <w:kern w:val="0"/>
                <w:sz w:val="24"/>
              </w:rPr>
              <w:t>2</w:t>
            </w:r>
            <w:r w:rsidRPr="007E39A6">
              <w:rPr>
                <w:rFonts w:hint="eastAsia"/>
                <w:kern w:val="0"/>
                <w:sz w:val="24"/>
              </w:rPr>
              <w:t>分，资金管理、费用标准、支付符合有关制度规定的得满</w:t>
            </w:r>
            <w:r w:rsidRPr="007E39A6">
              <w:rPr>
                <w:rFonts w:hint="eastAsia"/>
                <w:kern w:val="0"/>
                <w:sz w:val="24"/>
              </w:rPr>
              <w:lastRenderedPageBreak/>
              <w:t>分，超范围、超标准支出，虚列支出，截留、挤占、挪用资金的，以及其他不符合制度规定支出的，视情节严重情况扣分，直至扣到</w:t>
            </w:r>
            <w:r w:rsidRPr="007E39A6">
              <w:rPr>
                <w:kern w:val="0"/>
                <w:sz w:val="24"/>
              </w:rPr>
              <w:t>0</w:t>
            </w:r>
            <w:r w:rsidRPr="007E39A6">
              <w:rPr>
                <w:rFonts w:hint="eastAsia"/>
                <w:kern w:val="0"/>
                <w:sz w:val="24"/>
              </w:rPr>
              <w:t>分。</w:t>
            </w:r>
            <w:r w:rsidRPr="007E39A6">
              <w:rPr>
                <w:kern w:val="0"/>
                <w:sz w:val="24"/>
              </w:rPr>
              <w:br/>
              <w:t>3.</w:t>
            </w:r>
            <w:r w:rsidRPr="007E39A6">
              <w:rPr>
                <w:rFonts w:hint="eastAsia"/>
                <w:kern w:val="0"/>
                <w:sz w:val="24"/>
              </w:rPr>
              <w:t>会计核算规范性</w:t>
            </w:r>
            <w:r w:rsidRPr="007E39A6">
              <w:rPr>
                <w:kern w:val="0"/>
                <w:sz w:val="24"/>
              </w:rPr>
              <w:t>2</w:t>
            </w:r>
            <w:r w:rsidRPr="007E39A6">
              <w:rPr>
                <w:rFonts w:hint="eastAsia"/>
                <w:kern w:val="0"/>
                <w:sz w:val="24"/>
              </w:rPr>
              <w:t>分，规范执行会计核算制度得满分，未按规定设专账核算，或支出凭证不符合规定，或其他核算不规范的，视具体情况扣分。</w:t>
            </w:r>
          </w:p>
        </w:tc>
        <w:tc>
          <w:tcPr>
            <w:tcW w:w="3336" w:type="dxa"/>
            <w:shd w:val="clear" w:color="auto" w:fill="auto"/>
            <w:vAlign w:val="center"/>
            <w:hideMark/>
          </w:tcPr>
          <w:p w14:paraId="665DED7E"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lastRenderedPageBreak/>
              <w:t>根据《项目资金使用明细账》及现场核查情况，截至</w:t>
            </w:r>
            <w:r w:rsidRPr="007E39A6">
              <w:rPr>
                <w:kern w:val="0"/>
                <w:sz w:val="24"/>
              </w:rPr>
              <w:t>2023</w:t>
            </w:r>
            <w:r w:rsidRPr="007E39A6">
              <w:rPr>
                <w:rFonts w:hint="eastAsia"/>
                <w:kern w:val="0"/>
                <w:sz w:val="24"/>
              </w:rPr>
              <w:t>年</w:t>
            </w:r>
            <w:r w:rsidRPr="007E39A6">
              <w:rPr>
                <w:kern w:val="0"/>
                <w:sz w:val="24"/>
              </w:rPr>
              <w:t>12</w:t>
            </w:r>
            <w:r w:rsidRPr="007E39A6">
              <w:rPr>
                <w:rFonts w:hint="eastAsia"/>
                <w:kern w:val="0"/>
                <w:sz w:val="24"/>
              </w:rPr>
              <w:t>月</w:t>
            </w:r>
            <w:r w:rsidRPr="007E39A6">
              <w:rPr>
                <w:kern w:val="0"/>
                <w:sz w:val="24"/>
              </w:rPr>
              <w:t>31</w:t>
            </w:r>
            <w:r w:rsidRPr="007E39A6">
              <w:rPr>
                <w:rFonts w:hint="eastAsia"/>
                <w:kern w:val="0"/>
                <w:sz w:val="24"/>
              </w:rPr>
              <w:t>日，</w:t>
            </w:r>
            <w:r w:rsidRPr="007E39A6">
              <w:rPr>
                <w:kern w:val="0"/>
                <w:sz w:val="24"/>
              </w:rPr>
              <w:t>2023</w:t>
            </w:r>
            <w:r w:rsidRPr="007E39A6">
              <w:rPr>
                <w:rFonts w:hint="eastAsia"/>
                <w:kern w:val="0"/>
                <w:sz w:val="24"/>
              </w:rPr>
              <w:t>年实际支出项目资金</w:t>
            </w:r>
            <w:r w:rsidRPr="007E39A6">
              <w:rPr>
                <w:kern w:val="0"/>
                <w:sz w:val="24"/>
              </w:rPr>
              <w:t>6992.34</w:t>
            </w:r>
            <w:r w:rsidRPr="007E39A6">
              <w:rPr>
                <w:rFonts w:hint="eastAsia"/>
                <w:kern w:val="0"/>
                <w:sz w:val="24"/>
              </w:rPr>
              <w:t>万元，预算执行率</w:t>
            </w:r>
            <w:r w:rsidRPr="007E39A6">
              <w:rPr>
                <w:kern w:val="0"/>
                <w:sz w:val="24"/>
              </w:rPr>
              <w:t>100%</w:t>
            </w:r>
            <w:r w:rsidRPr="007E39A6">
              <w:rPr>
                <w:rFonts w:hint="eastAsia"/>
                <w:kern w:val="0"/>
                <w:sz w:val="24"/>
              </w:rPr>
              <w:t>，现场核查财务记账凭证等有关材料，项目支出按规定履行支付手续，针对项目设置专账核算，按照项目实际情况安排资金支出，会计核算较规范。</w:t>
            </w:r>
          </w:p>
        </w:tc>
        <w:tc>
          <w:tcPr>
            <w:tcW w:w="700" w:type="dxa"/>
            <w:shd w:val="clear" w:color="auto" w:fill="auto"/>
            <w:vAlign w:val="center"/>
            <w:hideMark/>
          </w:tcPr>
          <w:p w14:paraId="3C6CF14F"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6</w:t>
            </w:r>
          </w:p>
        </w:tc>
      </w:tr>
      <w:tr w:rsidR="007E39A6" w:rsidRPr="0059435C" w14:paraId="04BAE16A" w14:textId="77777777" w:rsidTr="00294176">
        <w:trPr>
          <w:trHeight w:val="567"/>
          <w:jc w:val="center"/>
        </w:trPr>
        <w:tc>
          <w:tcPr>
            <w:tcW w:w="860" w:type="dxa"/>
            <w:vMerge/>
            <w:vAlign w:val="center"/>
            <w:hideMark/>
          </w:tcPr>
          <w:p w14:paraId="4DBAD144"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12FB0854"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437B4433"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事项管理</w:t>
            </w:r>
          </w:p>
        </w:tc>
        <w:tc>
          <w:tcPr>
            <w:tcW w:w="938" w:type="dxa"/>
            <w:vMerge w:val="restart"/>
            <w:shd w:val="clear" w:color="auto" w:fill="auto"/>
            <w:vAlign w:val="center"/>
            <w:hideMark/>
          </w:tcPr>
          <w:p w14:paraId="6AF42F84"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8</w:t>
            </w:r>
          </w:p>
        </w:tc>
        <w:tc>
          <w:tcPr>
            <w:tcW w:w="918" w:type="dxa"/>
            <w:shd w:val="clear" w:color="auto" w:fill="auto"/>
            <w:vAlign w:val="center"/>
            <w:hideMark/>
          </w:tcPr>
          <w:p w14:paraId="34CFD6BC"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实施程序</w:t>
            </w:r>
          </w:p>
        </w:tc>
        <w:tc>
          <w:tcPr>
            <w:tcW w:w="938" w:type="dxa"/>
            <w:shd w:val="clear" w:color="auto" w:fill="auto"/>
            <w:vAlign w:val="center"/>
            <w:hideMark/>
          </w:tcPr>
          <w:p w14:paraId="246DC6D6"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4</w:t>
            </w:r>
          </w:p>
        </w:tc>
        <w:tc>
          <w:tcPr>
            <w:tcW w:w="1275" w:type="dxa"/>
            <w:shd w:val="clear" w:color="auto" w:fill="auto"/>
            <w:vAlign w:val="center"/>
            <w:hideMark/>
          </w:tcPr>
          <w:p w14:paraId="2271BFBC"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程序规范性</w:t>
            </w:r>
          </w:p>
        </w:tc>
        <w:tc>
          <w:tcPr>
            <w:tcW w:w="938" w:type="dxa"/>
            <w:shd w:val="clear" w:color="auto" w:fill="auto"/>
            <w:vAlign w:val="center"/>
            <w:hideMark/>
          </w:tcPr>
          <w:p w14:paraId="00D5476C"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4</w:t>
            </w:r>
          </w:p>
        </w:tc>
        <w:tc>
          <w:tcPr>
            <w:tcW w:w="2390" w:type="dxa"/>
            <w:shd w:val="clear" w:color="auto" w:fill="auto"/>
            <w:vAlign w:val="center"/>
            <w:hideMark/>
          </w:tcPr>
          <w:p w14:paraId="1121AF96" w14:textId="498D615B"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项目或方案按规定程序实施</w:t>
            </w:r>
            <w:r w:rsidR="002969B9">
              <w:rPr>
                <w:rFonts w:hint="eastAsia"/>
                <w:kern w:val="0"/>
                <w:sz w:val="24"/>
              </w:rPr>
              <w:t>，</w:t>
            </w:r>
            <w:r w:rsidRPr="007E39A6">
              <w:rPr>
                <w:rFonts w:hint="eastAsia"/>
                <w:kern w:val="0"/>
                <w:sz w:val="24"/>
              </w:rPr>
              <w:t>包括项目或方案调整按规定履行报批手续，项目招投</w:t>
            </w:r>
            <w:r w:rsidRPr="007E39A6">
              <w:rPr>
                <w:rFonts w:hint="eastAsia"/>
                <w:kern w:val="0"/>
                <w:sz w:val="24"/>
              </w:rPr>
              <w:lastRenderedPageBreak/>
              <w:t>标、建设、验收等或方案实施严格执行相关制度规定的，得满分，否则酌情扣分。</w:t>
            </w:r>
          </w:p>
        </w:tc>
        <w:tc>
          <w:tcPr>
            <w:tcW w:w="3336" w:type="dxa"/>
            <w:shd w:val="clear" w:color="auto" w:fill="auto"/>
            <w:vAlign w:val="center"/>
            <w:hideMark/>
          </w:tcPr>
          <w:p w14:paraId="5459CD8E" w14:textId="0C73416D"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lastRenderedPageBreak/>
              <w:t>根据《广州市发展和改革委员会关于广州东部粮油储备加工中心建设工程可行性研究报告的复函》（</w:t>
            </w:r>
            <w:proofErr w:type="gramStart"/>
            <w:r w:rsidRPr="007E39A6">
              <w:rPr>
                <w:rFonts w:hint="eastAsia"/>
                <w:kern w:val="0"/>
                <w:sz w:val="24"/>
              </w:rPr>
              <w:t>穗发改投批</w:t>
            </w:r>
            <w:proofErr w:type="gramEnd"/>
            <w:r w:rsidRPr="007E39A6">
              <w:rPr>
                <w:rFonts w:hint="eastAsia"/>
                <w:kern w:val="0"/>
                <w:sz w:val="24"/>
              </w:rPr>
              <w:t>〔</w:t>
            </w:r>
            <w:r w:rsidRPr="007E39A6">
              <w:rPr>
                <w:kern w:val="0"/>
                <w:sz w:val="24"/>
              </w:rPr>
              <w:t>2022</w:t>
            </w:r>
            <w:r w:rsidRPr="007E39A6">
              <w:rPr>
                <w:rFonts w:hint="eastAsia"/>
                <w:kern w:val="0"/>
                <w:sz w:val="24"/>
              </w:rPr>
              <w:t>〕</w:t>
            </w:r>
            <w:r w:rsidRPr="007E39A6">
              <w:rPr>
                <w:kern w:val="0"/>
                <w:sz w:val="24"/>
              </w:rPr>
              <w:lastRenderedPageBreak/>
              <w:t>35</w:t>
            </w:r>
            <w:r w:rsidRPr="007E39A6">
              <w:rPr>
                <w:rFonts w:hint="eastAsia"/>
                <w:kern w:val="0"/>
                <w:sz w:val="24"/>
              </w:rPr>
              <w:t>号），区公共建设项目管理服务中心按照规定履行项目立项报批手续，市发展和改革委员会批复区发展和</w:t>
            </w:r>
            <w:proofErr w:type="gramStart"/>
            <w:r w:rsidRPr="007E39A6">
              <w:rPr>
                <w:rFonts w:hint="eastAsia"/>
                <w:kern w:val="0"/>
                <w:sz w:val="24"/>
              </w:rPr>
              <w:t>改革局</w:t>
            </w:r>
            <w:proofErr w:type="gramEnd"/>
            <w:r w:rsidRPr="007E39A6">
              <w:rPr>
                <w:rFonts w:hint="eastAsia"/>
                <w:kern w:val="0"/>
                <w:sz w:val="24"/>
              </w:rPr>
              <w:t>监督广州市增城粮食储备管理有限公司推进项目实施，项目由区公共建设项目管理服务中心代建，实施过程中落实政府采购管理规定，采用公开招标当时确定勘查与设计单位、施工单位、监理单位；结合《工程开</w:t>
            </w:r>
            <w:proofErr w:type="gramStart"/>
            <w:r w:rsidRPr="007E39A6">
              <w:rPr>
                <w:rFonts w:hint="eastAsia"/>
                <w:kern w:val="0"/>
                <w:sz w:val="24"/>
              </w:rPr>
              <w:t>工令</w:t>
            </w:r>
            <w:proofErr w:type="gramEnd"/>
            <w:r w:rsidRPr="007E39A6">
              <w:rPr>
                <w:rFonts w:hint="eastAsia"/>
                <w:kern w:val="0"/>
                <w:sz w:val="24"/>
              </w:rPr>
              <w:t>》《单位（分部）工程开工报审表》《主体结构分部（子分部）工程质量验收登记表》《关于广州东部粮油储备加工中心建设工程工期顺延事宜</w:t>
            </w:r>
            <w:r w:rsidRPr="007E39A6">
              <w:rPr>
                <w:kern w:val="0"/>
                <w:sz w:val="24"/>
              </w:rPr>
              <w:t>13</w:t>
            </w:r>
            <w:r w:rsidRPr="007E39A6">
              <w:rPr>
                <w:rFonts w:hint="eastAsia"/>
                <w:kern w:val="0"/>
                <w:sz w:val="24"/>
              </w:rPr>
              <w:t>》《工程联系单》等相关材料，</w:t>
            </w:r>
            <w:r w:rsidRPr="007E39A6">
              <w:rPr>
                <w:kern w:val="0"/>
                <w:sz w:val="24"/>
              </w:rPr>
              <w:t>2022</w:t>
            </w:r>
            <w:r w:rsidRPr="007E39A6">
              <w:rPr>
                <w:rFonts w:hint="eastAsia"/>
                <w:kern w:val="0"/>
                <w:sz w:val="24"/>
              </w:rPr>
              <w:t>年</w:t>
            </w:r>
            <w:r w:rsidRPr="007E39A6">
              <w:rPr>
                <w:kern w:val="0"/>
                <w:sz w:val="24"/>
              </w:rPr>
              <w:t>8</w:t>
            </w:r>
            <w:r w:rsidRPr="007E39A6">
              <w:rPr>
                <w:rFonts w:hint="eastAsia"/>
                <w:kern w:val="0"/>
                <w:sz w:val="24"/>
              </w:rPr>
              <w:t>月</w:t>
            </w:r>
            <w:r w:rsidRPr="007E39A6">
              <w:rPr>
                <w:kern w:val="0"/>
                <w:sz w:val="24"/>
              </w:rPr>
              <w:t>26</w:t>
            </w:r>
            <w:r w:rsidRPr="007E39A6">
              <w:rPr>
                <w:rFonts w:hint="eastAsia"/>
                <w:kern w:val="0"/>
                <w:sz w:val="24"/>
              </w:rPr>
              <w:t>日经监理单位批复项目正式开工，</w:t>
            </w:r>
            <w:r w:rsidRPr="007E39A6">
              <w:rPr>
                <w:kern w:val="0"/>
                <w:sz w:val="24"/>
              </w:rPr>
              <w:t>2024</w:t>
            </w:r>
            <w:r w:rsidRPr="007E39A6">
              <w:rPr>
                <w:rFonts w:hint="eastAsia"/>
                <w:kern w:val="0"/>
                <w:sz w:val="24"/>
              </w:rPr>
              <w:lastRenderedPageBreak/>
              <w:t>年</w:t>
            </w:r>
            <w:r w:rsidRPr="007E39A6">
              <w:rPr>
                <w:kern w:val="0"/>
                <w:sz w:val="24"/>
              </w:rPr>
              <w:t>1</w:t>
            </w:r>
            <w:r w:rsidRPr="007E39A6">
              <w:rPr>
                <w:rFonts w:hint="eastAsia"/>
                <w:kern w:val="0"/>
                <w:sz w:val="24"/>
              </w:rPr>
              <w:t>月完成项目主体工程分部工程质量验收工作，但项目延期呈批手续在</w:t>
            </w:r>
            <w:r w:rsidRPr="007E39A6">
              <w:rPr>
                <w:kern w:val="0"/>
                <w:sz w:val="24"/>
              </w:rPr>
              <w:t>2024</w:t>
            </w:r>
            <w:r w:rsidRPr="007E39A6">
              <w:rPr>
                <w:rFonts w:hint="eastAsia"/>
                <w:kern w:val="0"/>
                <w:sz w:val="24"/>
              </w:rPr>
              <w:t>年</w:t>
            </w:r>
            <w:r w:rsidRPr="007E39A6">
              <w:rPr>
                <w:kern w:val="0"/>
                <w:sz w:val="24"/>
              </w:rPr>
              <w:t>3</w:t>
            </w:r>
            <w:r w:rsidRPr="007E39A6">
              <w:rPr>
                <w:rFonts w:hint="eastAsia"/>
                <w:kern w:val="0"/>
                <w:sz w:val="24"/>
              </w:rPr>
              <w:t>月完成，未能根据实际情况在项目实施过程中及时履行项目工期调整延期相关手续。</w:t>
            </w:r>
          </w:p>
        </w:tc>
        <w:tc>
          <w:tcPr>
            <w:tcW w:w="700" w:type="dxa"/>
            <w:shd w:val="clear" w:color="auto" w:fill="auto"/>
            <w:vAlign w:val="center"/>
            <w:hideMark/>
          </w:tcPr>
          <w:p w14:paraId="142FB18B"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3</w:t>
            </w:r>
          </w:p>
        </w:tc>
      </w:tr>
      <w:tr w:rsidR="007E39A6" w:rsidRPr="0059435C" w14:paraId="70ED7D23" w14:textId="77777777" w:rsidTr="00294176">
        <w:trPr>
          <w:trHeight w:val="567"/>
          <w:jc w:val="center"/>
        </w:trPr>
        <w:tc>
          <w:tcPr>
            <w:tcW w:w="860" w:type="dxa"/>
            <w:vMerge/>
            <w:vAlign w:val="center"/>
            <w:hideMark/>
          </w:tcPr>
          <w:p w14:paraId="106650AA"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4031433A"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3CECEE20"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6878043C"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8" w:type="dxa"/>
            <w:shd w:val="clear" w:color="auto" w:fill="auto"/>
            <w:vAlign w:val="center"/>
            <w:hideMark/>
          </w:tcPr>
          <w:p w14:paraId="5F475DFE"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管理情况</w:t>
            </w:r>
          </w:p>
        </w:tc>
        <w:tc>
          <w:tcPr>
            <w:tcW w:w="938" w:type="dxa"/>
            <w:shd w:val="clear" w:color="auto" w:fill="auto"/>
            <w:vAlign w:val="center"/>
            <w:hideMark/>
          </w:tcPr>
          <w:p w14:paraId="4FEDBE34"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4</w:t>
            </w:r>
          </w:p>
        </w:tc>
        <w:tc>
          <w:tcPr>
            <w:tcW w:w="1275" w:type="dxa"/>
            <w:shd w:val="clear" w:color="auto" w:fill="auto"/>
            <w:vAlign w:val="center"/>
            <w:hideMark/>
          </w:tcPr>
          <w:p w14:paraId="6EA69E10"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监管有效性</w:t>
            </w:r>
          </w:p>
        </w:tc>
        <w:tc>
          <w:tcPr>
            <w:tcW w:w="938" w:type="dxa"/>
            <w:shd w:val="clear" w:color="auto" w:fill="auto"/>
            <w:vAlign w:val="center"/>
            <w:hideMark/>
          </w:tcPr>
          <w:p w14:paraId="090ACF77"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4</w:t>
            </w:r>
          </w:p>
        </w:tc>
        <w:tc>
          <w:tcPr>
            <w:tcW w:w="2390" w:type="dxa"/>
            <w:shd w:val="clear" w:color="auto" w:fill="auto"/>
            <w:vAlign w:val="center"/>
            <w:hideMark/>
          </w:tcPr>
          <w:p w14:paraId="7EC5C13F" w14:textId="77777777" w:rsidR="00857BFB" w:rsidRPr="007E39A6" w:rsidRDefault="00857BFB" w:rsidP="007E39A6">
            <w:pPr>
              <w:widowControl/>
              <w:adjustRightInd w:val="0"/>
              <w:snapToGrid w:val="0"/>
              <w:spacing w:line="240" w:lineRule="auto"/>
              <w:ind w:firstLineChars="0" w:firstLine="0"/>
              <w:rPr>
                <w:kern w:val="0"/>
                <w:sz w:val="24"/>
              </w:rPr>
            </w:pPr>
            <w:r w:rsidRPr="007E39A6">
              <w:rPr>
                <w:kern w:val="0"/>
                <w:sz w:val="24"/>
              </w:rPr>
              <w:t>1.</w:t>
            </w:r>
            <w:r w:rsidRPr="007E39A6">
              <w:rPr>
                <w:rFonts w:hint="eastAsia"/>
                <w:kern w:val="0"/>
                <w:sz w:val="24"/>
              </w:rPr>
              <w:t>资金使用单位或基层资金管理单位建立有效管理机制，且执行情况良好得</w:t>
            </w:r>
            <w:r w:rsidRPr="007E39A6">
              <w:rPr>
                <w:kern w:val="0"/>
                <w:sz w:val="24"/>
              </w:rPr>
              <w:t>2</w:t>
            </w:r>
            <w:r w:rsidRPr="007E39A6">
              <w:rPr>
                <w:rFonts w:hint="eastAsia"/>
                <w:kern w:val="0"/>
                <w:sz w:val="24"/>
              </w:rPr>
              <w:t>分，具体根据所提供的信息证据</w:t>
            </w:r>
            <w:proofErr w:type="gramStart"/>
            <w:r w:rsidRPr="007E39A6">
              <w:rPr>
                <w:rFonts w:hint="eastAsia"/>
                <w:kern w:val="0"/>
                <w:sz w:val="24"/>
              </w:rPr>
              <w:t>作出</w:t>
            </w:r>
            <w:proofErr w:type="gramEnd"/>
            <w:r w:rsidRPr="007E39A6">
              <w:rPr>
                <w:rFonts w:hint="eastAsia"/>
                <w:kern w:val="0"/>
                <w:sz w:val="24"/>
              </w:rPr>
              <w:t>判断并核定分数。</w:t>
            </w:r>
            <w:r w:rsidRPr="007E39A6">
              <w:rPr>
                <w:kern w:val="0"/>
                <w:sz w:val="24"/>
              </w:rPr>
              <w:br/>
              <w:t>2.</w:t>
            </w:r>
            <w:r w:rsidRPr="007E39A6">
              <w:rPr>
                <w:rFonts w:hint="eastAsia"/>
                <w:kern w:val="0"/>
                <w:sz w:val="24"/>
              </w:rPr>
              <w:t>具体根据所提供的信息证据</w:t>
            </w:r>
            <w:proofErr w:type="gramStart"/>
            <w:r w:rsidRPr="007E39A6">
              <w:rPr>
                <w:rFonts w:hint="eastAsia"/>
                <w:kern w:val="0"/>
                <w:sz w:val="24"/>
              </w:rPr>
              <w:t>作出</w:t>
            </w:r>
            <w:proofErr w:type="gramEnd"/>
            <w:r w:rsidRPr="007E39A6">
              <w:rPr>
                <w:rFonts w:hint="eastAsia"/>
                <w:kern w:val="0"/>
                <w:sz w:val="24"/>
              </w:rPr>
              <w:t>判断，如各级业务主管部门按规定对项目建设或方案实施开展有效的检查、监控、督促整</w:t>
            </w:r>
            <w:r w:rsidRPr="007E39A6">
              <w:rPr>
                <w:rFonts w:hint="eastAsia"/>
                <w:kern w:val="0"/>
                <w:sz w:val="24"/>
              </w:rPr>
              <w:lastRenderedPageBreak/>
              <w:t>改的，得</w:t>
            </w:r>
            <w:r w:rsidRPr="007E39A6">
              <w:rPr>
                <w:kern w:val="0"/>
                <w:sz w:val="24"/>
              </w:rPr>
              <w:t>2</w:t>
            </w:r>
            <w:r w:rsidRPr="007E39A6">
              <w:rPr>
                <w:rFonts w:hint="eastAsia"/>
                <w:kern w:val="0"/>
                <w:sz w:val="24"/>
              </w:rPr>
              <w:t>分；否则，视情况扣分。</w:t>
            </w:r>
          </w:p>
        </w:tc>
        <w:tc>
          <w:tcPr>
            <w:tcW w:w="3336" w:type="dxa"/>
            <w:shd w:val="clear" w:color="auto" w:fill="auto"/>
            <w:vAlign w:val="center"/>
            <w:hideMark/>
          </w:tcPr>
          <w:p w14:paraId="039396DC"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lastRenderedPageBreak/>
              <w:t>根据现场座谈核查情况，项目管理主要按照《广州市发展改革委转发广东省粮食局关于印发〈广东省粮食仓库建设指引〉的通知》（</w:t>
            </w:r>
            <w:proofErr w:type="gramStart"/>
            <w:r w:rsidRPr="007E39A6">
              <w:rPr>
                <w:rFonts w:hint="eastAsia"/>
                <w:kern w:val="0"/>
                <w:sz w:val="24"/>
              </w:rPr>
              <w:t>穗发改粮食</w:t>
            </w:r>
            <w:proofErr w:type="gramEnd"/>
            <w:r w:rsidRPr="007E39A6">
              <w:rPr>
                <w:rFonts w:hint="eastAsia"/>
                <w:kern w:val="0"/>
                <w:sz w:val="24"/>
              </w:rPr>
              <w:t>〔</w:t>
            </w:r>
            <w:r w:rsidRPr="007E39A6">
              <w:rPr>
                <w:kern w:val="0"/>
                <w:sz w:val="24"/>
              </w:rPr>
              <w:t>2015</w:t>
            </w:r>
            <w:r w:rsidRPr="007E39A6">
              <w:rPr>
                <w:rFonts w:hint="eastAsia"/>
                <w:kern w:val="0"/>
                <w:sz w:val="24"/>
              </w:rPr>
              <w:t>〕</w:t>
            </w:r>
            <w:r w:rsidRPr="007E39A6">
              <w:rPr>
                <w:kern w:val="0"/>
                <w:sz w:val="24"/>
              </w:rPr>
              <w:t>41</w:t>
            </w:r>
            <w:r w:rsidRPr="007E39A6">
              <w:rPr>
                <w:rFonts w:hint="eastAsia"/>
                <w:kern w:val="0"/>
                <w:sz w:val="24"/>
              </w:rPr>
              <w:t>号）、区公共建设项目管理服务中心单位内部项目管理制度有关规定执行，区公共建设项目管理服务中心委托广东财贸建设工程顾问有限公司作为监理单位，对项目工程实施情况进行监督管理，根据监管工作实际情况下发《安全隐患整</w:t>
            </w:r>
            <w:r w:rsidRPr="007E39A6">
              <w:rPr>
                <w:rFonts w:hint="eastAsia"/>
                <w:kern w:val="0"/>
                <w:sz w:val="24"/>
              </w:rPr>
              <w:lastRenderedPageBreak/>
              <w:t>改通知单》，要求施工单位及时整改形成《安全隐患整改通知回复（施工单位项目部报监理）》；区发展和改革局、区公共建设项目管理服务中心、广州市增城区建设工程质量安全监督站在项目实施过程中不定期开展监督巡查工作，对发现问题的下发整改通知书要求施工单位及时落实整改，有助于保障项目工程质量。但项目监管工作有效性有待进一步提升，根据《广州市增城区建设工程质量安全监督站工程质量安全整改通知书》《广州市增城区建设工程质量安全监督站检查整改通知书整改回复单》等相关材料，项目实施过程中不定期检查发现有边侧材料堆</w:t>
            </w:r>
            <w:r w:rsidRPr="007E39A6">
              <w:rPr>
                <w:rFonts w:hint="eastAsia"/>
                <w:kern w:val="0"/>
                <w:sz w:val="24"/>
              </w:rPr>
              <w:lastRenderedPageBreak/>
              <w:t>放混乱、临边防护措施不足、滑膜部分连接构件焊接质量不符合要求、</w:t>
            </w:r>
            <w:proofErr w:type="gramStart"/>
            <w:r w:rsidRPr="007E39A6">
              <w:rPr>
                <w:rFonts w:hint="eastAsia"/>
                <w:kern w:val="0"/>
                <w:sz w:val="24"/>
              </w:rPr>
              <w:t>浅圆仓</w:t>
            </w:r>
            <w:proofErr w:type="gramEnd"/>
            <w:r w:rsidRPr="007E39A6">
              <w:rPr>
                <w:rFonts w:hint="eastAsia"/>
                <w:kern w:val="0"/>
                <w:sz w:val="24"/>
              </w:rPr>
              <w:t>上滑膜爬梯设置不符合要求、个别焊接焊缝不饱、</w:t>
            </w:r>
            <w:proofErr w:type="gramStart"/>
            <w:r w:rsidRPr="007E39A6">
              <w:rPr>
                <w:rFonts w:hint="eastAsia"/>
                <w:kern w:val="0"/>
                <w:sz w:val="24"/>
              </w:rPr>
              <w:t>焊渣须及时</w:t>
            </w:r>
            <w:proofErr w:type="gramEnd"/>
            <w:r w:rsidRPr="007E39A6">
              <w:rPr>
                <w:rFonts w:hint="eastAsia"/>
                <w:kern w:val="0"/>
                <w:sz w:val="24"/>
              </w:rPr>
              <w:t>敲除、板面层钢筋局部位置间距过大、散装水泥</w:t>
            </w:r>
            <w:proofErr w:type="gramStart"/>
            <w:r w:rsidRPr="007E39A6">
              <w:rPr>
                <w:rFonts w:hint="eastAsia"/>
                <w:kern w:val="0"/>
                <w:sz w:val="24"/>
              </w:rPr>
              <w:t>罐基础固定</w:t>
            </w:r>
            <w:proofErr w:type="gramEnd"/>
            <w:r w:rsidRPr="007E39A6">
              <w:rPr>
                <w:rFonts w:hint="eastAsia"/>
                <w:kern w:val="0"/>
                <w:sz w:val="24"/>
              </w:rPr>
              <w:t>不符合要求等质量不达标或安全管理问题；现场核查施工现场材料堆放有安全隐患，如钢筋堆放在道路中间、扫把由高空掉落等，监管工作力度有待提升。</w:t>
            </w:r>
            <w:r w:rsidRPr="007E39A6">
              <w:rPr>
                <w:kern w:val="0"/>
                <w:sz w:val="24"/>
              </w:rPr>
              <w:br/>
            </w:r>
            <w:r w:rsidRPr="007E39A6">
              <w:rPr>
                <w:rFonts w:hint="eastAsia"/>
                <w:kern w:val="0"/>
                <w:sz w:val="24"/>
              </w:rPr>
              <w:t>综合以上情况，本项指标扣</w:t>
            </w:r>
            <w:r w:rsidRPr="007E39A6">
              <w:rPr>
                <w:kern w:val="0"/>
                <w:sz w:val="24"/>
              </w:rPr>
              <w:t>1</w:t>
            </w:r>
            <w:r w:rsidRPr="007E39A6">
              <w:rPr>
                <w:rFonts w:hint="eastAsia"/>
                <w:kern w:val="0"/>
                <w:sz w:val="24"/>
              </w:rPr>
              <w:t>分。</w:t>
            </w:r>
          </w:p>
        </w:tc>
        <w:tc>
          <w:tcPr>
            <w:tcW w:w="700" w:type="dxa"/>
            <w:shd w:val="clear" w:color="auto" w:fill="auto"/>
            <w:vAlign w:val="center"/>
            <w:hideMark/>
          </w:tcPr>
          <w:p w14:paraId="500F2AE5"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3</w:t>
            </w:r>
          </w:p>
        </w:tc>
      </w:tr>
      <w:tr w:rsidR="007E39A6" w:rsidRPr="0059435C" w14:paraId="44A0B496" w14:textId="77777777" w:rsidTr="00294176">
        <w:trPr>
          <w:trHeight w:val="567"/>
          <w:jc w:val="center"/>
        </w:trPr>
        <w:tc>
          <w:tcPr>
            <w:tcW w:w="860" w:type="dxa"/>
            <w:vMerge w:val="restart"/>
            <w:shd w:val="clear" w:color="auto" w:fill="auto"/>
            <w:vAlign w:val="center"/>
            <w:hideMark/>
          </w:tcPr>
          <w:p w14:paraId="61E6A1C5"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lastRenderedPageBreak/>
              <w:t>产出</w:t>
            </w:r>
          </w:p>
        </w:tc>
        <w:tc>
          <w:tcPr>
            <w:tcW w:w="938" w:type="dxa"/>
            <w:vMerge w:val="restart"/>
            <w:shd w:val="clear" w:color="auto" w:fill="auto"/>
            <w:vAlign w:val="center"/>
            <w:hideMark/>
          </w:tcPr>
          <w:p w14:paraId="67D8FEB8"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35</w:t>
            </w:r>
          </w:p>
        </w:tc>
        <w:tc>
          <w:tcPr>
            <w:tcW w:w="912" w:type="dxa"/>
            <w:vMerge w:val="restart"/>
            <w:shd w:val="clear" w:color="auto" w:fill="auto"/>
            <w:vAlign w:val="center"/>
            <w:hideMark/>
          </w:tcPr>
          <w:p w14:paraId="0AB0D83A"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经济性</w:t>
            </w:r>
          </w:p>
        </w:tc>
        <w:tc>
          <w:tcPr>
            <w:tcW w:w="938" w:type="dxa"/>
            <w:vMerge w:val="restart"/>
            <w:shd w:val="clear" w:color="auto" w:fill="auto"/>
            <w:vAlign w:val="center"/>
            <w:hideMark/>
          </w:tcPr>
          <w:p w14:paraId="3D63D474"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5</w:t>
            </w:r>
          </w:p>
        </w:tc>
        <w:tc>
          <w:tcPr>
            <w:tcW w:w="918" w:type="dxa"/>
            <w:shd w:val="clear" w:color="auto" w:fill="auto"/>
            <w:vAlign w:val="center"/>
            <w:hideMark/>
          </w:tcPr>
          <w:p w14:paraId="39DA4680"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预算控制</w:t>
            </w:r>
          </w:p>
        </w:tc>
        <w:tc>
          <w:tcPr>
            <w:tcW w:w="938" w:type="dxa"/>
            <w:shd w:val="clear" w:color="auto" w:fill="auto"/>
            <w:vAlign w:val="center"/>
            <w:hideMark/>
          </w:tcPr>
          <w:p w14:paraId="05CF669C"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3</w:t>
            </w:r>
          </w:p>
        </w:tc>
        <w:tc>
          <w:tcPr>
            <w:tcW w:w="1275" w:type="dxa"/>
            <w:shd w:val="clear" w:color="auto" w:fill="auto"/>
            <w:vAlign w:val="center"/>
            <w:hideMark/>
          </w:tcPr>
          <w:p w14:paraId="00A01471"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预算控制</w:t>
            </w:r>
          </w:p>
        </w:tc>
        <w:tc>
          <w:tcPr>
            <w:tcW w:w="938" w:type="dxa"/>
            <w:shd w:val="clear" w:color="auto" w:fill="auto"/>
            <w:vAlign w:val="center"/>
            <w:hideMark/>
          </w:tcPr>
          <w:p w14:paraId="183CD525"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3</w:t>
            </w:r>
          </w:p>
        </w:tc>
        <w:tc>
          <w:tcPr>
            <w:tcW w:w="2390" w:type="dxa"/>
            <w:shd w:val="clear" w:color="auto" w:fill="auto"/>
            <w:vAlign w:val="center"/>
            <w:hideMark/>
          </w:tcPr>
          <w:p w14:paraId="70C9B8B8" w14:textId="77777777"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在预算执行进度与事项完成进度基本匹配的前提下，实际支出未超过预算计划的，得满分；实际支出超</w:t>
            </w:r>
            <w:r w:rsidRPr="007E39A6">
              <w:rPr>
                <w:rFonts w:hint="eastAsia"/>
                <w:kern w:val="0"/>
                <w:sz w:val="24"/>
              </w:rPr>
              <w:lastRenderedPageBreak/>
              <w:t>过预算的，或者支出未能保障事项相应完成进度的，酌情扣分。</w:t>
            </w:r>
          </w:p>
        </w:tc>
        <w:tc>
          <w:tcPr>
            <w:tcW w:w="3336" w:type="dxa"/>
            <w:shd w:val="clear" w:color="auto" w:fill="auto"/>
            <w:vAlign w:val="center"/>
            <w:hideMark/>
          </w:tcPr>
          <w:p w14:paraId="05C04CBE"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lastRenderedPageBreak/>
              <w:t>根据《项目资金使用明细账》及现场核查沟通情况，项目实施过程中按照工程进度及预算安排情况支出资金，实际支出未超出预算计划。</w:t>
            </w:r>
          </w:p>
        </w:tc>
        <w:tc>
          <w:tcPr>
            <w:tcW w:w="700" w:type="dxa"/>
            <w:shd w:val="clear" w:color="auto" w:fill="auto"/>
            <w:vAlign w:val="center"/>
            <w:hideMark/>
          </w:tcPr>
          <w:p w14:paraId="3D4CC14E"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3</w:t>
            </w:r>
          </w:p>
        </w:tc>
      </w:tr>
      <w:tr w:rsidR="007E39A6" w:rsidRPr="0059435C" w14:paraId="18CDE17F" w14:textId="77777777" w:rsidTr="00294176">
        <w:trPr>
          <w:trHeight w:val="567"/>
          <w:jc w:val="center"/>
        </w:trPr>
        <w:tc>
          <w:tcPr>
            <w:tcW w:w="860" w:type="dxa"/>
            <w:vMerge/>
            <w:vAlign w:val="center"/>
            <w:hideMark/>
          </w:tcPr>
          <w:p w14:paraId="643CC3DE"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0A3312A3"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645EBBC6"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21567C7D"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8" w:type="dxa"/>
            <w:shd w:val="clear" w:color="auto" w:fill="auto"/>
            <w:vAlign w:val="center"/>
            <w:hideMark/>
          </w:tcPr>
          <w:p w14:paraId="0DF28DEC"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成本控制</w:t>
            </w:r>
          </w:p>
        </w:tc>
        <w:tc>
          <w:tcPr>
            <w:tcW w:w="938" w:type="dxa"/>
            <w:shd w:val="clear" w:color="auto" w:fill="auto"/>
            <w:vAlign w:val="center"/>
            <w:hideMark/>
          </w:tcPr>
          <w:p w14:paraId="2D3B474A"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2</w:t>
            </w:r>
          </w:p>
        </w:tc>
        <w:tc>
          <w:tcPr>
            <w:tcW w:w="1275" w:type="dxa"/>
            <w:shd w:val="clear" w:color="auto" w:fill="auto"/>
            <w:vAlign w:val="center"/>
            <w:hideMark/>
          </w:tcPr>
          <w:p w14:paraId="562AB055"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成本节约（成本指标）</w:t>
            </w:r>
          </w:p>
        </w:tc>
        <w:tc>
          <w:tcPr>
            <w:tcW w:w="938" w:type="dxa"/>
            <w:shd w:val="clear" w:color="auto" w:fill="auto"/>
            <w:vAlign w:val="center"/>
            <w:hideMark/>
          </w:tcPr>
          <w:p w14:paraId="3EBB8D89"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2</w:t>
            </w:r>
          </w:p>
        </w:tc>
        <w:tc>
          <w:tcPr>
            <w:tcW w:w="2390" w:type="dxa"/>
            <w:shd w:val="clear" w:color="auto" w:fill="auto"/>
            <w:vAlign w:val="center"/>
            <w:hideMark/>
          </w:tcPr>
          <w:p w14:paraId="3C31A6BF" w14:textId="77777777"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3336" w:type="dxa"/>
            <w:shd w:val="clear" w:color="auto" w:fill="auto"/>
            <w:vAlign w:val="center"/>
            <w:hideMark/>
          </w:tcPr>
          <w:p w14:paraId="57D6CF64"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t>根据《广州市发展和改革委员会关于广州东部粮油储备加工中心建设工程可行性研究报告的复函》（</w:t>
            </w:r>
            <w:proofErr w:type="gramStart"/>
            <w:r w:rsidRPr="007E39A6">
              <w:rPr>
                <w:rFonts w:hint="eastAsia"/>
                <w:kern w:val="0"/>
                <w:sz w:val="24"/>
              </w:rPr>
              <w:t>穗发改投批</w:t>
            </w:r>
            <w:proofErr w:type="gramEnd"/>
            <w:r w:rsidRPr="007E39A6">
              <w:rPr>
                <w:rFonts w:hint="eastAsia"/>
                <w:kern w:val="0"/>
                <w:sz w:val="24"/>
              </w:rPr>
              <w:t>〔</w:t>
            </w:r>
            <w:r w:rsidRPr="007E39A6">
              <w:rPr>
                <w:kern w:val="0"/>
                <w:sz w:val="24"/>
              </w:rPr>
              <w:t>2022</w:t>
            </w:r>
            <w:r w:rsidRPr="007E39A6">
              <w:rPr>
                <w:rFonts w:hint="eastAsia"/>
                <w:kern w:val="0"/>
                <w:sz w:val="24"/>
              </w:rPr>
              <w:t>〕</w:t>
            </w:r>
            <w:r w:rsidRPr="007E39A6">
              <w:rPr>
                <w:kern w:val="0"/>
                <w:sz w:val="24"/>
              </w:rPr>
              <w:t>35</w:t>
            </w:r>
            <w:r w:rsidRPr="007E39A6">
              <w:rPr>
                <w:rFonts w:hint="eastAsia"/>
                <w:kern w:val="0"/>
                <w:sz w:val="24"/>
              </w:rPr>
              <w:t>号），批复由区发展和</w:t>
            </w:r>
            <w:proofErr w:type="gramStart"/>
            <w:r w:rsidRPr="007E39A6">
              <w:rPr>
                <w:rFonts w:hint="eastAsia"/>
                <w:kern w:val="0"/>
                <w:sz w:val="24"/>
              </w:rPr>
              <w:t>改革局</w:t>
            </w:r>
            <w:proofErr w:type="gramEnd"/>
            <w:r w:rsidRPr="007E39A6">
              <w:rPr>
                <w:rFonts w:hint="eastAsia"/>
                <w:kern w:val="0"/>
                <w:sz w:val="24"/>
              </w:rPr>
              <w:t>监督广州市增城粮食储备管理有限公司推进项目实施，项目由区公共建设项目管理服务中心代建，采用公开招标的方式确定设计、施工、监理单位，项目总投资</w:t>
            </w:r>
            <w:r w:rsidRPr="007E39A6">
              <w:rPr>
                <w:kern w:val="0"/>
                <w:sz w:val="24"/>
              </w:rPr>
              <w:t>50924.42</w:t>
            </w:r>
            <w:r w:rsidRPr="007E39A6">
              <w:rPr>
                <w:rFonts w:hint="eastAsia"/>
                <w:kern w:val="0"/>
                <w:sz w:val="24"/>
              </w:rPr>
              <w:t>万元，其中，建安工程费用</w:t>
            </w:r>
            <w:r w:rsidRPr="007E39A6">
              <w:rPr>
                <w:kern w:val="0"/>
                <w:sz w:val="24"/>
              </w:rPr>
              <w:t>29855.24</w:t>
            </w:r>
            <w:r w:rsidRPr="007E39A6">
              <w:rPr>
                <w:rFonts w:hint="eastAsia"/>
                <w:kern w:val="0"/>
                <w:sz w:val="24"/>
              </w:rPr>
              <w:t>万元，工程建设其他费用</w:t>
            </w:r>
            <w:r w:rsidRPr="007E39A6">
              <w:rPr>
                <w:kern w:val="0"/>
                <w:sz w:val="24"/>
              </w:rPr>
              <w:t>19428.30</w:t>
            </w:r>
            <w:r w:rsidRPr="007E39A6">
              <w:rPr>
                <w:rFonts w:hint="eastAsia"/>
                <w:kern w:val="0"/>
                <w:sz w:val="24"/>
              </w:rPr>
              <w:t>万元，预备费</w:t>
            </w:r>
            <w:r w:rsidRPr="007E39A6">
              <w:rPr>
                <w:kern w:val="0"/>
                <w:sz w:val="24"/>
              </w:rPr>
              <w:t>1640.88</w:t>
            </w:r>
            <w:r w:rsidRPr="007E39A6">
              <w:rPr>
                <w:rFonts w:hint="eastAsia"/>
                <w:kern w:val="0"/>
                <w:sz w:val="24"/>
              </w:rPr>
              <w:t>万元。</w:t>
            </w:r>
            <w:r w:rsidRPr="007E39A6">
              <w:rPr>
                <w:kern w:val="0"/>
                <w:sz w:val="24"/>
              </w:rPr>
              <w:t>2021</w:t>
            </w:r>
            <w:r w:rsidRPr="007E39A6">
              <w:rPr>
                <w:rFonts w:hint="eastAsia"/>
                <w:kern w:val="0"/>
                <w:sz w:val="24"/>
              </w:rPr>
              <w:t>年</w:t>
            </w:r>
            <w:r w:rsidRPr="007E39A6">
              <w:rPr>
                <w:kern w:val="0"/>
                <w:sz w:val="24"/>
              </w:rPr>
              <w:t>1</w:t>
            </w:r>
            <w:r w:rsidRPr="007E39A6">
              <w:rPr>
                <w:rFonts w:hint="eastAsia"/>
                <w:kern w:val="0"/>
                <w:sz w:val="24"/>
              </w:rPr>
              <w:t>月确定勘查、设计单位中标单位为广东省东</w:t>
            </w:r>
            <w:r w:rsidRPr="007E39A6">
              <w:rPr>
                <w:rFonts w:hint="eastAsia"/>
                <w:kern w:val="0"/>
                <w:sz w:val="24"/>
              </w:rPr>
              <w:lastRenderedPageBreak/>
              <w:t>莞地质工程勘察院、河南工大设计研究院，</w:t>
            </w:r>
            <w:r w:rsidRPr="007E39A6">
              <w:rPr>
                <w:kern w:val="0"/>
                <w:sz w:val="24"/>
              </w:rPr>
              <w:t>2022</w:t>
            </w:r>
            <w:r w:rsidRPr="007E39A6">
              <w:rPr>
                <w:rFonts w:hint="eastAsia"/>
                <w:kern w:val="0"/>
                <w:sz w:val="24"/>
              </w:rPr>
              <w:t>年</w:t>
            </w:r>
            <w:r w:rsidRPr="007E39A6">
              <w:rPr>
                <w:kern w:val="0"/>
                <w:sz w:val="24"/>
              </w:rPr>
              <w:t>7</w:t>
            </w:r>
            <w:r w:rsidRPr="007E39A6">
              <w:rPr>
                <w:rFonts w:hint="eastAsia"/>
                <w:kern w:val="0"/>
                <w:sz w:val="24"/>
              </w:rPr>
              <w:t>月确定施工中标单位为河北省第四建筑工程有限公司，</w:t>
            </w:r>
            <w:r w:rsidRPr="007E39A6">
              <w:rPr>
                <w:kern w:val="0"/>
                <w:sz w:val="24"/>
              </w:rPr>
              <w:t>2022</w:t>
            </w:r>
            <w:r w:rsidRPr="007E39A6">
              <w:rPr>
                <w:rFonts w:hint="eastAsia"/>
                <w:kern w:val="0"/>
                <w:sz w:val="24"/>
              </w:rPr>
              <w:t>年</w:t>
            </w:r>
            <w:r w:rsidRPr="007E39A6">
              <w:rPr>
                <w:kern w:val="0"/>
                <w:sz w:val="24"/>
              </w:rPr>
              <w:t>7</w:t>
            </w:r>
            <w:r w:rsidRPr="007E39A6">
              <w:rPr>
                <w:rFonts w:hint="eastAsia"/>
                <w:kern w:val="0"/>
                <w:sz w:val="24"/>
              </w:rPr>
              <w:t>月确定监理中标单位为广东财贸建设工程顾问有限公司（主）、广州穗科建设管理有限公司（成），通过公开招标确定各合作供应商，实施成本基本合理。</w:t>
            </w:r>
          </w:p>
        </w:tc>
        <w:tc>
          <w:tcPr>
            <w:tcW w:w="700" w:type="dxa"/>
            <w:shd w:val="clear" w:color="auto" w:fill="auto"/>
            <w:vAlign w:val="center"/>
            <w:hideMark/>
          </w:tcPr>
          <w:p w14:paraId="66DF1FA5"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lastRenderedPageBreak/>
              <w:t>2</w:t>
            </w:r>
          </w:p>
        </w:tc>
      </w:tr>
      <w:tr w:rsidR="008C0529" w:rsidRPr="0059435C" w14:paraId="623B7AC6" w14:textId="77777777" w:rsidTr="00294176">
        <w:trPr>
          <w:trHeight w:val="567"/>
          <w:jc w:val="center"/>
        </w:trPr>
        <w:tc>
          <w:tcPr>
            <w:tcW w:w="860" w:type="dxa"/>
            <w:vMerge/>
            <w:vAlign w:val="center"/>
            <w:hideMark/>
          </w:tcPr>
          <w:p w14:paraId="2D5095D6"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0790FE46"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12" w:type="dxa"/>
            <w:vMerge w:val="restart"/>
            <w:shd w:val="clear" w:color="auto" w:fill="auto"/>
            <w:vAlign w:val="center"/>
            <w:hideMark/>
          </w:tcPr>
          <w:p w14:paraId="60777A80"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rFonts w:hint="eastAsia"/>
                <w:kern w:val="0"/>
                <w:sz w:val="24"/>
              </w:rPr>
              <w:t>效率性</w:t>
            </w:r>
          </w:p>
        </w:tc>
        <w:tc>
          <w:tcPr>
            <w:tcW w:w="938" w:type="dxa"/>
            <w:vMerge w:val="restart"/>
            <w:shd w:val="clear" w:color="auto" w:fill="auto"/>
            <w:vAlign w:val="center"/>
            <w:hideMark/>
          </w:tcPr>
          <w:p w14:paraId="62A36DBE" w14:textId="0104280B" w:rsidR="008C0529" w:rsidRPr="007E39A6" w:rsidRDefault="008C0529" w:rsidP="007E39A6">
            <w:pPr>
              <w:widowControl/>
              <w:adjustRightInd w:val="0"/>
              <w:snapToGrid w:val="0"/>
              <w:spacing w:line="240" w:lineRule="auto"/>
              <w:ind w:firstLineChars="0" w:firstLine="0"/>
              <w:jc w:val="center"/>
              <w:rPr>
                <w:kern w:val="0"/>
                <w:sz w:val="24"/>
              </w:rPr>
            </w:pPr>
            <w:r>
              <w:rPr>
                <w:rFonts w:hint="eastAsia"/>
                <w:kern w:val="0"/>
                <w:sz w:val="24"/>
              </w:rPr>
              <w:t>3</w:t>
            </w:r>
            <w:r w:rsidRPr="007E39A6">
              <w:rPr>
                <w:kern w:val="0"/>
                <w:sz w:val="24"/>
              </w:rPr>
              <w:t>0</w:t>
            </w:r>
          </w:p>
        </w:tc>
        <w:tc>
          <w:tcPr>
            <w:tcW w:w="918" w:type="dxa"/>
            <w:vMerge w:val="restart"/>
            <w:shd w:val="clear" w:color="auto" w:fill="auto"/>
            <w:vAlign w:val="center"/>
            <w:hideMark/>
          </w:tcPr>
          <w:p w14:paraId="32B60BC8"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rFonts w:hint="eastAsia"/>
                <w:kern w:val="0"/>
                <w:sz w:val="24"/>
              </w:rPr>
              <w:t>完成进度</w:t>
            </w:r>
          </w:p>
        </w:tc>
        <w:tc>
          <w:tcPr>
            <w:tcW w:w="938" w:type="dxa"/>
            <w:vMerge w:val="restart"/>
            <w:shd w:val="clear" w:color="auto" w:fill="auto"/>
            <w:vAlign w:val="center"/>
            <w:hideMark/>
          </w:tcPr>
          <w:p w14:paraId="0CEED7DE" w14:textId="0FFEFA91" w:rsidR="008C0529" w:rsidRPr="007E39A6" w:rsidRDefault="008C0529" w:rsidP="007E39A6">
            <w:pPr>
              <w:widowControl/>
              <w:adjustRightInd w:val="0"/>
              <w:snapToGrid w:val="0"/>
              <w:spacing w:line="240" w:lineRule="auto"/>
              <w:ind w:firstLineChars="0" w:firstLine="0"/>
              <w:jc w:val="center"/>
              <w:rPr>
                <w:kern w:val="0"/>
                <w:sz w:val="24"/>
              </w:rPr>
            </w:pPr>
            <w:r>
              <w:rPr>
                <w:rFonts w:hint="eastAsia"/>
                <w:kern w:val="0"/>
                <w:sz w:val="24"/>
              </w:rPr>
              <w:t>12</w:t>
            </w:r>
          </w:p>
        </w:tc>
        <w:tc>
          <w:tcPr>
            <w:tcW w:w="1275" w:type="dxa"/>
            <w:shd w:val="clear" w:color="auto" w:fill="auto"/>
            <w:vAlign w:val="center"/>
            <w:hideMark/>
          </w:tcPr>
          <w:p w14:paraId="41DC1BD1"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rFonts w:hint="eastAsia"/>
                <w:kern w:val="0"/>
                <w:sz w:val="24"/>
              </w:rPr>
              <w:t>工程建设完工率</w:t>
            </w:r>
          </w:p>
        </w:tc>
        <w:tc>
          <w:tcPr>
            <w:tcW w:w="938" w:type="dxa"/>
            <w:shd w:val="clear" w:color="auto" w:fill="auto"/>
            <w:vAlign w:val="center"/>
            <w:hideMark/>
          </w:tcPr>
          <w:p w14:paraId="3423F54C"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2390" w:type="dxa"/>
            <w:shd w:val="clear" w:color="auto" w:fill="auto"/>
            <w:vAlign w:val="center"/>
            <w:hideMark/>
          </w:tcPr>
          <w:p w14:paraId="62862C50" w14:textId="77777777" w:rsidR="008C0529" w:rsidRPr="007E39A6" w:rsidRDefault="008C0529" w:rsidP="007E39A6">
            <w:pPr>
              <w:widowControl/>
              <w:adjustRightInd w:val="0"/>
              <w:snapToGrid w:val="0"/>
              <w:spacing w:line="240" w:lineRule="auto"/>
              <w:ind w:firstLineChars="0" w:firstLine="0"/>
              <w:rPr>
                <w:kern w:val="0"/>
                <w:sz w:val="24"/>
              </w:rPr>
            </w:pPr>
            <w:r w:rsidRPr="007E39A6">
              <w:rPr>
                <w:rFonts w:hint="eastAsia"/>
                <w:kern w:val="0"/>
                <w:sz w:val="24"/>
              </w:rPr>
              <w:t>预期目标值为</w:t>
            </w:r>
            <w:r w:rsidRPr="007E39A6">
              <w:rPr>
                <w:rFonts w:ascii="仿宋_GB2312" w:hint="eastAsia"/>
                <w:kern w:val="0"/>
                <w:sz w:val="24"/>
              </w:rPr>
              <w:t>“</w:t>
            </w:r>
            <w:r w:rsidRPr="007E39A6">
              <w:rPr>
                <w:kern w:val="0"/>
                <w:sz w:val="24"/>
              </w:rPr>
              <w:t>100%</w:t>
            </w:r>
            <w:r w:rsidRPr="007E39A6">
              <w:rPr>
                <w:rFonts w:hint="eastAsia"/>
                <w:kern w:val="0"/>
                <w:sz w:val="24"/>
              </w:rPr>
              <w:t>（仓库总仓容约</w:t>
            </w:r>
            <w:r w:rsidRPr="007E39A6">
              <w:rPr>
                <w:kern w:val="0"/>
                <w:sz w:val="24"/>
              </w:rPr>
              <w:t>14</w:t>
            </w:r>
            <w:r w:rsidRPr="007E39A6">
              <w:rPr>
                <w:rFonts w:hint="eastAsia"/>
                <w:kern w:val="0"/>
                <w:sz w:val="24"/>
              </w:rPr>
              <w:t>万吨）</w:t>
            </w:r>
            <w:r w:rsidRPr="007E39A6">
              <w:rPr>
                <w:rFonts w:ascii="仿宋_GB2312" w:hint="eastAsia"/>
                <w:kern w:val="0"/>
                <w:sz w:val="24"/>
              </w:rPr>
              <w:t>”</w:t>
            </w:r>
            <w:r w:rsidRPr="007E39A6">
              <w:rPr>
                <w:rFonts w:hint="eastAsia"/>
                <w:kern w:val="0"/>
                <w:sz w:val="24"/>
              </w:rPr>
              <w:t>，根据工程建设实际情况进行评分，按照合同及可行性研究报告等文件约定的工程建设内容、规模等推进工程建设得满分，否则按照实</w:t>
            </w:r>
            <w:r w:rsidRPr="007E39A6">
              <w:rPr>
                <w:rFonts w:hint="eastAsia"/>
                <w:kern w:val="0"/>
                <w:sz w:val="24"/>
              </w:rPr>
              <w:lastRenderedPageBreak/>
              <w:t>际完成情况综合评分。</w:t>
            </w:r>
          </w:p>
        </w:tc>
        <w:tc>
          <w:tcPr>
            <w:tcW w:w="3336" w:type="dxa"/>
            <w:shd w:val="clear" w:color="auto" w:fill="auto"/>
            <w:vAlign w:val="center"/>
            <w:hideMark/>
          </w:tcPr>
          <w:p w14:paraId="505EF2BF" w14:textId="77777777" w:rsidR="008C0529" w:rsidRPr="007E39A6" w:rsidRDefault="008C0529" w:rsidP="007E39A6">
            <w:pPr>
              <w:widowControl/>
              <w:adjustRightInd w:val="0"/>
              <w:snapToGrid w:val="0"/>
              <w:spacing w:line="240" w:lineRule="auto"/>
              <w:ind w:firstLineChars="0" w:firstLine="0"/>
              <w:jc w:val="left"/>
              <w:rPr>
                <w:kern w:val="0"/>
                <w:sz w:val="24"/>
              </w:rPr>
            </w:pPr>
            <w:r w:rsidRPr="007E39A6">
              <w:rPr>
                <w:rFonts w:hint="eastAsia"/>
                <w:kern w:val="0"/>
                <w:sz w:val="24"/>
              </w:rPr>
              <w:lastRenderedPageBreak/>
              <w:t>根据《广州市发展和改革委员会关于广州东部粮油储备加工中心建设工程可行性研究报告的复函》（</w:t>
            </w:r>
            <w:proofErr w:type="gramStart"/>
            <w:r w:rsidRPr="007E39A6">
              <w:rPr>
                <w:rFonts w:hint="eastAsia"/>
                <w:kern w:val="0"/>
                <w:sz w:val="24"/>
              </w:rPr>
              <w:t>穗发改投批</w:t>
            </w:r>
            <w:proofErr w:type="gramEnd"/>
            <w:r w:rsidRPr="007E39A6">
              <w:rPr>
                <w:rFonts w:hint="eastAsia"/>
                <w:kern w:val="0"/>
                <w:sz w:val="24"/>
              </w:rPr>
              <w:t>〔</w:t>
            </w:r>
            <w:r w:rsidRPr="007E39A6">
              <w:rPr>
                <w:kern w:val="0"/>
                <w:sz w:val="24"/>
              </w:rPr>
              <w:t>2022</w:t>
            </w:r>
            <w:r w:rsidRPr="007E39A6">
              <w:rPr>
                <w:rFonts w:hint="eastAsia"/>
                <w:kern w:val="0"/>
                <w:sz w:val="24"/>
              </w:rPr>
              <w:t>〕</w:t>
            </w:r>
            <w:r w:rsidRPr="007E39A6">
              <w:rPr>
                <w:kern w:val="0"/>
                <w:sz w:val="24"/>
              </w:rPr>
              <w:t>35</w:t>
            </w:r>
            <w:r w:rsidRPr="007E39A6">
              <w:rPr>
                <w:rFonts w:hint="eastAsia"/>
                <w:kern w:val="0"/>
                <w:sz w:val="24"/>
              </w:rPr>
              <w:t>号），项目计划建设周期为</w:t>
            </w:r>
            <w:r w:rsidRPr="007E39A6">
              <w:rPr>
                <w:kern w:val="0"/>
                <w:sz w:val="24"/>
              </w:rPr>
              <w:t>20</w:t>
            </w:r>
            <w:r w:rsidRPr="007E39A6">
              <w:rPr>
                <w:rFonts w:hint="eastAsia"/>
                <w:kern w:val="0"/>
                <w:sz w:val="24"/>
              </w:rPr>
              <w:t>个月，</w:t>
            </w:r>
            <w:r w:rsidRPr="007E39A6">
              <w:rPr>
                <w:kern w:val="0"/>
                <w:sz w:val="24"/>
              </w:rPr>
              <w:t>2022</w:t>
            </w:r>
            <w:r w:rsidRPr="007E39A6">
              <w:rPr>
                <w:rFonts w:hint="eastAsia"/>
                <w:kern w:val="0"/>
                <w:sz w:val="24"/>
              </w:rPr>
              <w:t>年</w:t>
            </w:r>
            <w:r w:rsidRPr="007E39A6">
              <w:rPr>
                <w:kern w:val="0"/>
                <w:sz w:val="24"/>
              </w:rPr>
              <w:t>1</w:t>
            </w:r>
            <w:r w:rsidRPr="007E39A6">
              <w:rPr>
                <w:rFonts w:hint="eastAsia"/>
                <w:kern w:val="0"/>
                <w:sz w:val="24"/>
              </w:rPr>
              <w:t>月至</w:t>
            </w:r>
            <w:r w:rsidRPr="007E39A6">
              <w:rPr>
                <w:kern w:val="0"/>
                <w:sz w:val="24"/>
              </w:rPr>
              <w:t>2</w:t>
            </w:r>
            <w:r w:rsidRPr="007E39A6">
              <w:rPr>
                <w:rFonts w:hint="eastAsia"/>
                <w:kern w:val="0"/>
                <w:sz w:val="24"/>
              </w:rPr>
              <w:t>月完成项目可行性研究报告编写及审批；</w:t>
            </w:r>
            <w:r w:rsidRPr="007E39A6">
              <w:rPr>
                <w:kern w:val="0"/>
                <w:sz w:val="24"/>
              </w:rPr>
              <w:t>2022</w:t>
            </w:r>
            <w:r w:rsidRPr="007E39A6">
              <w:rPr>
                <w:rFonts w:hint="eastAsia"/>
                <w:kern w:val="0"/>
                <w:sz w:val="24"/>
              </w:rPr>
              <w:t>年</w:t>
            </w:r>
            <w:r w:rsidRPr="007E39A6">
              <w:rPr>
                <w:kern w:val="0"/>
                <w:sz w:val="24"/>
              </w:rPr>
              <w:t>2</w:t>
            </w:r>
            <w:r w:rsidRPr="007E39A6">
              <w:rPr>
                <w:rFonts w:hint="eastAsia"/>
                <w:kern w:val="0"/>
                <w:sz w:val="24"/>
              </w:rPr>
              <w:t>月至</w:t>
            </w:r>
            <w:r w:rsidRPr="007E39A6">
              <w:rPr>
                <w:kern w:val="0"/>
                <w:sz w:val="24"/>
              </w:rPr>
              <w:t>2022</w:t>
            </w:r>
            <w:r w:rsidRPr="007E39A6">
              <w:rPr>
                <w:rFonts w:hint="eastAsia"/>
                <w:kern w:val="0"/>
                <w:sz w:val="24"/>
              </w:rPr>
              <w:t>年</w:t>
            </w:r>
            <w:r w:rsidRPr="007E39A6">
              <w:rPr>
                <w:kern w:val="0"/>
                <w:sz w:val="24"/>
              </w:rPr>
              <w:t>5</w:t>
            </w:r>
            <w:r w:rsidRPr="007E39A6">
              <w:rPr>
                <w:rFonts w:hint="eastAsia"/>
                <w:kern w:val="0"/>
                <w:sz w:val="24"/>
              </w:rPr>
              <w:t>月完成项目招标及设计阶段工</w:t>
            </w:r>
            <w:r w:rsidRPr="007E39A6">
              <w:rPr>
                <w:rFonts w:hint="eastAsia"/>
                <w:kern w:val="0"/>
                <w:sz w:val="24"/>
              </w:rPr>
              <w:lastRenderedPageBreak/>
              <w:t>作；</w:t>
            </w:r>
            <w:r w:rsidRPr="007E39A6">
              <w:rPr>
                <w:kern w:val="0"/>
                <w:sz w:val="24"/>
              </w:rPr>
              <w:t>2022</w:t>
            </w:r>
            <w:r w:rsidRPr="007E39A6">
              <w:rPr>
                <w:rFonts w:hint="eastAsia"/>
                <w:kern w:val="0"/>
                <w:sz w:val="24"/>
              </w:rPr>
              <w:t>年</w:t>
            </w:r>
            <w:r w:rsidRPr="007E39A6">
              <w:rPr>
                <w:kern w:val="0"/>
                <w:sz w:val="24"/>
              </w:rPr>
              <w:t>6</w:t>
            </w:r>
            <w:r w:rsidRPr="007E39A6">
              <w:rPr>
                <w:rFonts w:hint="eastAsia"/>
                <w:kern w:val="0"/>
                <w:sz w:val="24"/>
              </w:rPr>
              <w:t>月至</w:t>
            </w:r>
            <w:r w:rsidRPr="007E39A6">
              <w:rPr>
                <w:kern w:val="0"/>
                <w:sz w:val="24"/>
              </w:rPr>
              <w:t>2023</w:t>
            </w:r>
            <w:r w:rsidRPr="007E39A6">
              <w:rPr>
                <w:rFonts w:hint="eastAsia"/>
                <w:kern w:val="0"/>
                <w:sz w:val="24"/>
              </w:rPr>
              <w:t>年</w:t>
            </w:r>
            <w:r w:rsidRPr="007E39A6">
              <w:rPr>
                <w:kern w:val="0"/>
                <w:sz w:val="24"/>
              </w:rPr>
              <w:t>8</w:t>
            </w:r>
            <w:r w:rsidRPr="007E39A6">
              <w:rPr>
                <w:rFonts w:hint="eastAsia"/>
                <w:kern w:val="0"/>
                <w:sz w:val="24"/>
              </w:rPr>
              <w:t>月完成项目土建施工和设备安装阶段工作；</w:t>
            </w:r>
            <w:r w:rsidRPr="007E39A6">
              <w:rPr>
                <w:kern w:val="0"/>
                <w:sz w:val="24"/>
              </w:rPr>
              <w:t>2023</w:t>
            </w:r>
            <w:r w:rsidRPr="007E39A6">
              <w:rPr>
                <w:rFonts w:hint="eastAsia"/>
                <w:kern w:val="0"/>
                <w:sz w:val="24"/>
              </w:rPr>
              <w:t>年</w:t>
            </w:r>
            <w:r w:rsidRPr="007E39A6">
              <w:rPr>
                <w:kern w:val="0"/>
                <w:sz w:val="24"/>
              </w:rPr>
              <w:t>8</w:t>
            </w:r>
            <w:r w:rsidRPr="007E39A6">
              <w:rPr>
                <w:rFonts w:hint="eastAsia"/>
                <w:kern w:val="0"/>
                <w:sz w:val="24"/>
              </w:rPr>
              <w:t>月完成项目竣工验收。根据《广州东部粮油储备加工中心建设工程施工总承包合同》，项目工程合同工期总日历天数为</w:t>
            </w:r>
            <w:r w:rsidRPr="007E39A6">
              <w:rPr>
                <w:kern w:val="0"/>
                <w:sz w:val="24"/>
              </w:rPr>
              <w:t>450</w:t>
            </w:r>
            <w:r w:rsidRPr="007E39A6">
              <w:rPr>
                <w:rFonts w:hint="eastAsia"/>
                <w:kern w:val="0"/>
                <w:sz w:val="24"/>
              </w:rPr>
              <w:t>天，暂定从</w:t>
            </w:r>
            <w:r w:rsidRPr="007E39A6">
              <w:rPr>
                <w:kern w:val="0"/>
                <w:sz w:val="24"/>
              </w:rPr>
              <w:t>2022</w:t>
            </w:r>
            <w:r w:rsidRPr="007E39A6">
              <w:rPr>
                <w:rFonts w:hint="eastAsia"/>
                <w:kern w:val="0"/>
                <w:sz w:val="24"/>
              </w:rPr>
              <w:t>年</w:t>
            </w:r>
            <w:r w:rsidRPr="007E39A6">
              <w:rPr>
                <w:kern w:val="0"/>
                <w:sz w:val="24"/>
              </w:rPr>
              <w:t>7</w:t>
            </w:r>
            <w:r w:rsidRPr="007E39A6">
              <w:rPr>
                <w:rFonts w:hint="eastAsia"/>
                <w:kern w:val="0"/>
                <w:sz w:val="24"/>
              </w:rPr>
              <w:t>月</w:t>
            </w:r>
            <w:r w:rsidRPr="007E39A6">
              <w:rPr>
                <w:kern w:val="0"/>
                <w:sz w:val="24"/>
              </w:rPr>
              <w:t>20</w:t>
            </w:r>
            <w:r w:rsidRPr="007E39A6">
              <w:rPr>
                <w:rFonts w:hint="eastAsia"/>
                <w:kern w:val="0"/>
                <w:sz w:val="24"/>
              </w:rPr>
              <w:t>日开始施工，至</w:t>
            </w:r>
            <w:r w:rsidRPr="007E39A6">
              <w:rPr>
                <w:kern w:val="0"/>
                <w:sz w:val="24"/>
              </w:rPr>
              <w:t>2023</w:t>
            </w:r>
            <w:r w:rsidRPr="007E39A6">
              <w:rPr>
                <w:rFonts w:hint="eastAsia"/>
                <w:kern w:val="0"/>
                <w:sz w:val="24"/>
              </w:rPr>
              <w:t>年</w:t>
            </w:r>
            <w:r w:rsidRPr="007E39A6">
              <w:rPr>
                <w:kern w:val="0"/>
                <w:sz w:val="24"/>
              </w:rPr>
              <w:t>10</w:t>
            </w:r>
            <w:r w:rsidRPr="007E39A6">
              <w:rPr>
                <w:rFonts w:hint="eastAsia"/>
                <w:kern w:val="0"/>
                <w:sz w:val="24"/>
              </w:rPr>
              <w:t>月</w:t>
            </w:r>
            <w:r w:rsidRPr="007E39A6">
              <w:rPr>
                <w:kern w:val="0"/>
                <w:sz w:val="24"/>
              </w:rPr>
              <w:t>13</w:t>
            </w:r>
            <w:r w:rsidRPr="007E39A6">
              <w:rPr>
                <w:rFonts w:hint="eastAsia"/>
                <w:kern w:val="0"/>
                <w:sz w:val="24"/>
              </w:rPr>
              <w:t>日竣工完成。根据《工程开</w:t>
            </w:r>
            <w:proofErr w:type="gramStart"/>
            <w:r w:rsidRPr="007E39A6">
              <w:rPr>
                <w:rFonts w:hint="eastAsia"/>
                <w:kern w:val="0"/>
                <w:sz w:val="24"/>
              </w:rPr>
              <w:t>工令</w:t>
            </w:r>
            <w:proofErr w:type="gramEnd"/>
            <w:r w:rsidRPr="007E39A6">
              <w:rPr>
                <w:rFonts w:hint="eastAsia"/>
                <w:kern w:val="0"/>
                <w:sz w:val="24"/>
              </w:rPr>
              <w:t>》《单位（分部）工程开工报审表》《主体结构分部（子分部）工程质量验收登记表》等相关材料，</w:t>
            </w:r>
            <w:r w:rsidRPr="007E39A6">
              <w:rPr>
                <w:kern w:val="0"/>
                <w:sz w:val="24"/>
              </w:rPr>
              <w:t>2022</w:t>
            </w:r>
            <w:r w:rsidRPr="007E39A6">
              <w:rPr>
                <w:rFonts w:hint="eastAsia"/>
                <w:kern w:val="0"/>
                <w:sz w:val="24"/>
              </w:rPr>
              <w:t>年</w:t>
            </w:r>
            <w:r w:rsidRPr="007E39A6">
              <w:rPr>
                <w:kern w:val="0"/>
                <w:sz w:val="24"/>
              </w:rPr>
              <w:t>8</w:t>
            </w:r>
            <w:r w:rsidRPr="007E39A6">
              <w:rPr>
                <w:rFonts w:hint="eastAsia"/>
                <w:kern w:val="0"/>
                <w:sz w:val="24"/>
              </w:rPr>
              <w:t>月</w:t>
            </w:r>
            <w:r w:rsidRPr="007E39A6">
              <w:rPr>
                <w:kern w:val="0"/>
                <w:sz w:val="24"/>
              </w:rPr>
              <w:t>26</w:t>
            </w:r>
            <w:r w:rsidRPr="007E39A6">
              <w:rPr>
                <w:rFonts w:hint="eastAsia"/>
                <w:kern w:val="0"/>
                <w:sz w:val="24"/>
              </w:rPr>
              <w:t>日经监理单位批复项目正式开工，</w:t>
            </w:r>
            <w:r w:rsidRPr="007E39A6">
              <w:rPr>
                <w:kern w:val="0"/>
                <w:sz w:val="24"/>
              </w:rPr>
              <w:t>2024</w:t>
            </w:r>
            <w:r w:rsidRPr="007E39A6">
              <w:rPr>
                <w:rFonts w:hint="eastAsia"/>
                <w:kern w:val="0"/>
                <w:sz w:val="24"/>
              </w:rPr>
              <w:t>年</w:t>
            </w:r>
            <w:r w:rsidRPr="007E39A6">
              <w:rPr>
                <w:kern w:val="0"/>
                <w:sz w:val="24"/>
              </w:rPr>
              <w:t>1</w:t>
            </w:r>
            <w:r w:rsidRPr="007E39A6">
              <w:rPr>
                <w:rFonts w:hint="eastAsia"/>
                <w:kern w:val="0"/>
                <w:sz w:val="24"/>
              </w:rPr>
              <w:t>月完成项目主体工程分部工程质量验收工作，暂未完成项目工程竣工验收。</w:t>
            </w:r>
          </w:p>
        </w:tc>
        <w:tc>
          <w:tcPr>
            <w:tcW w:w="700" w:type="dxa"/>
            <w:shd w:val="clear" w:color="auto" w:fill="auto"/>
            <w:vAlign w:val="center"/>
            <w:hideMark/>
          </w:tcPr>
          <w:p w14:paraId="659362A0"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kern w:val="0"/>
                <w:sz w:val="24"/>
              </w:rPr>
              <w:lastRenderedPageBreak/>
              <w:t>5</w:t>
            </w:r>
          </w:p>
        </w:tc>
      </w:tr>
      <w:tr w:rsidR="008C0529" w:rsidRPr="0059435C" w14:paraId="1040AD85" w14:textId="77777777" w:rsidTr="00294176">
        <w:trPr>
          <w:trHeight w:val="567"/>
          <w:jc w:val="center"/>
        </w:trPr>
        <w:tc>
          <w:tcPr>
            <w:tcW w:w="860" w:type="dxa"/>
            <w:vMerge/>
            <w:vAlign w:val="center"/>
            <w:hideMark/>
          </w:tcPr>
          <w:p w14:paraId="1EE1F84A"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5DFEFA1C"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19CDEC1A"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shd w:val="clear" w:color="auto" w:fill="auto"/>
            <w:vAlign w:val="center"/>
            <w:hideMark/>
          </w:tcPr>
          <w:p w14:paraId="0BE75274"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18" w:type="dxa"/>
            <w:vMerge/>
            <w:vAlign w:val="center"/>
            <w:hideMark/>
          </w:tcPr>
          <w:p w14:paraId="4452D7AD"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shd w:val="clear" w:color="auto" w:fill="auto"/>
            <w:vAlign w:val="center"/>
            <w:hideMark/>
          </w:tcPr>
          <w:p w14:paraId="3928CFC8"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6DB7ED84"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rFonts w:hint="eastAsia"/>
                <w:kern w:val="0"/>
                <w:sz w:val="24"/>
              </w:rPr>
              <w:t>工程进度达标率</w:t>
            </w:r>
          </w:p>
        </w:tc>
        <w:tc>
          <w:tcPr>
            <w:tcW w:w="938" w:type="dxa"/>
            <w:shd w:val="clear" w:color="auto" w:fill="auto"/>
            <w:vAlign w:val="center"/>
            <w:hideMark/>
          </w:tcPr>
          <w:p w14:paraId="441FD431"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2390" w:type="dxa"/>
            <w:shd w:val="clear" w:color="auto" w:fill="auto"/>
            <w:vAlign w:val="center"/>
            <w:hideMark/>
          </w:tcPr>
          <w:p w14:paraId="141C4394" w14:textId="77777777" w:rsidR="008C0529" w:rsidRPr="007E39A6" w:rsidRDefault="008C0529" w:rsidP="007E39A6">
            <w:pPr>
              <w:widowControl/>
              <w:adjustRightInd w:val="0"/>
              <w:snapToGrid w:val="0"/>
              <w:spacing w:line="240" w:lineRule="auto"/>
              <w:ind w:firstLineChars="0" w:firstLine="0"/>
              <w:rPr>
                <w:kern w:val="0"/>
                <w:sz w:val="24"/>
              </w:rPr>
            </w:pPr>
            <w:r w:rsidRPr="007E39A6">
              <w:rPr>
                <w:rFonts w:hint="eastAsia"/>
                <w:kern w:val="0"/>
                <w:sz w:val="24"/>
              </w:rPr>
              <w:t>预期目标值为</w:t>
            </w:r>
            <w:r w:rsidRPr="007E39A6">
              <w:rPr>
                <w:rFonts w:ascii="仿宋_GB2312" w:hint="eastAsia"/>
                <w:kern w:val="0"/>
                <w:sz w:val="24"/>
              </w:rPr>
              <w:t>“</w:t>
            </w:r>
            <w:r w:rsidRPr="007E39A6">
              <w:rPr>
                <w:kern w:val="0"/>
                <w:sz w:val="24"/>
              </w:rPr>
              <w:t>100%</w:t>
            </w:r>
            <w:r w:rsidRPr="007E39A6">
              <w:rPr>
                <w:rFonts w:ascii="仿宋_GB2312" w:hint="eastAsia"/>
                <w:kern w:val="0"/>
                <w:sz w:val="24"/>
              </w:rPr>
              <w:t>”</w:t>
            </w:r>
            <w:r w:rsidRPr="007E39A6">
              <w:rPr>
                <w:rFonts w:hint="eastAsia"/>
                <w:kern w:val="0"/>
                <w:sz w:val="24"/>
              </w:rPr>
              <w:t>，根据工程建设进度实际情况进行评分，按照合同及可行性研究报告等文件约定的前期招投标、设计、施工、设备安装调试、竣工验收各阶段任务进度推进工程建设得满分，否则按照滞后情况酌情扣分。</w:t>
            </w:r>
          </w:p>
        </w:tc>
        <w:tc>
          <w:tcPr>
            <w:tcW w:w="3336" w:type="dxa"/>
            <w:shd w:val="clear" w:color="auto" w:fill="auto"/>
            <w:vAlign w:val="center"/>
            <w:hideMark/>
          </w:tcPr>
          <w:p w14:paraId="1B594E33" w14:textId="77777777" w:rsidR="008C0529" w:rsidRPr="007E39A6" w:rsidRDefault="008C0529" w:rsidP="007E39A6">
            <w:pPr>
              <w:widowControl/>
              <w:adjustRightInd w:val="0"/>
              <w:snapToGrid w:val="0"/>
              <w:spacing w:line="240" w:lineRule="auto"/>
              <w:ind w:firstLineChars="0" w:firstLine="0"/>
              <w:jc w:val="left"/>
              <w:rPr>
                <w:kern w:val="0"/>
                <w:sz w:val="24"/>
              </w:rPr>
            </w:pPr>
            <w:r w:rsidRPr="007E39A6">
              <w:rPr>
                <w:rFonts w:hint="eastAsia"/>
                <w:kern w:val="0"/>
                <w:sz w:val="24"/>
              </w:rPr>
              <w:t>根据《广州市发展和改革委员会关于广州东部粮油储备加工中心建设工程可行性研究报告的复函》（</w:t>
            </w:r>
            <w:proofErr w:type="gramStart"/>
            <w:r w:rsidRPr="007E39A6">
              <w:rPr>
                <w:rFonts w:hint="eastAsia"/>
                <w:kern w:val="0"/>
                <w:sz w:val="24"/>
              </w:rPr>
              <w:t>穗发改投批</w:t>
            </w:r>
            <w:proofErr w:type="gramEnd"/>
            <w:r w:rsidRPr="007E39A6">
              <w:rPr>
                <w:rFonts w:hint="eastAsia"/>
                <w:kern w:val="0"/>
                <w:sz w:val="24"/>
              </w:rPr>
              <w:t>〔</w:t>
            </w:r>
            <w:r w:rsidRPr="007E39A6">
              <w:rPr>
                <w:kern w:val="0"/>
                <w:sz w:val="24"/>
              </w:rPr>
              <w:t>2022</w:t>
            </w:r>
            <w:r w:rsidRPr="007E39A6">
              <w:rPr>
                <w:rFonts w:hint="eastAsia"/>
                <w:kern w:val="0"/>
                <w:sz w:val="24"/>
              </w:rPr>
              <w:t>〕</w:t>
            </w:r>
            <w:r w:rsidRPr="007E39A6">
              <w:rPr>
                <w:kern w:val="0"/>
                <w:sz w:val="24"/>
              </w:rPr>
              <w:t>35</w:t>
            </w:r>
            <w:r w:rsidRPr="007E39A6">
              <w:rPr>
                <w:rFonts w:hint="eastAsia"/>
                <w:kern w:val="0"/>
                <w:sz w:val="24"/>
              </w:rPr>
              <w:t>号），项目计划建设周期为</w:t>
            </w:r>
            <w:r w:rsidRPr="007E39A6">
              <w:rPr>
                <w:kern w:val="0"/>
                <w:sz w:val="24"/>
              </w:rPr>
              <w:t>20</w:t>
            </w:r>
            <w:r w:rsidRPr="007E39A6">
              <w:rPr>
                <w:rFonts w:hint="eastAsia"/>
                <w:kern w:val="0"/>
                <w:sz w:val="24"/>
              </w:rPr>
              <w:t>个月，</w:t>
            </w:r>
            <w:r w:rsidRPr="007E39A6">
              <w:rPr>
                <w:kern w:val="0"/>
                <w:sz w:val="24"/>
              </w:rPr>
              <w:t>2022</w:t>
            </w:r>
            <w:r w:rsidRPr="007E39A6">
              <w:rPr>
                <w:rFonts w:hint="eastAsia"/>
                <w:kern w:val="0"/>
                <w:sz w:val="24"/>
              </w:rPr>
              <w:t>年</w:t>
            </w:r>
            <w:r w:rsidRPr="007E39A6">
              <w:rPr>
                <w:kern w:val="0"/>
                <w:sz w:val="24"/>
              </w:rPr>
              <w:t>1</w:t>
            </w:r>
            <w:r w:rsidRPr="007E39A6">
              <w:rPr>
                <w:rFonts w:hint="eastAsia"/>
                <w:kern w:val="0"/>
                <w:sz w:val="24"/>
              </w:rPr>
              <w:t>月至</w:t>
            </w:r>
            <w:r w:rsidRPr="007E39A6">
              <w:rPr>
                <w:kern w:val="0"/>
                <w:sz w:val="24"/>
              </w:rPr>
              <w:t>2</w:t>
            </w:r>
            <w:r w:rsidRPr="007E39A6">
              <w:rPr>
                <w:rFonts w:hint="eastAsia"/>
                <w:kern w:val="0"/>
                <w:sz w:val="24"/>
              </w:rPr>
              <w:t>月完成项目可行性研究报告编写及审批；</w:t>
            </w:r>
            <w:r w:rsidRPr="007E39A6">
              <w:rPr>
                <w:kern w:val="0"/>
                <w:sz w:val="24"/>
              </w:rPr>
              <w:t>2022</w:t>
            </w:r>
            <w:r w:rsidRPr="007E39A6">
              <w:rPr>
                <w:rFonts w:hint="eastAsia"/>
                <w:kern w:val="0"/>
                <w:sz w:val="24"/>
              </w:rPr>
              <w:t>年</w:t>
            </w:r>
            <w:r w:rsidRPr="007E39A6">
              <w:rPr>
                <w:kern w:val="0"/>
                <w:sz w:val="24"/>
              </w:rPr>
              <w:t>2</w:t>
            </w:r>
            <w:r w:rsidRPr="007E39A6">
              <w:rPr>
                <w:rFonts w:hint="eastAsia"/>
                <w:kern w:val="0"/>
                <w:sz w:val="24"/>
              </w:rPr>
              <w:t>月至</w:t>
            </w:r>
            <w:r w:rsidRPr="007E39A6">
              <w:rPr>
                <w:kern w:val="0"/>
                <w:sz w:val="24"/>
              </w:rPr>
              <w:t>2022</w:t>
            </w:r>
            <w:r w:rsidRPr="007E39A6">
              <w:rPr>
                <w:rFonts w:hint="eastAsia"/>
                <w:kern w:val="0"/>
                <w:sz w:val="24"/>
              </w:rPr>
              <w:t>年</w:t>
            </w:r>
            <w:r w:rsidRPr="007E39A6">
              <w:rPr>
                <w:kern w:val="0"/>
                <w:sz w:val="24"/>
              </w:rPr>
              <w:t>5</w:t>
            </w:r>
            <w:r w:rsidRPr="007E39A6">
              <w:rPr>
                <w:rFonts w:hint="eastAsia"/>
                <w:kern w:val="0"/>
                <w:sz w:val="24"/>
              </w:rPr>
              <w:t>月完成项目招标及设计阶段工作；</w:t>
            </w:r>
            <w:r w:rsidRPr="007E39A6">
              <w:rPr>
                <w:kern w:val="0"/>
                <w:sz w:val="24"/>
              </w:rPr>
              <w:t>2022</w:t>
            </w:r>
            <w:r w:rsidRPr="007E39A6">
              <w:rPr>
                <w:rFonts w:hint="eastAsia"/>
                <w:kern w:val="0"/>
                <w:sz w:val="24"/>
              </w:rPr>
              <w:t>年</w:t>
            </w:r>
            <w:r w:rsidRPr="007E39A6">
              <w:rPr>
                <w:kern w:val="0"/>
                <w:sz w:val="24"/>
              </w:rPr>
              <w:t>6</w:t>
            </w:r>
            <w:r w:rsidRPr="007E39A6">
              <w:rPr>
                <w:rFonts w:hint="eastAsia"/>
                <w:kern w:val="0"/>
                <w:sz w:val="24"/>
              </w:rPr>
              <w:t>月至</w:t>
            </w:r>
            <w:r w:rsidRPr="007E39A6">
              <w:rPr>
                <w:kern w:val="0"/>
                <w:sz w:val="24"/>
              </w:rPr>
              <w:t>2023</w:t>
            </w:r>
            <w:r w:rsidRPr="007E39A6">
              <w:rPr>
                <w:rFonts w:hint="eastAsia"/>
                <w:kern w:val="0"/>
                <w:sz w:val="24"/>
              </w:rPr>
              <w:t>年</w:t>
            </w:r>
            <w:r w:rsidRPr="007E39A6">
              <w:rPr>
                <w:kern w:val="0"/>
                <w:sz w:val="24"/>
              </w:rPr>
              <w:t>8</w:t>
            </w:r>
            <w:r w:rsidRPr="007E39A6">
              <w:rPr>
                <w:rFonts w:hint="eastAsia"/>
                <w:kern w:val="0"/>
                <w:sz w:val="24"/>
              </w:rPr>
              <w:t>月完成项目土建施工和设备安装阶段工作；</w:t>
            </w:r>
            <w:r w:rsidRPr="007E39A6">
              <w:rPr>
                <w:kern w:val="0"/>
                <w:sz w:val="24"/>
              </w:rPr>
              <w:t>2023</w:t>
            </w:r>
            <w:r w:rsidRPr="007E39A6">
              <w:rPr>
                <w:rFonts w:hint="eastAsia"/>
                <w:kern w:val="0"/>
                <w:sz w:val="24"/>
              </w:rPr>
              <w:t>年</w:t>
            </w:r>
            <w:r w:rsidRPr="007E39A6">
              <w:rPr>
                <w:kern w:val="0"/>
                <w:sz w:val="24"/>
              </w:rPr>
              <w:t>8</w:t>
            </w:r>
            <w:r w:rsidRPr="007E39A6">
              <w:rPr>
                <w:rFonts w:hint="eastAsia"/>
                <w:kern w:val="0"/>
                <w:sz w:val="24"/>
              </w:rPr>
              <w:t>月完成项目竣工验收。根据《广州东部粮油储备加工中心建设工程施工总承包合同》，项目工程合同工期总日历天数为</w:t>
            </w:r>
            <w:r w:rsidRPr="007E39A6">
              <w:rPr>
                <w:kern w:val="0"/>
                <w:sz w:val="24"/>
              </w:rPr>
              <w:t>450</w:t>
            </w:r>
            <w:r w:rsidRPr="007E39A6">
              <w:rPr>
                <w:rFonts w:hint="eastAsia"/>
                <w:kern w:val="0"/>
                <w:sz w:val="24"/>
              </w:rPr>
              <w:t>天，暂定从</w:t>
            </w:r>
            <w:r w:rsidRPr="007E39A6">
              <w:rPr>
                <w:kern w:val="0"/>
                <w:sz w:val="24"/>
              </w:rPr>
              <w:t>2022</w:t>
            </w:r>
            <w:r w:rsidRPr="007E39A6">
              <w:rPr>
                <w:rFonts w:hint="eastAsia"/>
                <w:kern w:val="0"/>
                <w:sz w:val="24"/>
              </w:rPr>
              <w:t>年</w:t>
            </w:r>
            <w:r w:rsidRPr="007E39A6">
              <w:rPr>
                <w:kern w:val="0"/>
                <w:sz w:val="24"/>
              </w:rPr>
              <w:t>7</w:t>
            </w:r>
            <w:r w:rsidRPr="007E39A6">
              <w:rPr>
                <w:rFonts w:hint="eastAsia"/>
                <w:kern w:val="0"/>
                <w:sz w:val="24"/>
              </w:rPr>
              <w:t>月</w:t>
            </w:r>
            <w:r w:rsidRPr="007E39A6">
              <w:rPr>
                <w:kern w:val="0"/>
                <w:sz w:val="24"/>
              </w:rPr>
              <w:t>20</w:t>
            </w:r>
            <w:r w:rsidRPr="007E39A6">
              <w:rPr>
                <w:rFonts w:hint="eastAsia"/>
                <w:kern w:val="0"/>
                <w:sz w:val="24"/>
              </w:rPr>
              <w:t>日开始施工，至</w:t>
            </w:r>
            <w:r w:rsidRPr="007E39A6">
              <w:rPr>
                <w:kern w:val="0"/>
                <w:sz w:val="24"/>
              </w:rPr>
              <w:t>2023</w:t>
            </w:r>
            <w:r w:rsidRPr="007E39A6">
              <w:rPr>
                <w:rFonts w:hint="eastAsia"/>
                <w:kern w:val="0"/>
                <w:sz w:val="24"/>
              </w:rPr>
              <w:t>年</w:t>
            </w:r>
            <w:r w:rsidRPr="007E39A6">
              <w:rPr>
                <w:kern w:val="0"/>
                <w:sz w:val="24"/>
              </w:rPr>
              <w:t>10</w:t>
            </w:r>
            <w:r w:rsidRPr="007E39A6">
              <w:rPr>
                <w:rFonts w:hint="eastAsia"/>
                <w:kern w:val="0"/>
                <w:sz w:val="24"/>
              </w:rPr>
              <w:t>月</w:t>
            </w:r>
            <w:r w:rsidRPr="007E39A6">
              <w:rPr>
                <w:kern w:val="0"/>
                <w:sz w:val="24"/>
              </w:rPr>
              <w:t>13</w:t>
            </w:r>
            <w:r w:rsidRPr="007E39A6">
              <w:rPr>
                <w:rFonts w:hint="eastAsia"/>
                <w:kern w:val="0"/>
                <w:sz w:val="24"/>
              </w:rPr>
              <w:t>日竣工完成。根据《工程开</w:t>
            </w:r>
            <w:proofErr w:type="gramStart"/>
            <w:r w:rsidRPr="007E39A6">
              <w:rPr>
                <w:rFonts w:hint="eastAsia"/>
                <w:kern w:val="0"/>
                <w:sz w:val="24"/>
              </w:rPr>
              <w:t>工</w:t>
            </w:r>
            <w:r w:rsidRPr="007E39A6">
              <w:rPr>
                <w:rFonts w:hint="eastAsia"/>
                <w:kern w:val="0"/>
                <w:sz w:val="24"/>
              </w:rPr>
              <w:lastRenderedPageBreak/>
              <w:t>令</w:t>
            </w:r>
            <w:proofErr w:type="gramEnd"/>
            <w:r w:rsidRPr="007E39A6">
              <w:rPr>
                <w:rFonts w:hint="eastAsia"/>
                <w:kern w:val="0"/>
                <w:sz w:val="24"/>
              </w:rPr>
              <w:t>》《单位（分部）工程开工报审表》《主体结构分部（子分部）工程质量验收登记表》等相关材料，</w:t>
            </w:r>
            <w:r w:rsidRPr="007E39A6">
              <w:rPr>
                <w:kern w:val="0"/>
                <w:sz w:val="24"/>
              </w:rPr>
              <w:t>2022</w:t>
            </w:r>
            <w:r w:rsidRPr="007E39A6">
              <w:rPr>
                <w:rFonts w:hint="eastAsia"/>
                <w:kern w:val="0"/>
                <w:sz w:val="24"/>
              </w:rPr>
              <w:t>年</w:t>
            </w:r>
            <w:r w:rsidRPr="007E39A6">
              <w:rPr>
                <w:kern w:val="0"/>
                <w:sz w:val="24"/>
              </w:rPr>
              <w:t>8</w:t>
            </w:r>
            <w:r w:rsidRPr="007E39A6">
              <w:rPr>
                <w:rFonts w:hint="eastAsia"/>
                <w:kern w:val="0"/>
                <w:sz w:val="24"/>
              </w:rPr>
              <w:t>月</w:t>
            </w:r>
            <w:r w:rsidRPr="007E39A6">
              <w:rPr>
                <w:kern w:val="0"/>
                <w:sz w:val="24"/>
              </w:rPr>
              <w:t>26</w:t>
            </w:r>
            <w:r w:rsidRPr="007E39A6">
              <w:rPr>
                <w:rFonts w:hint="eastAsia"/>
                <w:kern w:val="0"/>
                <w:sz w:val="24"/>
              </w:rPr>
              <w:t>日经监理单位批复项目正式开工，</w:t>
            </w:r>
            <w:r w:rsidRPr="007E39A6">
              <w:rPr>
                <w:kern w:val="0"/>
                <w:sz w:val="24"/>
              </w:rPr>
              <w:t>2024</w:t>
            </w:r>
            <w:r w:rsidRPr="007E39A6">
              <w:rPr>
                <w:rFonts w:hint="eastAsia"/>
                <w:kern w:val="0"/>
                <w:sz w:val="24"/>
              </w:rPr>
              <w:t>年</w:t>
            </w:r>
            <w:r w:rsidRPr="007E39A6">
              <w:rPr>
                <w:kern w:val="0"/>
                <w:sz w:val="24"/>
              </w:rPr>
              <w:t>1</w:t>
            </w:r>
            <w:r w:rsidRPr="007E39A6">
              <w:rPr>
                <w:rFonts w:hint="eastAsia"/>
                <w:kern w:val="0"/>
                <w:sz w:val="24"/>
              </w:rPr>
              <w:t>月完成项目主体工程分部工程质量验收工作，项目整体进度对比预期略有滞后。结合《关于广州东部粮油储备加工中心建设工程工期顺延事宜</w:t>
            </w:r>
            <w:r w:rsidRPr="007E39A6">
              <w:rPr>
                <w:kern w:val="0"/>
                <w:sz w:val="24"/>
              </w:rPr>
              <w:t>13</w:t>
            </w:r>
            <w:r w:rsidRPr="007E39A6">
              <w:rPr>
                <w:rFonts w:hint="eastAsia"/>
                <w:kern w:val="0"/>
                <w:sz w:val="24"/>
              </w:rPr>
              <w:t>》《工程联系单》等相关材料，除客观原因影响项目建设进度以外，部分影响原因反映项目前期工作调研不够充分，项目开工后发现建设地块周边存在天然气管道</w:t>
            </w:r>
            <w:proofErr w:type="gramStart"/>
            <w:r w:rsidRPr="007E39A6">
              <w:rPr>
                <w:rFonts w:hint="eastAsia"/>
                <w:kern w:val="0"/>
                <w:sz w:val="24"/>
              </w:rPr>
              <w:t>须开展</w:t>
            </w:r>
            <w:proofErr w:type="gramEnd"/>
            <w:r w:rsidRPr="007E39A6">
              <w:rPr>
                <w:rFonts w:hint="eastAsia"/>
                <w:kern w:val="0"/>
                <w:sz w:val="24"/>
              </w:rPr>
              <w:t>安全评估工作、周边管线需完成迁改下地工作，一定程度上影响了项目整体建设进度。本</w:t>
            </w:r>
            <w:r w:rsidRPr="007E39A6">
              <w:rPr>
                <w:rFonts w:hint="eastAsia"/>
                <w:kern w:val="0"/>
                <w:sz w:val="24"/>
              </w:rPr>
              <w:lastRenderedPageBreak/>
              <w:t>项指标综合考虑以上因素扣</w:t>
            </w:r>
            <w:r w:rsidRPr="007E39A6">
              <w:rPr>
                <w:kern w:val="0"/>
                <w:sz w:val="24"/>
              </w:rPr>
              <w:t>1</w:t>
            </w:r>
            <w:r w:rsidRPr="007E39A6">
              <w:rPr>
                <w:rFonts w:hint="eastAsia"/>
                <w:kern w:val="0"/>
                <w:sz w:val="24"/>
              </w:rPr>
              <w:t>分。</w:t>
            </w:r>
          </w:p>
        </w:tc>
        <w:tc>
          <w:tcPr>
            <w:tcW w:w="700" w:type="dxa"/>
            <w:shd w:val="clear" w:color="auto" w:fill="auto"/>
            <w:vAlign w:val="center"/>
            <w:hideMark/>
          </w:tcPr>
          <w:p w14:paraId="4C19AE4D"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kern w:val="0"/>
                <w:sz w:val="24"/>
              </w:rPr>
              <w:lastRenderedPageBreak/>
              <w:t>5</w:t>
            </w:r>
          </w:p>
        </w:tc>
      </w:tr>
      <w:tr w:rsidR="008C0529" w:rsidRPr="0059435C" w14:paraId="01CC4C6F" w14:textId="77777777" w:rsidTr="00294176">
        <w:trPr>
          <w:trHeight w:val="567"/>
          <w:jc w:val="center"/>
        </w:trPr>
        <w:tc>
          <w:tcPr>
            <w:tcW w:w="860" w:type="dxa"/>
            <w:vMerge/>
            <w:vAlign w:val="center"/>
            <w:hideMark/>
          </w:tcPr>
          <w:p w14:paraId="1C4D9039"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66A2AA6E"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097121FE"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shd w:val="clear" w:color="auto" w:fill="auto"/>
            <w:vAlign w:val="center"/>
            <w:hideMark/>
          </w:tcPr>
          <w:p w14:paraId="5431D38E"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18" w:type="dxa"/>
            <w:vMerge w:val="restart"/>
            <w:shd w:val="clear" w:color="auto" w:fill="auto"/>
            <w:vAlign w:val="center"/>
            <w:hideMark/>
          </w:tcPr>
          <w:p w14:paraId="168DD6F7"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rFonts w:hint="eastAsia"/>
                <w:kern w:val="0"/>
                <w:sz w:val="24"/>
              </w:rPr>
              <w:t>完成质量</w:t>
            </w:r>
          </w:p>
        </w:tc>
        <w:tc>
          <w:tcPr>
            <w:tcW w:w="938" w:type="dxa"/>
            <w:vMerge w:val="restart"/>
            <w:shd w:val="clear" w:color="auto" w:fill="auto"/>
            <w:vAlign w:val="center"/>
            <w:hideMark/>
          </w:tcPr>
          <w:p w14:paraId="5A7C762E" w14:textId="3AF90F68" w:rsidR="008C0529" w:rsidRPr="007E39A6" w:rsidRDefault="008C0529" w:rsidP="008C0529">
            <w:pPr>
              <w:widowControl/>
              <w:adjustRightInd w:val="0"/>
              <w:snapToGrid w:val="0"/>
              <w:spacing w:line="240" w:lineRule="auto"/>
              <w:ind w:firstLineChars="0" w:firstLine="0"/>
              <w:jc w:val="center"/>
              <w:rPr>
                <w:kern w:val="0"/>
                <w:sz w:val="24"/>
              </w:rPr>
            </w:pPr>
            <w:r>
              <w:rPr>
                <w:rFonts w:hint="eastAsia"/>
                <w:kern w:val="0"/>
                <w:sz w:val="24"/>
              </w:rPr>
              <w:t>18</w:t>
            </w:r>
          </w:p>
        </w:tc>
        <w:tc>
          <w:tcPr>
            <w:tcW w:w="1275" w:type="dxa"/>
            <w:shd w:val="clear" w:color="auto" w:fill="auto"/>
            <w:vAlign w:val="center"/>
            <w:hideMark/>
          </w:tcPr>
          <w:p w14:paraId="73CEA23E"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rFonts w:hint="eastAsia"/>
                <w:kern w:val="0"/>
                <w:sz w:val="24"/>
              </w:rPr>
              <w:t>建设质量达标率</w:t>
            </w:r>
          </w:p>
        </w:tc>
        <w:tc>
          <w:tcPr>
            <w:tcW w:w="938" w:type="dxa"/>
            <w:shd w:val="clear" w:color="auto" w:fill="auto"/>
            <w:vAlign w:val="center"/>
            <w:hideMark/>
          </w:tcPr>
          <w:p w14:paraId="59331511"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2390" w:type="dxa"/>
            <w:shd w:val="clear" w:color="auto" w:fill="auto"/>
            <w:vAlign w:val="center"/>
            <w:hideMark/>
          </w:tcPr>
          <w:p w14:paraId="17BC0046" w14:textId="77777777" w:rsidR="008C0529" w:rsidRPr="007E39A6" w:rsidRDefault="008C0529" w:rsidP="007E39A6">
            <w:pPr>
              <w:widowControl/>
              <w:adjustRightInd w:val="0"/>
              <w:snapToGrid w:val="0"/>
              <w:spacing w:line="240" w:lineRule="auto"/>
              <w:ind w:firstLineChars="0" w:firstLine="0"/>
              <w:rPr>
                <w:kern w:val="0"/>
                <w:sz w:val="24"/>
              </w:rPr>
            </w:pPr>
            <w:r w:rsidRPr="007E39A6">
              <w:rPr>
                <w:rFonts w:hint="eastAsia"/>
                <w:kern w:val="0"/>
                <w:sz w:val="24"/>
              </w:rPr>
              <w:t>预期目标值为</w:t>
            </w:r>
            <w:r w:rsidRPr="007E39A6">
              <w:rPr>
                <w:rFonts w:ascii="仿宋_GB2312" w:hint="eastAsia"/>
                <w:kern w:val="0"/>
                <w:sz w:val="24"/>
              </w:rPr>
              <w:t>“</w:t>
            </w:r>
            <w:r w:rsidRPr="007E39A6">
              <w:rPr>
                <w:kern w:val="0"/>
                <w:sz w:val="24"/>
              </w:rPr>
              <w:t>100%</w:t>
            </w:r>
            <w:r w:rsidRPr="007E39A6">
              <w:rPr>
                <w:rFonts w:ascii="仿宋_GB2312" w:hint="eastAsia"/>
                <w:kern w:val="0"/>
                <w:sz w:val="24"/>
              </w:rPr>
              <w:t>”</w:t>
            </w:r>
            <w:r w:rsidRPr="007E39A6">
              <w:rPr>
                <w:rFonts w:hint="eastAsia"/>
                <w:kern w:val="0"/>
                <w:sz w:val="24"/>
              </w:rPr>
              <w:t>，根据项目验收报告、工程建设各项材料检测、建设质量检测、分项分部工程验收等情况进行评分，各类建设质量均达标得满分，否则不得分。</w:t>
            </w:r>
          </w:p>
        </w:tc>
        <w:tc>
          <w:tcPr>
            <w:tcW w:w="3336" w:type="dxa"/>
            <w:shd w:val="clear" w:color="auto" w:fill="auto"/>
            <w:vAlign w:val="center"/>
            <w:hideMark/>
          </w:tcPr>
          <w:p w14:paraId="226341C4" w14:textId="103091F5" w:rsidR="008C0529" w:rsidRPr="007E39A6" w:rsidRDefault="008C0529" w:rsidP="007E39A6">
            <w:pPr>
              <w:widowControl/>
              <w:adjustRightInd w:val="0"/>
              <w:snapToGrid w:val="0"/>
              <w:spacing w:line="240" w:lineRule="auto"/>
              <w:ind w:firstLineChars="0" w:firstLine="0"/>
              <w:jc w:val="left"/>
              <w:rPr>
                <w:kern w:val="0"/>
                <w:sz w:val="24"/>
              </w:rPr>
            </w:pPr>
            <w:r w:rsidRPr="007E39A6">
              <w:rPr>
                <w:rFonts w:hint="eastAsia"/>
                <w:kern w:val="0"/>
                <w:sz w:val="24"/>
              </w:rPr>
              <w:t>截至</w:t>
            </w:r>
            <w:r w:rsidRPr="007E39A6">
              <w:rPr>
                <w:kern w:val="0"/>
                <w:sz w:val="24"/>
              </w:rPr>
              <w:t>2023</w:t>
            </w:r>
            <w:r w:rsidRPr="007E39A6">
              <w:rPr>
                <w:rFonts w:hint="eastAsia"/>
                <w:kern w:val="0"/>
                <w:sz w:val="24"/>
              </w:rPr>
              <w:t>年</w:t>
            </w:r>
            <w:r w:rsidRPr="007E39A6">
              <w:rPr>
                <w:kern w:val="0"/>
                <w:sz w:val="24"/>
              </w:rPr>
              <w:t>12</w:t>
            </w:r>
            <w:r w:rsidRPr="007E39A6">
              <w:rPr>
                <w:rFonts w:hint="eastAsia"/>
                <w:kern w:val="0"/>
                <w:sz w:val="24"/>
              </w:rPr>
              <w:t>月</w:t>
            </w:r>
            <w:r w:rsidRPr="007E39A6">
              <w:rPr>
                <w:kern w:val="0"/>
                <w:sz w:val="24"/>
              </w:rPr>
              <w:t>31</w:t>
            </w:r>
            <w:r w:rsidRPr="007E39A6">
              <w:rPr>
                <w:rFonts w:hint="eastAsia"/>
                <w:kern w:val="0"/>
                <w:sz w:val="24"/>
              </w:rPr>
              <w:t>日，项目完成主体工程建设，暂未完成竣工验收工作；根据《桩基础子分部</w:t>
            </w:r>
            <w:r>
              <w:rPr>
                <w:kern w:val="0"/>
                <w:sz w:val="24"/>
              </w:rPr>
              <w:t>（</w:t>
            </w:r>
            <w:r w:rsidRPr="007E39A6">
              <w:rPr>
                <w:rFonts w:hint="eastAsia"/>
                <w:kern w:val="0"/>
                <w:sz w:val="24"/>
              </w:rPr>
              <w:t>系统、子系统</w:t>
            </w:r>
            <w:r>
              <w:rPr>
                <w:kern w:val="0"/>
                <w:sz w:val="24"/>
              </w:rPr>
              <w:t>）</w:t>
            </w:r>
            <w:r w:rsidRPr="007E39A6">
              <w:rPr>
                <w:rFonts w:hint="eastAsia"/>
                <w:kern w:val="0"/>
                <w:sz w:val="24"/>
              </w:rPr>
              <w:t>工程质量验收记录》《子分部工程质量验收纪要</w:t>
            </w:r>
            <w:r>
              <w:rPr>
                <w:kern w:val="0"/>
                <w:sz w:val="24"/>
              </w:rPr>
              <w:t>（</w:t>
            </w:r>
            <w:r w:rsidRPr="007E39A6">
              <w:rPr>
                <w:rFonts w:hint="eastAsia"/>
                <w:kern w:val="0"/>
                <w:sz w:val="24"/>
              </w:rPr>
              <w:t>桩基础、天然地基、地基处理等</w:t>
            </w:r>
            <w:r>
              <w:rPr>
                <w:kern w:val="0"/>
                <w:sz w:val="24"/>
              </w:rPr>
              <w:t>）</w:t>
            </w:r>
            <w:r w:rsidRPr="007E39A6">
              <w:rPr>
                <w:rFonts w:hint="eastAsia"/>
                <w:kern w:val="0"/>
                <w:sz w:val="24"/>
              </w:rPr>
              <w:t>》等相关材料，泥浆护壁混泥土灌注桩等分项分布工程检测符合要求、验收合格；根据《广州市增城区建设工程质量安全监督站工程质量安全整改通知书》《广州市增城区建设工程质量安全监督站检查整改通知书整改回复单》等相关材料，项目实施过程中不定期检查发现有滑膜部分连接构件焊接质量不</w:t>
            </w:r>
            <w:r w:rsidRPr="007E39A6">
              <w:rPr>
                <w:rFonts w:hint="eastAsia"/>
                <w:kern w:val="0"/>
                <w:sz w:val="24"/>
              </w:rPr>
              <w:lastRenderedPageBreak/>
              <w:t>符合要求、</w:t>
            </w:r>
            <w:proofErr w:type="gramStart"/>
            <w:r w:rsidRPr="007E39A6">
              <w:rPr>
                <w:rFonts w:hint="eastAsia"/>
                <w:kern w:val="0"/>
                <w:sz w:val="24"/>
              </w:rPr>
              <w:t>浅圆仓</w:t>
            </w:r>
            <w:proofErr w:type="gramEnd"/>
            <w:r w:rsidRPr="007E39A6">
              <w:rPr>
                <w:rFonts w:hint="eastAsia"/>
                <w:kern w:val="0"/>
                <w:sz w:val="24"/>
              </w:rPr>
              <w:t>上滑膜爬梯设置不符合要求、个别焊接焊缝不饱、</w:t>
            </w:r>
            <w:proofErr w:type="gramStart"/>
            <w:r w:rsidRPr="007E39A6">
              <w:rPr>
                <w:rFonts w:hint="eastAsia"/>
                <w:kern w:val="0"/>
                <w:sz w:val="24"/>
              </w:rPr>
              <w:t>焊渣须及时</w:t>
            </w:r>
            <w:proofErr w:type="gramEnd"/>
            <w:r w:rsidRPr="007E39A6">
              <w:rPr>
                <w:rFonts w:hint="eastAsia"/>
                <w:kern w:val="0"/>
                <w:sz w:val="24"/>
              </w:rPr>
              <w:t>敲除、板面层钢筋局部位置间距过大等质量不达标需整改的情况，综合考虑以上情况本项指标扣</w:t>
            </w:r>
            <w:r w:rsidRPr="007E39A6">
              <w:rPr>
                <w:kern w:val="0"/>
                <w:sz w:val="24"/>
              </w:rPr>
              <w:t>1</w:t>
            </w:r>
            <w:r w:rsidRPr="007E39A6">
              <w:rPr>
                <w:rFonts w:hint="eastAsia"/>
                <w:kern w:val="0"/>
                <w:sz w:val="24"/>
              </w:rPr>
              <w:t>分。</w:t>
            </w:r>
          </w:p>
        </w:tc>
        <w:tc>
          <w:tcPr>
            <w:tcW w:w="700" w:type="dxa"/>
            <w:shd w:val="clear" w:color="auto" w:fill="auto"/>
            <w:vAlign w:val="center"/>
            <w:hideMark/>
          </w:tcPr>
          <w:p w14:paraId="54DEC8DB"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kern w:val="0"/>
                <w:sz w:val="24"/>
              </w:rPr>
              <w:lastRenderedPageBreak/>
              <w:t>5</w:t>
            </w:r>
          </w:p>
        </w:tc>
      </w:tr>
      <w:tr w:rsidR="008C0529" w:rsidRPr="0059435C" w14:paraId="2E62BBCD" w14:textId="77777777" w:rsidTr="00294176">
        <w:trPr>
          <w:trHeight w:val="567"/>
          <w:jc w:val="center"/>
        </w:trPr>
        <w:tc>
          <w:tcPr>
            <w:tcW w:w="860" w:type="dxa"/>
            <w:vMerge/>
            <w:vAlign w:val="center"/>
            <w:hideMark/>
          </w:tcPr>
          <w:p w14:paraId="159CEDC2"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4059DE21"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52AB80BD"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shd w:val="clear" w:color="auto" w:fill="auto"/>
            <w:vAlign w:val="center"/>
            <w:hideMark/>
          </w:tcPr>
          <w:p w14:paraId="1876A9F4"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18" w:type="dxa"/>
            <w:vMerge/>
            <w:vAlign w:val="center"/>
            <w:hideMark/>
          </w:tcPr>
          <w:p w14:paraId="1B62C092"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shd w:val="clear" w:color="auto" w:fill="auto"/>
            <w:vAlign w:val="center"/>
            <w:hideMark/>
          </w:tcPr>
          <w:p w14:paraId="36826D18"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449FF335"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rFonts w:hint="eastAsia"/>
                <w:kern w:val="0"/>
                <w:sz w:val="24"/>
              </w:rPr>
              <w:t>变更合</w:t>
            </w:r>
            <w:proofErr w:type="gramStart"/>
            <w:r w:rsidRPr="007E39A6">
              <w:rPr>
                <w:rFonts w:hint="eastAsia"/>
                <w:kern w:val="0"/>
                <w:sz w:val="24"/>
              </w:rPr>
              <w:t>规</w:t>
            </w:r>
            <w:proofErr w:type="gramEnd"/>
            <w:r w:rsidRPr="007E39A6">
              <w:rPr>
                <w:rFonts w:hint="eastAsia"/>
                <w:kern w:val="0"/>
                <w:sz w:val="24"/>
              </w:rPr>
              <w:t>率</w:t>
            </w:r>
          </w:p>
        </w:tc>
        <w:tc>
          <w:tcPr>
            <w:tcW w:w="938" w:type="dxa"/>
            <w:shd w:val="clear" w:color="auto" w:fill="auto"/>
            <w:vAlign w:val="center"/>
            <w:hideMark/>
          </w:tcPr>
          <w:p w14:paraId="474208A7"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2390" w:type="dxa"/>
            <w:shd w:val="clear" w:color="auto" w:fill="auto"/>
            <w:vAlign w:val="center"/>
            <w:hideMark/>
          </w:tcPr>
          <w:p w14:paraId="4B52C4AF" w14:textId="77777777" w:rsidR="008C0529" w:rsidRPr="007E39A6" w:rsidRDefault="008C0529" w:rsidP="007E39A6">
            <w:pPr>
              <w:widowControl/>
              <w:adjustRightInd w:val="0"/>
              <w:snapToGrid w:val="0"/>
              <w:spacing w:line="240" w:lineRule="auto"/>
              <w:ind w:firstLineChars="0" w:firstLine="0"/>
              <w:rPr>
                <w:kern w:val="0"/>
                <w:sz w:val="24"/>
              </w:rPr>
            </w:pPr>
            <w:r w:rsidRPr="007E39A6">
              <w:rPr>
                <w:rFonts w:hint="eastAsia"/>
                <w:kern w:val="0"/>
                <w:sz w:val="24"/>
              </w:rPr>
              <w:t>预期目标值为</w:t>
            </w:r>
            <w:r w:rsidRPr="007E39A6">
              <w:rPr>
                <w:rFonts w:ascii="仿宋_GB2312" w:hint="eastAsia"/>
                <w:kern w:val="0"/>
                <w:sz w:val="24"/>
              </w:rPr>
              <w:t>“</w:t>
            </w:r>
            <w:r w:rsidRPr="007E39A6">
              <w:rPr>
                <w:kern w:val="0"/>
                <w:sz w:val="24"/>
              </w:rPr>
              <w:t>100%</w:t>
            </w:r>
            <w:r w:rsidRPr="007E39A6">
              <w:rPr>
                <w:rFonts w:ascii="仿宋_GB2312" w:hint="eastAsia"/>
                <w:kern w:val="0"/>
                <w:sz w:val="24"/>
              </w:rPr>
              <w:t>”</w:t>
            </w:r>
            <w:r w:rsidRPr="007E39A6">
              <w:rPr>
                <w:rFonts w:hint="eastAsia"/>
                <w:kern w:val="0"/>
                <w:sz w:val="24"/>
              </w:rPr>
              <w:t>，根据工程建设各项变更手续、程序合</w:t>
            </w:r>
            <w:proofErr w:type="gramStart"/>
            <w:r w:rsidRPr="007E39A6">
              <w:rPr>
                <w:rFonts w:hint="eastAsia"/>
                <w:kern w:val="0"/>
                <w:sz w:val="24"/>
              </w:rPr>
              <w:t>规</w:t>
            </w:r>
            <w:proofErr w:type="gramEnd"/>
            <w:r w:rsidRPr="007E39A6">
              <w:rPr>
                <w:rFonts w:hint="eastAsia"/>
                <w:kern w:val="0"/>
                <w:sz w:val="24"/>
              </w:rPr>
              <w:t>实际情况进行评分，按照有关规定履行变更程序且变更合</w:t>
            </w:r>
            <w:proofErr w:type="gramStart"/>
            <w:r w:rsidRPr="007E39A6">
              <w:rPr>
                <w:rFonts w:hint="eastAsia"/>
                <w:kern w:val="0"/>
                <w:sz w:val="24"/>
              </w:rPr>
              <w:t>规</w:t>
            </w:r>
            <w:proofErr w:type="gramEnd"/>
            <w:r w:rsidRPr="007E39A6">
              <w:rPr>
                <w:rFonts w:hint="eastAsia"/>
                <w:kern w:val="0"/>
                <w:sz w:val="24"/>
              </w:rPr>
              <w:t>得满分，否则不得分。</w:t>
            </w:r>
          </w:p>
        </w:tc>
        <w:tc>
          <w:tcPr>
            <w:tcW w:w="3336" w:type="dxa"/>
            <w:shd w:val="clear" w:color="auto" w:fill="auto"/>
            <w:vAlign w:val="center"/>
            <w:hideMark/>
          </w:tcPr>
          <w:p w14:paraId="41505B7F" w14:textId="77777777" w:rsidR="008C0529" w:rsidRPr="007E39A6" w:rsidRDefault="008C0529" w:rsidP="007E39A6">
            <w:pPr>
              <w:widowControl/>
              <w:adjustRightInd w:val="0"/>
              <w:snapToGrid w:val="0"/>
              <w:spacing w:line="240" w:lineRule="auto"/>
              <w:ind w:firstLineChars="0" w:firstLine="0"/>
              <w:jc w:val="left"/>
              <w:rPr>
                <w:kern w:val="0"/>
                <w:sz w:val="24"/>
              </w:rPr>
            </w:pPr>
            <w:r w:rsidRPr="007E39A6">
              <w:rPr>
                <w:rFonts w:hint="eastAsia"/>
                <w:kern w:val="0"/>
                <w:sz w:val="24"/>
              </w:rPr>
              <w:t>根据现场核查沟通情况，区公共建设项目管理服务中心反馈目前本项目未发生工程设计变更事项。</w:t>
            </w:r>
          </w:p>
        </w:tc>
        <w:tc>
          <w:tcPr>
            <w:tcW w:w="700" w:type="dxa"/>
            <w:shd w:val="clear" w:color="auto" w:fill="auto"/>
            <w:vAlign w:val="center"/>
            <w:hideMark/>
          </w:tcPr>
          <w:p w14:paraId="42D2DC85"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kern w:val="0"/>
                <w:sz w:val="24"/>
              </w:rPr>
              <w:t>6</w:t>
            </w:r>
          </w:p>
        </w:tc>
      </w:tr>
      <w:tr w:rsidR="008C0529" w:rsidRPr="0059435C" w14:paraId="3FAF31FC" w14:textId="77777777" w:rsidTr="00294176">
        <w:trPr>
          <w:trHeight w:val="567"/>
          <w:jc w:val="center"/>
        </w:trPr>
        <w:tc>
          <w:tcPr>
            <w:tcW w:w="860" w:type="dxa"/>
            <w:vMerge/>
            <w:vAlign w:val="center"/>
            <w:hideMark/>
          </w:tcPr>
          <w:p w14:paraId="1CCB6704"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423BB921"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0839F511"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shd w:val="clear" w:color="auto" w:fill="auto"/>
            <w:vAlign w:val="center"/>
            <w:hideMark/>
          </w:tcPr>
          <w:p w14:paraId="327B4AFE"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18" w:type="dxa"/>
            <w:vMerge/>
            <w:vAlign w:val="center"/>
            <w:hideMark/>
          </w:tcPr>
          <w:p w14:paraId="3EF8C67E"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938" w:type="dxa"/>
            <w:vMerge/>
            <w:shd w:val="clear" w:color="auto" w:fill="auto"/>
            <w:vAlign w:val="center"/>
            <w:hideMark/>
          </w:tcPr>
          <w:p w14:paraId="68E3AFE7" w14:textId="77777777" w:rsidR="008C0529" w:rsidRPr="007E39A6" w:rsidRDefault="008C0529" w:rsidP="007E39A6">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01E032D9"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rFonts w:hint="eastAsia"/>
                <w:kern w:val="0"/>
                <w:sz w:val="24"/>
              </w:rPr>
              <w:t>隐患整改率</w:t>
            </w:r>
          </w:p>
        </w:tc>
        <w:tc>
          <w:tcPr>
            <w:tcW w:w="938" w:type="dxa"/>
            <w:shd w:val="clear" w:color="auto" w:fill="auto"/>
            <w:vAlign w:val="center"/>
            <w:hideMark/>
          </w:tcPr>
          <w:p w14:paraId="110B60F6"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2390" w:type="dxa"/>
            <w:shd w:val="clear" w:color="auto" w:fill="auto"/>
            <w:vAlign w:val="center"/>
            <w:hideMark/>
          </w:tcPr>
          <w:p w14:paraId="7C9384B3" w14:textId="77777777" w:rsidR="008C0529" w:rsidRPr="007E39A6" w:rsidRDefault="008C0529" w:rsidP="007E39A6">
            <w:pPr>
              <w:widowControl/>
              <w:adjustRightInd w:val="0"/>
              <w:snapToGrid w:val="0"/>
              <w:spacing w:line="240" w:lineRule="auto"/>
              <w:ind w:firstLineChars="0" w:firstLine="0"/>
              <w:rPr>
                <w:kern w:val="0"/>
                <w:sz w:val="24"/>
              </w:rPr>
            </w:pPr>
            <w:r w:rsidRPr="007E39A6">
              <w:rPr>
                <w:rFonts w:hint="eastAsia"/>
                <w:kern w:val="0"/>
                <w:sz w:val="24"/>
              </w:rPr>
              <w:t>预期目标值为</w:t>
            </w:r>
            <w:r w:rsidRPr="007E39A6">
              <w:rPr>
                <w:rFonts w:ascii="仿宋_GB2312" w:hint="eastAsia"/>
                <w:kern w:val="0"/>
                <w:sz w:val="24"/>
              </w:rPr>
              <w:t>“</w:t>
            </w:r>
            <w:r w:rsidRPr="007E39A6">
              <w:rPr>
                <w:kern w:val="0"/>
                <w:sz w:val="24"/>
              </w:rPr>
              <w:t>100%</w:t>
            </w:r>
            <w:r w:rsidRPr="007E39A6">
              <w:rPr>
                <w:rFonts w:ascii="仿宋_GB2312" w:hint="eastAsia"/>
                <w:kern w:val="0"/>
                <w:sz w:val="24"/>
              </w:rPr>
              <w:t>”</w:t>
            </w:r>
            <w:r w:rsidRPr="007E39A6">
              <w:rPr>
                <w:rFonts w:hint="eastAsia"/>
                <w:kern w:val="0"/>
                <w:sz w:val="24"/>
              </w:rPr>
              <w:t>，根据工程建设过程中各类巡检、监督检查发现的</w:t>
            </w:r>
            <w:r w:rsidRPr="007E39A6">
              <w:rPr>
                <w:rFonts w:hint="eastAsia"/>
                <w:kern w:val="0"/>
                <w:sz w:val="24"/>
              </w:rPr>
              <w:lastRenderedPageBreak/>
              <w:t>隐患整改情况进行评分，按照有关规定及时完成隐患整改得满分，否则根据实际情况酌情扣分。</w:t>
            </w:r>
          </w:p>
        </w:tc>
        <w:tc>
          <w:tcPr>
            <w:tcW w:w="3336" w:type="dxa"/>
            <w:shd w:val="clear" w:color="auto" w:fill="auto"/>
            <w:vAlign w:val="center"/>
            <w:hideMark/>
          </w:tcPr>
          <w:p w14:paraId="4256B4DF" w14:textId="77777777" w:rsidR="008C0529" w:rsidRPr="007E39A6" w:rsidRDefault="008C0529" w:rsidP="007E39A6">
            <w:pPr>
              <w:widowControl/>
              <w:adjustRightInd w:val="0"/>
              <w:snapToGrid w:val="0"/>
              <w:spacing w:line="240" w:lineRule="auto"/>
              <w:ind w:firstLineChars="0" w:firstLine="0"/>
              <w:jc w:val="left"/>
              <w:rPr>
                <w:kern w:val="0"/>
                <w:sz w:val="24"/>
              </w:rPr>
            </w:pPr>
            <w:r w:rsidRPr="007E39A6">
              <w:rPr>
                <w:rFonts w:hint="eastAsia"/>
                <w:kern w:val="0"/>
                <w:sz w:val="24"/>
              </w:rPr>
              <w:lastRenderedPageBreak/>
              <w:t>根据《广州市增城区建设工程质量安全监督站工程质量安全整改通知书》《广州市增城区建设工程质量安全监督站检查</w:t>
            </w:r>
            <w:r w:rsidRPr="007E39A6">
              <w:rPr>
                <w:rFonts w:hint="eastAsia"/>
                <w:kern w:val="0"/>
                <w:sz w:val="24"/>
              </w:rPr>
              <w:lastRenderedPageBreak/>
              <w:t>整改通知书整改回复单》《安全隐患整改通知》《安全隐患整改通知回复（施工单位项目部报监理）》及现场核查沟通情况，中标施工单位在接到广州市增城区建设工程质量安全监督站、监理单位及区公共建设项目管理服务中心下发的检查整改通知后基本能按照有关规定及时落实整改措施，并按照规定形成整改通知回复材料逐级上报验收。</w:t>
            </w:r>
          </w:p>
        </w:tc>
        <w:tc>
          <w:tcPr>
            <w:tcW w:w="700" w:type="dxa"/>
            <w:shd w:val="clear" w:color="auto" w:fill="auto"/>
            <w:vAlign w:val="center"/>
            <w:hideMark/>
          </w:tcPr>
          <w:p w14:paraId="1365B3CB" w14:textId="77777777" w:rsidR="008C0529" w:rsidRPr="007E39A6" w:rsidRDefault="008C0529" w:rsidP="007E39A6">
            <w:pPr>
              <w:widowControl/>
              <w:adjustRightInd w:val="0"/>
              <w:snapToGrid w:val="0"/>
              <w:spacing w:line="240" w:lineRule="auto"/>
              <w:ind w:firstLineChars="0" w:firstLine="0"/>
              <w:jc w:val="center"/>
              <w:rPr>
                <w:kern w:val="0"/>
                <w:sz w:val="24"/>
              </w:rPr>
            </w:pPr>
            <w:r w:rsidRPr="007E39A6">
              <w:rPr>
                <w:kern w:val="0"/>
                <w:sz w:val="24"/>
              </w:rPr>
              <w:lastRenderedPageBreak/>
              <w:t>6</w:t>
            </w:r>
          </w:p>
        </w:tc>
      </w:tr>
      <w:tr w:rsidR="006739DD" w:rsidRPr="0059435C" w14:paraId="7F75C185" w14:textId="77777777" w:rsidTr="00294176">
        <w:trPr>
          <w:trHeight w:val="567"/>
          <w:jc w:val="center"/>
        </w:trPr>
        <w:tc>
          <w:tcPr>
            <w:tcW w:w="860" w:type="dxa"/>
            <w:vMerge w:val="restart"/>
            <w:shd w:val="clear" w:color="auto" w:fill="auto"/>
            <w:vAlign w:val="center"/>
            <w:hideMark/>
          </w:tcPr>
          <w:p w14:paraId="3F1D7613"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rFonts w:hint="eastAsia"/>
                <w:kern w:val="0"/>
                <w:sz w:val="24"/>
              </w:rPr>
              <w:lastRenderedPageBreak/>
              <w:t>效益</w:t>
            </w:r>
          </w:p>
        </w:tc>
        <w:tc>
          <w:tcPr>
            <w:tcW w:w="938" w:type="dxa"/>
            <w:vMerge w:val="restart"/>
            <w:shd w:val="clear" w:color="auto" w:fill="auto"/>
            <w:vAlign w:val="center"/>
            <w:hideMark/>
          </w:tcPr>
          <w:p w14:paraId="68479576"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kern w:val="0"/>
                <w:sz w:val="24"/>
              </w:rPr>
              <w:t>25</w:t>
            </w:r>
          </w:p>
        </w:tc>
        <w:tc>
          <w:tcPr>
            <w:tcW w:w="912" w:type="dxa"/>
            <w:vMerge w:val="restart"/>
            <w:shd w:val="clear" w:color="auto" w:fill="auto"/>
            <w:vAlign w:val="center"/>
            <w:hideMark/>
          </w:tcPr>
          <w:p w14:paraId="1D3DB28D"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rFonts w:hint="eastAsia"/>
                <w:kern w:val="0"/>
                <w:sz w:val="24"/>
              </w:rPr>
              <w:t>效果性</w:t>
            </w:r>
          </w:p>
        </w:tc>
        <w:tc>
          <w:tcPr>
            <w:tcW w:w="938" w:type="dxa"/>
            <w:vMerge w:val="restart"/>
            <w:shd w:val="clear" w:color="auto" w:fill="auto"/>
            <w:vAlign w:val="center"/>
            <w:hideMark/>
          </w:tcPr>
          <w:p w14:paraId="62F7872A" w14:textId="4DA61ADA" w:rsidR="006739DD" w:rsidRPr="007E39A6" w:rsidRDefault="006739DD" w:rsidP="006739DD">
            <w:pPr>
              <w:widowControl/>
              <w:adjustRightInd w:val="0"/>
              <w:snapToGrid w:val="0"/>
              <w:spacing w:line="240" w:lineRule="auto"/>
              <w:ind w:firstLineChars="0" w:firstLine="0"/>
              <w:jc w:val="center"/>
              <w:rPr>
                <w:kern w:val="0"/>
                <w:sz w:val="24"/>
              </w:rPr>
            </w:pPr>
            <w:r>
              <w:rPr>
                <w:rFonts w:hint="eastAsia"/>
                <w:kern w:val="0"/>
                <w:sz w:val="24"/>
              </w:rPr>
              <w:t>20</w:t>
            </w:r>
          </w:p>
        </w:tc>
        <w:tc>
          <w:tcPr>
            <w:tcW w:w="918" w:type="dxa"/>
            <w:vMerge w:val="restart"/>
            <w:shd w:val="clear" w:color="auto" w:fill="auto"/>
            <w:vAlign w:val="center"/>
            <w:hideMark/>
          </w:tcPr>
          <w:p w14:paraId="4D093C16"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rFonts w:hint="eastAsia"/>
                <w:kern w:val="0"/>
                <w:sz w:val="24"/>
              </w:rPr>
              <w:t>社会效益</w:t>
            </w:r>
          </w:p>
        </w:tc>
        <w:tc>
          <w:tcPr>
            <w:tcW w:w="938" w:type="dxa"/>
            <w:vMerge w:val="restart"/>
            <w:shd w:val="clear" w:color="auto" w:fill="auto"/>
            <w:vAlign w:val="center"/>
            <w:hideMark/>
          </w:tcPr>
          <w:p w14:paraId="7652EC0F" w14:textId="1F22CA5D" w:rsidR="006739DD" w:rsidRPr="007E39A6" w:rsidRDefault="006739DD" w:rsidP="007E39A6">
            <w:pPr>
              <w:widowControl/>
              <w:adjustRightInd w:val="0"/>
              <w:snapToGrid w:val="0"/>
              <w:spacing w:line="240" w:lineRule="auto"/>
              <w:ind w:firstLineChars="0" w:firstLine="0"/>
              <w:jc w:val="center"/>
              <w:rPr>
                <w:kern w:val="0"/>
                <w:sz w:val="24"/>
              </w:rPr>
            </w:pPr>
            <w:r>
              <w:rPr>
                <w:rFonts w:hint="eastAsia"/>
                <w:kern w:val="0"/>
                <w:sz w:val="24"/>
              </w:rPr>
              <w:t>12</w:t>
            </w:r>
          </w:p>
        </w:tc>
        <w:tc>
          <w:tcPr>
            <w:tcW w:w="1275" w:type="dxa"/>
            <w:shd w:val="clear" w:color="auto" w:fill="auto"/>
            <w:vAlign w:val="center"/>
            <w:hideMark/>
          </w:tcPr>
          <w:p w14:paraId="6636F402"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rFonts w:hint="eastAsia"/>
                <w:kern w:val="0"/>
                <w:sz w:val="24"/>
              </w:rPr>
              <w:t>提高粮食应急保障能力</w:t>
            </w:r>
          </w:p>
        </w:tc>
        <w:tc>
          <w:tcPr>
            <w:tcW w:w="938" w:type="dxa"/>
            <w:shd w:val="clear" w:color="auto" w:fill="auto"/>
            <w:vAlign w:val="center"/>
            <w:hideMark/>
          </w:tcPr>
          <w:p w14:paraId="653BD49B"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2390" w:type="dxa"/>
            <w:shd w:val="clear" w:color="auto" w:fill="auto"/>
            <w:vAlign w:val="center"/>
            <w:hideMark/>
          </w:tcPr>
          <w:p w14:paraId="43581D05" w14:textId="77777777" w:rsidR="006739DD" w:rsidRPr="007E39A6" w:rsidRDefault="006739DD" w:rsidP="007E39A6">
            <w:pPr>
              <w:widowControl/>
              <w:adjustRightInd w:val="0"/>
              <w:snapToGrid w:val="0"/>
              <w:spacing w:line="240" w:lineRule="auto"/>
              <w:ind w:firstLineChars="0" w:firstLine="0"/>
              <w:jc w:val="left"/>
              <w:rPr>
                <w:kern w:val="0"/>
                <w:sz w:val="24"/>
              </w:rPr>
            </w:pPr>
            <w:r w:rsidRPr="007E39A6">
              <w:rPr>
                <w:rFonts w:hint="eastAsia"/>
                <w:kern w:val="0"/>
                <w:sz w:val="24"/>
              </w:rPr>
              <w:t>预期目标值为</w:t>
            </w:r>
            <w:r w:rsidRPr="007E39A6">
              <w:rPr>
                <w:rFonts w:ascii="仿宋_GB2312" w:hint="eastAsia"/>
                <w:kern w:val="0"/>
                <w:sz w:val="24"/>
              </w:rPr>
              <w:t>“</w:t>
            </w:r>
            <w:r w:rsidRPr="007E39A6">
              <w:rPr>
                <w:rFonts w:hint="eastAsia"/>
                <w:kern w:val="0"/>
                <w:sz w:val="24"/>
              </w:rPr>
              <w:t>减少粮食损耗，提高粮食应急保障能力</w:t>
            </w:r>
            <w:r w:rsidRPr="007E39A6">
              <w:rPr>
                <w:rFonts w:ascii="仿宋_GB2312" w:hint="eastAsia"/>
                <w:kern w:val="0"/>
                <w:sz w:val="24"/>
              </w:rPr>
              <w:t>”</w:t>
            </w:r>
            <w:r w:rsidRPr="007E39A6">
              <w:rPr>
                <w:rFonts w:hint="eastAsia"/>
                <w:kern w:val="0"/>
                <w:sz w:val="24"/>
              </w:rPr>
              <w:t>，根据预期目标实现情况综合评分。</w:t>
            </w:r>
          </w:p>
        </w:tc>
        <w:tc>
          <w:tcPr>
            <w:tcW w:w="3336" w:type="dxa"/>
            <w:shd w:val="clear" w:color="auto" w:fill="auto"/>
            <w:vAlign w:val="center"/>
            <w:hideMark/>
          </w:tcPr>
          <w:p w14:paraId="265E1312" w14:textId="2E0FF4AF" w:rsidR="006739DD" w:rsidRPr="007E39A6" w:rsidRDefault="006739DD" w:rsidP="007E39A6">
            <w:pPr>
              <w:widowControl/>
              <w:adjustRightInd w:val="0"/>
              <w:snapToGrid w:val="0"/>
              <w:spacing w:line="240" w:lineRule="auto"/>
              <w:ind w:firstLineChars="0" w:firstLine="0"/>
              <w:jc w:val="left"/>
              <w:rPr>
                <w:kern w:val="0"/>
                <w:sz w:val="24"/>
              </w:rPr>
            </w:pPr>
            <w:r w:rsidRPr="007E39A6">
              <w:rPr>
                <w:rFonts w:hint="eastAsia"/>
                <w:kern w:val="0"/>
                <w:sz w:val="24"/>
              </w:rPr>
              <w:t>根据《广州市发展和改革委员会关于广州东部粮油储备加工中心建设工程可行性研究报告的复函》（</w:t>
            </w:r>
            <w:proofErr w:type="gramStart"/>
            <w:r w:rsidRPr="007E39A6">
              <w:rPr>
                <w:rFonts w:hint="eastAsia"/>
                <w:kern w:val="0"/>
                <w:sz w:val="24"/>
              </w:rPr>
              <w:t>穗发改投批</w:t>
            </w:r>
            <w:proofErr w:type="gramEnd"/>
            <w:r w:rsidRPr="007E39A6">
              <w:rPr>
                <w:rFonts w:hint="eastAsia"/>
                <w:kern w:val="0"/>
                <w:sz w:val="24"/>
              </w:rPr>
              <w:t>〔</w:t>
            </w:r>
            <w:r w:rsidRPr="007E39A6">
              <w:rPr>
                <w:kern w:val="0"/>
                <w:sz w:val="24"/>
              </w:rPr>
              <w:t>2022</w:t>
            </w:r>
            <w:r w:rsidRPr="007E39A6">
              <w:rPr>
                <w:rFonts w:hint="eastAsia"/>
                <w:kern w:val="0"/>
                <w:sz w:val="24"/>
              </w:rPr>
              <w:t>〕</w:t>
            </w:r>
            <w:r w:rsidRPr="007E39A6">
              <w:rPr>
                <w:kern w:val="0"/>
                <w:sz w:val="24"/>
              </w:rPr>
              <w:t>35</w:t>
            </w:r>
            <w:r w:rsidRPr="007E39A6">
              <w:rPr>
                <w:rFonts w:hint="eastAsia"/>
                <w:kern w:val="0"/>
                <w:sz w:val="24"/>
              </w:rPr>
              <w:t>号），项目新建粮食仓容</w:t>
            </w:r>
            <w:r w:rsidRPr="007E39A6">
              <w:rPr>
                <w:kern w:val="0"/>
                <w:sz w:val="24"/>
              </w:rPr>
              <w:t>14.22</w:t>
            </w:r>
            <w:r w:rsidRPr="007E39A6">
              <w:rPr>
                <w:rFonts w:hint="eastAsia"/>
                <w:kern w:val="0"/>
                <w:sz w:val="24"/>
              </w:rPr>
              <w:t>万吨，包括楼房</w:t>
            </w:r>
            <w:proofErr w:type="gramStart"/>
            <w:r w:rsidRPr="007E39A6">
              <w:rPr>
                <w:rFonts w:hint="eastAsia"/>
                <w:kern w:val="0"/>
                <w:sz w:val="24"/>
              </w:rPr>
              <w:t>仓</w:t>
            </w:r>
            <w:proofErr w:type="gramEnd"/>
            <w:r w:rsidRPr="007E39A6">
              <w:rPr>
                <w:rFonts w:hint="eastAsia"/>
                <w:kern w:val="0"/>
                <w:sz w:val="24"/>
              </w:rPr>
              <w:t>仓容</w:t>
            </w:r>
            <w:r w:rsidRPr="007E39A6">
              <w:rPr>
                <w:kern w:val="0"/>
                <w:sz w:val="24"/>
              </w:rPr>
              <w:t>6.22</w:t>
            </w:r>
            <w:r w:rsidRPr="007E39A6">
              <w:rPr>
                <w:rFonts w:hint="eastAsia"/>
                <w:kern w:val="0"/>
                <w:sz w:val="24"/>
              </w:rPr>
              <w:t>万吨、</w:t>
            </w:r>
            <w:proofErr w:type="gramStart"/>
            <w:r w:rsidRPr="007E39A6">
              <w:rPr>
                <w:rFonts w:hint="eastAsia"/>
                <w:kern w:val="0"/>
                <w:sz w:val="24"/>
              </w:rPr>
              <w:t>浅圆仓</w:t>
            </w:r>
            <w:proofErr w:type="gramEnd"/>
            <w:r w:rsidRPr="007E39A6">
              <w:rPr>
                <w:rFonts w:hint="eastAsia"/>
                <w:kern w:val="0"/>
                <w:sz w:val="24"/>
              </w:rPr>
              <w:t>仓容</w:t>
            </w:r>
            <w:r w:rsidRPr="007E39A6">
              <w:rPr>
                <w:kern w:val="0"/>
                <w:sz w:val="24"/>
              </w:rPr>
              <w:t>8</w:t>
            </w:r>
            <w:r w:rsidRPr="007E39A6">
              <w:rPr>
                <w:rFonts w:hint="eastAsia"/>
                <w:kern w:val="0"/>
                <w:sz w:val="24"/>
              </w:rPr>
              <w:t>万吨，</w:t>
            </w:r>
            <w:r w:rsidRPr="007E39A6">
              <w:rPr>
                <w:rFonts w:hint="eastAsia"/>
                <w:kern w:val="0"/>
                <w:sz w:val="24"/>
              </w:rPr>
              <w:lastRenderedPageBreak/>
              <w:t>总建筑面积</w:t>
            </w:r>
            <w:r w:rsidRPr="007E39A6">
              <w:rPr>
                <w:kern w:val="0"/>
                <w:sz w:val="24"/>
              </w:rPr>
              <w:t>44090</w:t>
            </w:r>
            <w:r w:rsidRPr="007E39A6">
              <w:rPr>
                <w:rFonts w:hint="eastAsia"/>
                <w:kern w:val="0"/>
                <w:sz w:val="24"/>
              </w:rPr>
              <w:t>平方米。工程内容包括</w:t>
            </w:r>
            <w:r w:rsidRPr="007E39A6">
              <w:rPr>
                <w:kern w:val="0"/>
                <w:sz w:val="24"/>
              </w:rPr>
              <w:t>3</w:t>
            </w:r>
            <w:r w:rsidRPr="007E39A6">
              <w:rPr>
                <w:rFonts w:hint="eastAsia"/>
                <w:kern w:val="0"/>
                <w:sz w:val="24"/>
              </w:rPr>
              <w:t>栋楼房仓、</w:t>
            </w:r>
            <w:r w:rsidRPr="007E39A6">
              <w:rPr>
                <w:kern w:val="0"/>
                <w:sz w:val="24"/>
              </w:rPr>
              <w:t>8</w:t>
            </w:r>
            <w:r w:rsidRPr="007E39A6">
              <w:rPr>
                <w:rFonts w:hint="eastAsia"/>
                <w:kern w:val="0"/>
                <w:sz w:val="24"/>
              </w:rPr>
              <w:t>座</w:t>
            </w:r>
            <w:proofErr w:type="gramStart"/>
            <w:r w:rsidRPr="007E39A6">
              <w:rPr>
                <w:rFonts w:hint="eastAsia"/>
                <w:kern w:val="0"/>
                <w:sz w:val="24"/>
              </w:rPr>
              <w:t>浅圆仓</w:t>
            </w:r>
            <w:proofErr w:type="gramEnd"/>
            <w:r w:rsidRPr="007E39A6">
              <w:rPr>
                <w:rFonts w:hint="eastAsia"/>
                <w:kern w:val="0"/>
                <w:sz w:val="24"/>
              </w:rPr>
              <w:t>，其他辅助生产设施、管理及生活设施各</w:t>
            </w:r>
            <w:r w:rsidRPr="007E39A6">
              <w:rPr>
                <w:kern w:val="0"/>
                <w:sz w:val="24"/>
              </w:rPr>
              <w:t>1</w:t>
            </w:r>
            <w:r w:rsidRPr="007E39A6">
              <w:rPr>
                <w:rFonts w:hint="eastAsia"/>
                <w:kern w:val="0"/>
                <w:sz w:val="24"/>
              </w:rPr>
              <w:t>栋，以及机械罩棚、工作塔、道路、绿化、管网等附属配套设施等。结合现场核查情况，项目未发生设计变更事项，按计划完成竣工验收可建成总仓容为</w:t>
            </w:r>
            <w:r w:rsidRPr="007E39A6">
              <w:rPr>
                <w:kern w:val="0"/>
                <w:sz w:val="24"/>
              </w:rPr>
              <w:t>14</w:t>
            </w:r>
            <w:r w:rsidRPr="007E39A6">
              <w:rPr>
                <w:rFonts w:hint="eastAsia"/>
                <w:kern w:val="0"/>
                <w:sz w:val="24"/>
              </w:rPr>
              <w:t>万吨的粮食仓库，有助于改善增城区仓储设施条件，减少粮食存储损耗，</w:t>
            </w:r>
            <w:r w:rsidRPr="007E39A6">
              <w:rPr>
                <w:kern w:val="0"/>
                <w:sz w:val="24"/>
              </w:rPr>
              <w:t>2024</w:t>
            </w:r>
            <w:r w:rsidRPr="007E39A6">
              <w:rPr>
                <w:rFonts w:hint="eastAsia"/>
                <w:kern w:val="0"/>
                <w:sz w:val="24"/>
              </w:rPr>
              <w:t>年</w:t>
            </w:r>
            <w:r w:rsidRPr="007E39A6">
              <w:rPr>
                <w:kern w:val="0"/>
                <w:sz w:val="24"/>
              </w:rPr>
              <w:t>1</w:t>
            </w:r>
            <w:r w:rsidRPr="007E39A6">
              <w:rPr>
                <w:rFonts w:hint="eastAsia"/>
                <w:kern w:val="0"/>
                <w:sz w:val="24"/>
              </w:rPr>
              <w:t>月完成项目主体工程分部工程质量验收工作，截至</w:t>
            </w:r>
            <w:r w:rsidRPr="007E39A6">
              <w:rPr>
                <w:kern w:val="0"/>
                <w:sz w:val="24"/>
              </w:rPr>
              <w:t>2024</w:t>
            </w:r>
            <w:r w:rsidRPr="007E39A6">
              <w:rPr>
                <w:rFonts w:hint="eastAsia"/>
                <w:kern w:val="0"/>
                <w:sz w:val="24"/>
              </w:rPr>
              <w:t>年</w:t>
            </w:r>
            <w:r w:rsidRPr="007E39A6">
              <w:rPr>
                <w:kern w:val="0"/>
                <w:sz w:val="24"/>
              </w:rPr>
              <w:t>5</w:t>
            </w:r>
            <w:r w:rsidRPr="007E39A6">
              <w:rPr>
                <w:rFonts w:hint="eastAsia"/>
                <w:kern w:val="0"/>
                <w:sz w:val="24"/>
              </w:rPr>
              <w:t>月处于建设阶段暂未完成竣工验收投入使用</w:t>
            </w:r>
            <w:r w:rsidRPr="00E674A7">
              <w:rPr>
                <w:rFonts w:hint="eastAsia"/>
                <w:kern w:val="0"/>
                <w:sz w:val="24"/>
              </w:rPr>
              <w:t>，实际于</w:t>
            </w:r>
            <w:r w:rsidRPr="00E674A7">
              <w:rPr>
                <w:rFonts w:hint="eastAsia"/>
                <w:kern w:val="0"/>
                <w:sz w:val="24"/>
              </w:rPr>
              <w:t>2024</w:t>
            </w:r>
            <w:r w:rsidRPr="00E674A7">
              <w:rPr>
                <w:rFonts w:hint="eastAsia"/>
                <w:kern w:val="0"/>
                <w:sz w:val="24"/>
              </w:rPr>
              <w:t>年</w:t>
            </w:r>
            <w:r w:rsidRPr="00E674A7">
              <w:rPr>
                <w:rFonts w:hint="eastAsia"/>
                <w:kern w:val="0"/>
                <w:sz w:val="24"/>
              </w:rPr>
              <w:t>6</w:t>
            </w:r>
            <w:r w:rsidRPr="00E674A7">
              <w:rPr>
                <w:rFonts w:hint="eastAsia"/>
                <w:kern w:val="0"/>
                <w:sz w:val="24"/>
              </w:rPr>
              <w:t>月</w:t>
            </w:r>
            <w:r w:rsidRPr="00E674A7">
              <w:rPr>
                <w:rFonts w:hint="eastAsia"/>
                <w:kern w:val="0"/>
                <w:sz w:val="24"/>
              </w:rPr>
              <w:t>28</w:t>
            </w:r>
            <w:r w:rsidRPr="00E674A7">
              <w:rPr>
                <w:rFonts w:hint="eastAsia"/>
                <w:kern w:val="0"/>
                <w:sz w:val="24"/>
              </w:rPr>
              <w:t>日完成竣工验收</w:t>
            </w:r>
            <w:r w:rsidRPr="007E39A6">
              <w:rPr>
                <w:rFonts w:hint="eastAsia"/>
                <w:kern w:val="0"/>
                <w:sz w:val="24"/>
              </w:rPr>
              <w:t>。</w:t>
            </w:r>
          </w:p>
        </w:tc>
        <w:tc>
          <w:tcPr>
            <w:tcW w:w="700" w:type="dxa"/>
            <w:shd w:val="clear" w:color="auto" w:fill="auto"/>
            <w:vAlign w:val="center"/>
            <w:hideMark/>
          </w:tcPr>
          <w:p w14:paraId="020E739B"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kern w:val="0"/>
                <w:sz w:val="24"/>
              </w:rPr>
              <w:lastRenderedPageBreak/>
              <w:t>4</w:t>
            </w:r>
          </w:p>
        </w:tc>
      </w:tr>
      <w:tr w:rsidR="006739DD" w:rsidRPr="0059435C" w14:paraId="55838D73" w14:textId="77777777" w:rsidTr="00294176">
        <w:trPr>
          <w:trHeight w:val="567"/>
          <w:jc w:val="center"/>
        </w:trPr>
        <w:tc>
          <w:tcPr>
            <w:tcW w:w="860" w:type="dxa"/>
            <w:vMerge/>
            <w:vAlign w:val="center"/>
            <w:hideMark/>
          </w:tcPr>
          <w:p w14:paraId="638DFEB5" w14:textId="77777777" w:rsidR="006739DD" w:rsidRPr="007E39A6" w:rsidRDefault="006739DD"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59714C08" w14:textId="77777777" w:rsidR="006739DD" w:rsidRPr="007E39A6" w:rsidRDefault="006739DD"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6A7EA66C" w14:textId="77777777" w:rsidR="006739DD" w:rsidRPr="007E39A6" w:rsidRDefault="006739DD" w:rsidP="007E39A6">
            <w:pPr>
              <w:widowControl/>
              <w:adjustRightInd w:val="0"/>
              <w:snapToGrid w:val="0"/>
              <w:spacing w:line="240" w:lineRule="auto"/>
              <w:ind w:firstLineChars="0" w:firstLine="0"/>
              <w:jc w:val="left"/>
              <w:rPr>
                <w:kern w:val="0"/>
                <w:sz w:val="24"/>
              </w:rPr>
            </w:pPr>
          </w:p>
        </w:tc>
        <w:tc>
          <w:tcPr>
            <w:tcW w:w="938" w:type="dxa"/>
            <w:vMerge/>
            <w:shd w:val="clear" w:color="auto" w:fill="auto"/>
            <w:vAlign w:val="center"/>
            <w:hideMark/>
          </w:tcPr>
          <w:p w14:paraId="17C35D12" w14:textId="77777777" w:rsidR="006739DD" w:rsidRPr="007E39A6" w:rsidRDefault="006739DD" w:rsidP="007E39A6">
            <w:pPr>
              <w:widowControl/>
              <w:adjustRightInd w:val="0"/>
              <w:snapToGrid w:val="0"/>
              <w:spacing w:line="240" w:lineRule="auto"/>
              <w:ind w:firstLineChars="0" w:firstLine="0"/>
              <w:jc w:val="left"/>
              <w:rPr>
                <w:kern w:val="0"/>
                <w:sz w:val="24"/>
              </w:rPr>
            </w:pPr>
          </w:p>
        </w:tc>
        <w:tc>
          <w:tcPr>
            <w:tcW w:w="918" w:type="dxa"/>
            <w:vMerge/>
            <w:vAlign w:val="center"/>
            <w:hideMark/>
          </w:tcPr>
          <w:p w14:paraId="3CD63B3B" w14:textId="77777777" w:rsidR="006739DD" w:rsidRPr="007E39A6" w:rsidRDefault="006739DD" w:rsidP="007E39A6">
            <w:pPr>
              <w:widowControl/>
              <w:adjustRightInd w:val="0"/>
              <w:snapToGrid w:val="0"/>
              <w:spacing w:line="240" w:lineRule="auto"/>
              <w:ind w:firstLineChars="0" w:firstLine="0"/>
              <w:jc w:val="left"/>
              <w:rPr>
                <w:kern w:val="0"/>
                <w:sz w:val="24"/>
              </w:rPr>
            </w:pPr>
          </w:p>
        </w:tc>
        <w:tc>
          <w:tcPr>
            <w:tcW w:w="938" w:type="dxa"/>
            <w:vMerge/>
            <w:shd w:val="clear" w:color="auto" w:fill="auto"/>
            <w:vAlign w:val="center"/>
            <w:hideMark/>
          </w:tcPr>
          <w:p w14:paraId="01AB090D" w14:textId="77777777" w:rsidR="006739DD" w:rsidRPr="007E39A6" w:rsidRDefault="006739DD" w:rsidP="007E39A6">
            <w:pPr>
              <w:widowControl/>
              <w:adjustRightInd w:val="0"/>
              <w:snapToGrid w:val="0"/>
              <w:spacing w:line="240" w:lineRule="auto"/>
              <w:ind w:firstLineChars="0" w:firstLine="0"/>
              <w:jc w:val="left"/>
              <w:rPr>
                <w:kern w:val="0"/>
                <w:sz w:val="24"/>
              </w:rPr>
            </w:pPr>
          </w:p>
        </w:tc>
        <w:tc>
          <w:tcPr>
            <w:tcW w:w="1275" w:type="dxa"/>
            <w:shd w:val="clear" w:color="auto" w:fill="auto"/>
            <w:vAlign w:val="center"/>
            <w:hideMark/>
          </w:tcPr>
          <w:p w14:paraId="1986D732"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rFonts w:hint="eastAsia"/>
                <w:kern w:val="0"/>
                <w:sz w:val="24"/>
              </w:rPr>
              <w:t>保障粮食安全</w:t>
            </w:r>
          </w:p>
        </w:tc>
        <w:tc>
          <w:tcPr>
            <w:tcW w:w="938" w:type="dxa"/>
            <w:shd w:val="clear" w:color="auto" w:fill="auto"/>
            <w:vAlign w:val="center"/>
            <w:hideMark/>
          </w:tcPr>
          <w:p w14:paraId="64FA57BB"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kern w:val="0"/>
                <w:sz w:val="24"/>
              </w:rPr>
              <w:t>6</w:t>
            </w:r>
          </w:p>
        </w:tc>
        <w:tc>
          <w:tcPr>
            <w:tcW w:w="2390" w:type="dxa"/>
            <w:shd w:val="clear" w:color="auto" w:fill="auto"/>
            <w:vAlign w:val="center"/>
            <w:hideMark/>
          </w:tcPr>
          <w:p w14:paraId="7304851C" w14:textId="77777777" w:rsidR="006739DD" w:rsidRPr="007E39A6" w:rsidRDefault="006739DD" w:rsidP="007E39A6">
            <w:pPr>
              <w:widowControl/>
              <w:adjustRightInd w:val="0"/>
              <w:snapToGrid w:val="0"/>
              <w:spacing w:line="240" w:lineRule="auto"/>
              <w:ind w:firstLineChars="0" w:firstLine="0"/>
              <w:rPr>
                <w:kern w:val="0"/>
                <w:sz w:val="24"/>
              </w:rPr>
            </w:pPr>
            <w:r w:rsidRPr="007E39A6">
              <w:rPr>
                <w:rFonts w:hint="eastAsia"/>
                <w:kern w:val="0"/>
                <w:sz w:val="24"/>
              </w:rPr>
              <w:t>预期目标值为</w:t>
            </w:r>
            <w:r w:rsidRPr="007E39A6">
              <w:rPr>
                <w:rFonts w:ascii="仿宋_GB2312" w:hint="eastAsia"/>
                <w:kern w:val="0"/>
                <w:sz w:val="24"/>
              </w:rPr>
              <w:t>“</w:t>
            </w:r>
            <w:r w:rsidRPr="007E39A6">
              <w:rPr>
                <w:rFonts w:hint="eastAsia"/>
                <w:kern w:val="0"/>
                <w:sz w:val="24"/>
              </w:rPr>
              <w:t>建设总仓容约</w:t>
            </w:r>
            <w:r w:rsidRPr="007E39A6">
              <w:rPr>
                <w:kern w:val="0"/>
                <w:sz w:val="24"/>
              </w:rPr>
              <w:t>14</w:t>
            </w:r>
            <w:r w:rsidRPr="007E39A6">
              <w:rPr>
                <w:rFonts w:hint="eastAsia"/>
                <w:kern w:val="0"/>
                <w:sz w:val="24"/>
              </w:rPr>
              <w:t>万吨的</w:t>
            </w:r>
            <w:r w:rsidRPr="007E39A6">
              <w:rPr>
                <w:rFonts w:hint="eastAsia"/>
                <w:kern w:val="0"/>
                <w:sz w:val="24"/>
              </w:rPr>
              <w:lastRenderedPageBreak/>
              <w:t>粮食仓库，改善仓储设施条件，切实保障粮食安全</w:t>
            </w:r>
            <w:r w:rsidRPr="007E39A6">
              <w:rPr>
                <w:rFonts w:ascii="仿宋_GB2312" w:hint="eastAsia"/>
                <w:kern w:val="0"/>
                <w:sz w:val="24"/>
              </w:rPr>
              <w:t>”</w:t>
            </w:r>
            <w:r w:rsidRPr="007E39A6">
              <w:rPr>
                <w:rFonts w:hint="eastAsia"/>
                <w:kern w:val="0"/>
                <w:sz w:val="24"/>
              </w:rPr>
              <w:t>，根据预期目标实现情况综合评分。</w:t>
            </w:r>
          </w:p>
        </w:tc>
        <w:tc>
          <w:tcPr>
            <w:tcW w:w="3336" w:type="dxa"/>
            <w:shd w:val="clear" w:color="auto" w:fill="auto"/>
            <w:vAlign w:val="center"/>
            <w:hideMark/>
          </w:tcPr>
          <w:p w14:paraId="0F737DC2" w14:textId="4540D9DA" w:rsidR="006739DD" w:rsidRPr="007E39A6" w:rsidRDefault="006739DD" w:rsidP="007E39A6">
            <w:pPr>
              <w:widowControl/>
              <w:adjustRightInd w:val="0"/>
              <w:snapToGrid w:val="0"/>
              <w:spacing w:line="240" w:lineRule="auto"/>
              <w:ind w:firstLineChars="0" w:firstLine="0"/>
              <w:jc w:val="left"/>
              <w:rPr>
                <w:kern w:val="0"/>
                <w:sz w:val="24"/>
              </w:rPr>
            </w:pPr>
            <w:r w:rsidRPr="007E39A6">
              <w:rPr>
                <w:rFonts w:hint="eastAsia"/>
                <w:kern w:val="0"/>
                <w:sz w:val="24"/>
              </w:rPr>
              <w:lastRenderedPageBreak/>
              <w:t>根据《广州市发展和改革委员会关于广州东部粮油储备加工</w:t>
            </w:r>
            <w:r w:rsidRPr="007E39A6">
              <w:rPr>
                <w:rFonts w:hint="eastAsia"/>
                <w:kern w:val="0"/>
                <w:sz w:val="24"/>
              </w:rPr>
              <w:lastRenderedPageBreak/>
              <w:t>中心建设工程可行性研究报告的复函》（</w:t>
            </w:r>
            <w:proofErr w:type="gramStart"/>
            <w:r w:rsidRPr="007E39A6">
              <w:rPr>
                <w:rFonts w:hint="eastAsia"/>
                <w:kern w:val="0"/>
                <w:sz w:val="24"/>
              </w:rPr>
              <w:t>穗发改投批</w:t>
            </w:r>
            <w:proofErr w:type="gramEnd"/>
            <w:r w:rsidRPr="007E39A6">
              <w:rPr>
                <w:rFonts w:hint="eastAsia"/>
                <w:kern w:val="0"/>
                <w:sz w:val="24"/>
              </w:rPr>
              <w:t>〔</w:t>
            </w:r>
            <w:r w:rsidRPr="007E39A6">
              <w:rPr>
                <w:kern w:val="0"/>
                <w:sz w:val="24"/>
              </w:rPr>
              <w:t>2022</w:t>
            </w:r>
            <w:r w:rsidRPr="007E39A6">
              <w:rPr>
                <w:rFonts w:hint="eastAsia"/>
                <w:kern w:val="0"/>
                <w:sz w:val="24"/>
              </w:rPr>
              <w:t>〕</w:t>
            </w:r>
            <w:r w:rsidRPr="007E39A6">
              <w:rPr>
                <w:kern w:val="0"/>
                <w:sz w:val="24"/>
              </w:rPr>
              <w:t>35</w:t>
            </w:r>
            <w:r w:rsidRPr="007E39A6">
              <w:rPr>
                <w:rFonts w:hint="eastAsia"/>
                <w:kern w:val="0"/>
                <w:sz w:val="24"/>
              </w:rPr>
              <w:t>号），项目新建粮食仓容</w:t>
            </w:r>
            <w:r w:rsidRPr="007E39A6">
              <w:rPr>
                <w:kern w:val="0"/>
                <w:sz w:val="24"/>
              </w:rPr>
              <w:t>14.22</w:t>
            </w:r>
            <w:r w:rsidRPr="007E39A6">
              <w:rPr>
                <w:rFonts w:hint="eastAsia"/>
                <w:kern w:val="0"/>
                <w:sz w:val="24"/>
              </w:rPr>
              <w:t>万吨，包括楼房</w:t>
            </w:r>
            <w:proofErr w:type="gramStart"/>
            <w:r w:rsidRPr="007E39A6">
              <w:rPr>
                <w:rFonts w:hint="eastAsia"/>
                <w:kern w:val="0"/>
                <w:sz w:val="24"/>
              </w:rPr>
              <w:t>仓</w:t>
            </w:r>
            <w:proofErr w:type="gramEnd"/>
            <w:r w:rsidRPr="007E39A6">
              <w:rPr>
                <w:rFonts w:hint="eastAsia"/>
                <w:kern w:val="0"/>
                <w:sz w:val="24"/>
              </w:rPr>
              <w:t>仓容</w:t>
            </w:r>
            <w:r w:rsidRPr="007E39A6">
              <w:rPr>
                <w:kern w:val="0"/>
                <w:sz w:val="24"/>
              </w:rPr>
              <w:t>6.22</w:t>
            </w:r>
            <w:r w:rsidRPr="007E39A6">
              <w:rPr>
                <w:rFonts w:hint="eastAsia"/>
                <w:kern w:val="0"/>
                <w:sz w:val="24"/>
              </w:rPr>
              <w:t>万吨、</w:t>
            </w:r>
            <w:proofErr w:type="gramStart"/>
            <w:r w:rsidRPr="007E39A6">
              <w:rPr>
                <w:rFonts w:hint="eastAsia"/>
                <w:kern w:val="0"/>
                <w:sz w:val="24"/>
              </w:rPr>
              <w:t>浅圆仓</w:t>
            </w:r>
            <w:proofErr w:type="gramEnd"/>
            <w:r w:rsidRPr="007E39A6">
              <w:rPr>
                <w:rFonts w:hint="eastAsia"/>
                <w:kern w:val="0"/>
                <w:sz w:val="24"/>
              </w:rPr>
              <w:t>仓容</w:t>
            </w:r>
            <w:r w:rsidRPr="007E39A6">
              <w:rPr>
                <w:kern w:val="0"/>
                <w:sz w:val="24"/>
              </w:rPr>
              <w:t>8</w:t>
            </w:r>
            <w:r w:rsidRPr="007E39A6">
              <w:rPr>
                <w:rFonts w:hint="eastAsia"/>
                <w:kern w:val="0"/>
                <w:sz w:val="24"/>
              </w:rPr>
              <w:t>万吨，总建筑面积</w:t>
            </w:r>
            <w:r w:rsidRPr="007E39A6">
              <w:rPr>
                <w:kern w:val="0"/>
                <w:sz w:val="24"/>
              </w:rPr>
              <w:t>44090</w:t>
            </w:r>
            <w:r w:rsidRPr="007E39A6">
              <w:rPr>
                <w:rFonts w:hint="eastAsia"/>
                <w:kern w:val="0"/>
                <w:sz w:val="24"/>
              </w:rPr>
              <w:t>平方米。工程内容包括</w:t>
            </w:r>
            <w:r w:rsidRPr="007E39A6">
              <w:rPr>
                <w:kern w:val="0"/>
                <w:sz w:val="24"/>
              </w:rPr>
              <w:t>3</w:t>
            </w:r>
            <w:r w:rsidRPr="007E39A6">
              <w:rPr>
                <w:rFonts w:hint="eastAsia"/>
                <w:kern w:val="0"/>
                <w:sz w:val="24"/>
              </w:rPr>
              <w:t>栋楼房仓、</w:t>
            </w:r>
            <w:r w:rsidRPr="007E39A6">
              <w:rPr>
                <w:kern w:val="0"/>
                <w:sz w:val="24"/>
              </w:rPr>
              <w:t>8</w:t>
            </w:r>
            <w:r w:rsidRPr="007E39A6">
              <w:rPr>
                <w:rFonts w:hint="eastAsia"/>
                <w:kern w:val="0"/>
                <w:sz w:val="24"/>
              </w:rPr>
              <w:t>座</w:t>
            </w:r>
            <w:proofErr w:type="gramStart"/>
            <w:r w:rsidRPr="007E39A6">
              <w:rPr>
                <w:rFonts w:hint="eastAsia"/>
                <w:kern w:val="0"/>
                <w:sz w:val="24"/>
              </w:rPr>
              <w:t>浅圆仓</w:t>
            </w:r>
            <w:proofErr w:type="gramEnd"/>
            <w:r w:rsidRPr="007E39A6">
              <w:rPr>
                <w:rFonts w:hint="eastAsia"/>
                <w:kern w:val="0"/>
                <w:sz w:val="24"/>
              </w:rPr>
              <w:t>，其他辅助生产设施、管理及生活设施各</w:t>
            </w:r>
            <w:r w:rsidRPr="007E39A6">
              <w:rPr>
                <w:kern w:val="0"/>
                <w:sz w:val="24"/>
              </w:rPr>
              <w:t>1</w:t>
            </w:r>
            <w:r w:rsidRPr="007E39A6">
              <w:rPr>
                <w:rFonts w:hint="eastAsia"/>
                <w:kern w:val="0"/>
                <w:sz w:val="24"/>
              </w:rPr>
              <w:t>栋，以及机械罩棚、工作塔、道路、绿化、管网等附属配套设施等。结合现场核查情况，项目未发生设计变更事项，按计划完成竣工验收可建成总仓容为</w:t>
            </w:r>
            <w:r w:rsidRPr="007E39A6">
              <w:rPr>
                <w:kern w:val="0"/>
                <w:sz w:val="24"/>
              </w:rPr>
              <w:t>14</w:t>
            </w:r>
            <w:r w:rsidRPr="007E39A6">
              <w:rPr>
                <w:rFonts w:hint="eastAsia"/>
                <w:kern w:val="0"/>
                <w:sz w:val="24"/>
              </w:rPr>
              <w:t>万吨的粮食仓库，有助于改善增城区仓储设施条件，</w:t>
            </w:r>
            <w:r w:rsidRPr="007E39A6">
              <w:rPr>
                <w:kern w:val="0"/>
                <w:sz w:val="24"/>
              </w:rPr>
              <w:t>2024</w:t>
            </w:r>
            <w:r w:rsidRPr="007E39A6">
              <w:rPr>
                <w:rFonts w:hint="eastAsia"/>
                <w:kern w:val="0"/>
                <w:sz w:val="24"/>
              </w:rPr>
              <w:t>年</w:t>
            </w:r>
            <w:r w:rsidRPr="007E39A6">
              <w:rPr>
                <w:kern w:val="0"/>
                <w:sz w:val="24"/>
              </w:rPr>
              <w:t>1</w:t>
            </w:r>
            <w:r w:rsidRPr="007E39A6">
              <w:rPr>
                <w:rFonts w:hint="eastAsia"/>
                <w:kern w:val="0"/>
                <w:sz w:val="24"/>
              </w:rPr>
              <w:t>月完成项目主体工程分部工程质量验收工作，截至</w:t>
            </w:r>
            <w:r w:rsidRPr="007E39A6">
              <w:rPr>
                <w:kern w:val="0"/>
                <w:sz w:val="24"/>
              </w:rPr>
              <w:t>2024</w:t>
            </w:r>
            <w:r w:rsidRPr="007E39A6">
              <w:rPr>
                <w:rFonts w:hint="eastAsia"/>
                <w:kern w:val="0"/>
                <w:sz w:val="24"/>
              </w:rPr>
              <w:t>年</w:t>
            </w:r>
            <w:r w:rsidRPr="007E39A6">
              <w:rPr>
                <w:kern w:val="0"/>
                <w:sz w:val="24"/>
              </w:rPr>
              <w:t>5</w:t>
            </w:r>
            <w:r w:rsidRPr="007E39A6">
              <w:rPr>
                <w:rFonts w:hint="eastAsia"/>
                <w:kern w:val="0"/>
                <w:sz w:val="24"/>
              </w:rPr>
              <w:t>月处于建设阶段暂未完成</w:t>
            </w:r>
            <w:r w:rsidRPr="007E39A6">
              <w:rPr>
                <w:rFonts w:hint="eastAsia"/>
                <w:kern w:val="0"/>
                <w:sz w:val="24"/>
              </w:rPr>
              <w:lastRenderedPageBreak/>
              <w:t>竣工验收投入使用</w:t>
            </w:r>
            <w:r w:rsidRPr="00E674A7">
              <w:rPr>
                <w:rFonts w:hint="eastAsia"/>
                <w:kern w:val="0"/>
                <w:sz w:val="24"/>
              </w:rPr>
              <w:t>，实际于</w:t>
            </w:r>
            <w:r w:rsidRPr="00E674A7">
              <w:rPr>
                <w:rFonts w:hint="eastAsia"/>
                <w:kern w:val="0"/>
                <w:sz w:val="24"/>
              </w:rPr>
              <w:t>2024</w:t>
            </w:r>
            <w:r w:rsidRPr="00E674A7">
              <w:rPr>
                <w:rFonts w:hint="eastAsia"/>
                <w:kern w:val="0"/>
                <w:sz w:val="24"/>
              </w:rPr>
              <w:t>年</w:t>
            </w:r>
            <w:r w:rsidRPr="00E674A7">
              <w:rPr>
                <w:rFonts w:hint="eastAsia"/>
                <w:kern w:val="0"/>
                <w:sz w:val="24"/>
              </w:rPr>
              <w:t>6</w:t>
            </w:r>
            <w:r w:rsidRPr="00E674A7">
              <w:rPr>
                <w:rFonts w:hint="eastAsia"/>
                <w:kern w:val="0"/>
                <w:sz w:val="24"/>
              </w:rPr>
              <w:t>月</w:t>
            </w:r>
            <w:r w:rsidRPr="00E674A7">
              <w:rPr>
                <w:rFonts w:hint="eastAsia"/>
                <w:kern w:val="0"/>
                <w:sz w:val="24"/>
              </w:rPr>
              <w:t>28</w:t>
            </w:r>
            <w:r w:rsidRPr="00E674A7">
              <w:rPr>
                <w:rFonts w:hint="eastAsia"/>
                <w:kern w:val="0"/>
                <w:sz w:val="24"/>
              </w:rPr>
              <w:t>日完成竣工验收</w:t>
            </w:r>
            <w:r w:rsidRPr="007E39A6">
              <w:rPr>
                <w:rFonts w:hint="eastAsia"/>
                <w:kern w:val="0"/>
                <w:sz w:val="24"/>
              </w:rPr>
              <w:t>。</w:t>
            </w:r>
          </w:p>
        </w:tc>
        <w:tc>
          <w:tcPr>
            <w:tcW w:w="700" w:type="dxa"/>
            <w:shd w:val="clear" w:color="auto" w:fill="auto"/>
            <w:vAlign w:val="center"/>
            <w:hideMark/>
          </w:tcPr>
          <w:p w14:paraId="5CAC353F"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kern w:val="0"/>
                <w:sz w:val="24"/>
              </w:rPr>
              <w:lastRenderedPageBreak/>
              <w:t>4</w:t>
            </w:r>
          </w:p>
        </w:tc>
      </w:tr>
      <w:tr w:rsidR="006739DD" w:rsidRPr="0059435C" w14:paraId="5FF11C3C" w14:textId="77777777" w:rsidTr="00294176">
        <w:trPr>
          <w:trHeight w:val="567"/>
          <w:jc w:val="center"/>
        </w:trPr>
        <w:tc>
          <w:tcPr>
            <w:tcW w:w="860" w:type="dxa"/>
            <w:vMerge/>
            <w:vAlign w:val="center"/>
            <w:hideMark/>
          </w:tcPr>
          <w:p w14:paraId="32D64D45" w14:textId="77777777" w:rsidR="006739DD" w:rsidRPr="007E39A6" w:rsidRDefault="006739DD"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625F1765" w14:textId="77777777" w:rsidR="006739DD" w:rsidRPr="007E39A6" w:rsidRDefault="006739DD" w:rsidP="007E39A6">
            <w:pPr>
              <w:widowControl/>
              <w:adjustRightInd w:val="0"/>
              <w:snapToGrid w:val="0"/>
              <w:spacing w:line="240" w:lineRule="auto"/>
              <w:ind w:firstLineChars="0" w:firstLine="0"/>
              <w:jc w:val="left"/>
              <w:rPr>
                <w:kern w:val="0"/>
                <w:sz w:val="24"/>
              </w:rPr>
            </w:pPr>
          </w:p>
        </w:tc>
        <w:tc>
          <w:tcPr>
            <w:tcW w:w="912" w:type="dxa"/>
            <w:vMerge/>
            <w:vAlign w:val="center"/>
            <w:hideMark/>
          </w:tcPr>
          <w:p w14:paraId="75117AE5" w14:textId="77777777" w:rsidR="006739DD" w:rsidRPr="007E39A6" w:rsidRDefault="006739DD" w:rsidP="007E39A6">
            <w:pPr>
              <w:widowControl/>
              <w:adjustRightInd w:val="0"/>
              <w:snapToGrid w:val="0"/>
              <w:spacing w:line="240" w:lineRule="auto"/>
              <w:ind w:firstLineChars="0" w:firstLine="0"/>
              <w:jc w:val="left"/>
              <w:rPr>
                <w:kern w:val="0"/>
                <w:sz w:val="24"/>
              </w:rPr>
            </w:pPr>
          </w:p>
        </w:tc>
        <w:tc>
          <w:tcPr>
            <w:tcW w:w="938" w:type="dxa"/>
            <w:vMerge/>
            <w:shd w:val="clear" w:color="auto" w:fill="auto"/>
            <w:vAlign w:val="center"/>
            <w:hideMark/>
          </w:tcPr>
          <w:p w14:paraId="3AA49109" w14:textId="77777777" w:rsidR="006739DD" w:rsidRPr="007E39A6" w:rsidRDefault="006739DD" w:rsidP="007E39A6">
            <w:pPr>
              <w:widowControl/>
              <w:adjustRightInd w:val="0"/>
              <w:snapToGrid w:val="0"/>
              <w:spacing w:line="240" w:lineRule="auto"/>
              <w:ind w:firstLineChars="0" w:firstLine="0"/>
              <w:jc w:val="left"/>
              <w:rPr>
                <w:kern w:val="0"/>
                <w:sz w:val="24"/>
              </w:rPr>
            </w:pPr>
          </w:p>
        </w:tc>
        <w:tc>
          <w:tcPr>
            <w:tcW w:w="918" w:type="dxa"/>
            <w:shd w:val="clear" w:color="auto" w:fill="auto"/>
            <w:vAlign w:val="center"/>
            <w:hideMark/>
          </w:tcPr>
          <w:p w14:paraId="565CEB0C"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rFonts w:hint="eastAsia"/>
                <w:kern w:val="0"/>
                <w:sz w:val="24"/>
              </w:rPr>
              <w:t>可持续发展</w:t>
            </w:r>
          </w:p>
        </w:tc>
        <w:tc>
          <w:tcPr>
            <w:tcW w:w="938" w:type="dxa"/>
            <w:shd w:val="clear" w:color="auto" w:fill="auto"/>
            <w:vAlign w:val="center"/>
            <w:hideMark/>
          </w:tcPr>
          <w:p w14:paraId="45B210F6" w14:textId="70811BFB" w:rsidR="006739DD" w:rsidRPr="007E39A6" w:rsidRDefault="006739DD" w:rsidP="0023111C">
            <w:pPr>
              <w:widowControl/>
              <w:adjustRightInd w:val="0"/>
              <w:snapToGrid w:val="0"/>
              <w:spacing w:line="240" w:lineRule="auto"/>
              <w:ind w:firstLineChars="0" w:firstLine="0"/>
              <w:jc w:val="center"/>
              <w:rPr>
                <w:kern w:val="0"/>
                <w:sz w:val="24"/>
              </w:rPr>
            </w:pPr>
            <w:r>
              <w:rPr>
                <w:rFonts w:hint="eastAsia"/>
                <w:kern w:val="0"/>
                <w:sz w:val="24"/>
              </w:rPr>
              <w:t>8</w:t>
            </w:r>
          </w:p>
        </w:tc>
        <w:tc>
          <w:tcPr>
            <w:tcW w:w="1275" w:type="dxa"/>
            <w:shd w:val="clear" w:color="auto" w:fill="auto"/>
            <w:vAlign w:val="center"/>
            <w:hideMark/>
          </w:tcPr>
          <w:p w14:paraId="5B4192E5"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rFonts w:hint="eastAsia"/>
                <w:kern w:val="0"/>
                <w:sz w:val="24"/>
              </w:rPr>
              <w:t>完善粮食应急工作机制和粮食储备体系</w:t>
            </w:r>
          </w:p>
        </w:tc>
        <w:tc>
          <w:tcPr>
            <w:tcW w:w="938" w:type="dxa"/>
            <w:shd w:val="clear" w:color="auto" w:fill="auto"/>
            <w:vAlign w:val="center"/>
            <w:hideMark/>
          </w:tcPr>
          <w:p w14:paraId="7DAD39BF"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kern w:val="0"/>
                <w:sz w:val="24"/>
              </w:rPr>
              <w:t>8</w:t>
            </w:r>
          </w:p>
        </w:tc>
        <w:tc>
          <w:tcPr>
            <w:tcW w:w="2390" w:type="dxa"/>
            <w:shd w:val="clear" w:color="auto" w:fill="auto"/>
            <w:vAlign w:val="center"/>
            <w:hideMark/>
          </w:tcPr>
          <w:p w14:paraId="798D5D6D" w14:textId="77777777" w:rsidR="006739DD" w:rsidRPr="007E39A6" w:rsidRDefault="006739DD" w:rsidP="007E39A6">
            <w:pPr>
              <w:widowControl/>
              <w:adjustRightInd w:val="0"/>
              <w:snapToGrid w:val="0"/>
              <w:spacing w:line="240" w:lineRule="auto"/>
              <w:ind w:firstLineChars="0" w:firstLine="0"/>
              <w:jc w:val="left"/>
              <w:rPr>
                <w:kern w:val="0"/>
                <w:sz w:val="24"/>
              </w:rPr>
            </w:pPr>
            <w:r w:rsidRPr="007E39A6">
              <w:rPr>
                <w:rFonts w:hint="eastAsia"/>
                <w:kern w:val="0"/>
                <w:sz w:val="24"/>
              </w:rPr>
              <w:t>预期目标为</w:t>
            </w:r>
            <w:r w:rsidRPr="007E39A6">
              <w:rPr>
                <w:rFonts w:ascii="仿宋_GB2312" w:hint="eastAsia"/>
                <w:kern w:val="0"/>
                <w:sz w:val="24"/>
              </w:rPr>
              <w:t>“</w:t>
            </w:r>
            <w:r w:rsidRPr="007E39A6">
              <w:rPr>
                <w:rFonts w:hint="eastAsia"/>
                <w:kern w:val="0"/>
                <w:sz w:val="24"/>
              </w:rPr>
              <w:t>保障增城区切实做好粮食收购、仓储、检测等工作，完善粮食应急工作机制和粮食储备体系，增强区域应对市场波动的能力</w:t>
            </w:r>
            <w:r w:rsidRPr="007E39A6">
              <w:rPr>
                <w:rFonts w:ascii="仿宋_GB2312" w:hint="eastAsia"/>
                <w:kern w:val="0"/>
                <w:sz w:val="24"/>
              </w:rPr>
              <w:t>”</w:t>
            </w:r>
            <w:r w:rsidRPr="007E39A6">
              <w:rPr>
                <w:rFonts w:hint="eastAsia"/>
                <w:kern w:val="0"/>
                <w:sz w:val="24"/>
              </w:rPr>
              <w:t>，根据预期目标实现情况综合评分。</w:t>
            </w:r>
          </w:p>
        </w:tc>
        <w:tc>
          <w:tcPr>
            <w:tcW w:w="3336" w:type="dxa"/>
            <w:shd w:val="clear" w:color="auto" w:fill="auto"/>
            <w:vAlign w:val="center"/>
            <w:hideMark/>
          </w:tcPr>
          <w:p w14:paraId="3F462758" w14:textId="2F061248" w:rsidR="006739DD" w:rsidRPr="007E39A6" w:rsidRDefault="006739DD" w:rsidP="007E39A6">
            <w:pPr>
              <w:widowControl/>
              <w:adjustRightInd w:val="0"/>
              <w:snapToGrid w:val="0"/>
              <w:spacing w:line="240" w:lineRule="auto"/>
              <w:ind w:firstLineChars="0" w:firstLine="0"/>
              <w:jc w:val="left"/>
              <w:rPr>
                <w:kern w:val="0"/>
                <w:sz w:val="24"/>
              </w:rPr>
            </w:pPr>
            <w:r w:rsidRPr="007E39A6">
              <w:rPr>
                <w:rFonts w:hint="eastAsia"/>
                <w:kern w:val="0"/>
                <w:sz w:val="24"/>
              </w:rPr>
              <w:t>根据《广州市发展和改革委员会关于广州东部粮油储备加工中心建设工程可行性研究报告的复函》（</w:t>
            </w:r>
            <w:proofErr w:type="gramStart"/>
            <w:r w:rsidRPr="007E39A6">
              <w:rPr>
                <w:rFonts w:hint="eastAsia"/>
                <w:kern w:val="0"/>
                <w:sz w:val="24"/>
              </w:rPr>
              <w:t>穗发改投批</w:t>
            </w:r>
            <w:proofErr w:type="gramEnd"/>
            <w:r w:rsidRPr="007E39A6">
              <w:rPr>
                <w:rFonts w:hint="eastAsia"/>
                <w:kern w:val="0"/>
                <w:sz w:val="24"/>
              </w:rPr>
              <w:t>〔</w:t>
            </w:r>
            <w:r w:rsidRPr="007E39A6">
              <w:rPr>
                <w:kern w:val="0"/>
                <w:sz w:val="24"/>
              </w:rPr>
              <w:t>2022</w:t>
            </w:r>
            <w:r w:rsidRPr="007E39A6">
              <w:rPr>
                <w:rFonts w:hint="eastAsia"/>
                <w:kern w:val="0"/>
                <w:sz w:val="24"/>
              </w:rPr>
              <w:t>〕</w:t>
            </w:r>
            <w:r w:rsidRPr="007E39A6">
              <w:rPr>
                <w:kern w:val="0"/>
                <w:sz w:val="24"/>
              </w:rPr>
              <w:t>35</w:t>
            </w:r>
            <w:r w:rsidRPr="007E39A6">
              <w:rPr>
                <w:rFonts w:hint="eastAsia"/>
                <w:kern w:val="0"/>
                <w:sz w:val="24"/>
              </w:rPr>
              <w:t>号），项目新建粮食仓容</w:t>
            </w:r>
            <w:r w:rsidRPr="007E39A6">
              <w:rPr>
                <w:kern w:val="0"/>
                <w:sz w:val="24"/>
              </w:rPr>
              <w:t>14.22</w:t>
            </w:r>
            <w:r w:rsidRPr="007E39A6">
              <w:rPr>
                <w:rFonts w:hint="eastAsia"/>
                <w:kern w:val="0"/>
                <w:sz w:val="24"/>
              </w:rPr>
              <w:t>万吨，包括楼房</w:t>
            </w:r>
            <w:proofErr w:type="gramStart"/>
            <w:r w:rsidRPr="007E39A6">
              <w:rPr>
                <w:rFonts w:hint="eastAsia"/>
                <w:kern w:val="0"/>
                <w:sz w:val="24"/>
              </w:rPr>
              <w:t>仓</w:t>
            </w:r>
            <w:proofErr w:type="gramEnd"/>
            <w:r w:rsidRPr="007E39A6">
              <w:rPr>
                <w:rFonts w:hint="eastAsia"/>
                <w:kern w:val="0"/>
                <w:sz w:val="24"/>
              </w:rPr>
              <w:t>仓容</w:t>
            </w:r>
            <w:r w:rsidRPr="007E39A6">
              <w:rPr>
                <w:kern w:val="0"/>
                <w:sz w:val="24"/>
              </w:rPr>
              <w:t>6.22</w:t>
            </w:r>
            <w:r w:rsidRPr="007E39A6">
              <w:rPr>
                <w:rFonts w:hint="eastAsia"/>
                <w:kern w:val="0"/>
                <w:sz w:val="24"/>
              </w:rPr>
              <w:t>万吨、</w:t>
            </w:r>
            <w:proofErr w:type="gramStart"/>
            <w:r w:rsidRPr="007E39A6">
              <w:rPr>
                <w:rFonts w:hint="eastAsia"/>
                <w:kern w:val="0"/>
                <w:sz w:val="24"/>
              </w:rPr>
              <w:t>浅圆仓</w:t>
            </w:r>
            <w:proofErr w:type="gramEnd"/>
            <w:r w:rsidRPr="007E39A6">
              <w:rPr>
                <w:rFonts w:hint="eastAsia"/>
                <w:kern w:val="0"/>
                <w:sz w:val="24"/>
              </w:rPr>
              <w:t>仓容</w:t>
            </w:r>
            <w:r w:rsidRPr="007E39A6">
              <w:rPr>
                <w:kern w:val="0"/>
                <w:sz w:val="24"/>
              </w:rPr>
              <w:t>8</w:t>
            </w:r>
            <w:r w:rsidRPr="007E39A6">
              <w:rPr>
                <w:rFonts w:hint="eastAsia"/>
                <w:kern w:val="0"/>
                <w:sz w:val="24"/>
              </w:rPr>
              <w:t>万吨，总建筑面积</w:t>
            </w:r>
            <w:r w:rsidRPr="007E39A6">
              <w:rPr>
                <w:kern w:val="0"/>
                <w:sz w:val="24"/>
              </w:rPr>
              <w:t>44090</w:t>
            </w:r>
            <w:r w:rsidRPr="007E39A6">
              <w:rPr>
                <w:rFonts w:hint="eastAsia"/>
                <w:kern w:val="0"/>
                <w:sz w:val="24"/>
              </w:rPr>
              <w:t>平方米。工程内容包括</w:t>
            </w:r>
            <w:r w:rsidRPr="007E39A6">
              <w:rPr>
                <w:kern w:val="0"/>
                <w:sz w:val="24"/>
              </w:rPr>
              <w:t>3</w:t>
            </w:r>
            <w:r w:rsidRPr="007E39A6">
              <w:rPr>
                <w:rFonts w:hint="eastAsia"/>
                <w:kern w:val="0"/>
                <w:sz w:val="24"/>
              </w:rPr>
              <w:t>栋楼房仓、</w:t>
            </w:r>
            <w:r w:rsidRPr="007E39A6">
              <w:rPr>
                <w:kern w:val="0"/>
                <w:sz w:val="24"/>
              </w:rPr>
              <w:t>8</w:t>
            </w:r>
            <w:r w:rsidRPr="007E39A6">
              <w:rPr>
                <w:rFonts w:hint="eastAsia"/>
                <w:kern w:val="0"/>
                <w:sz w:val="24"/>
              </w:rPr>
              <w:t>座</w:t>
            </w:r>
            <w:proofErr w:type="gramStart"/>
            <w:r w:rsidRPr="007E39A6">
              <w:rPr>
                <w:rFonts w:hint="eastAsia"/>
                <w:kern w:val="0"/>
                <w:sz w:val="24"/>
              </w:rPr>
              <w:t>浅圆仓</w:t>
            </w:r>
            <w:proofErr w:type="gramEnd"/>
            <w:r w:rsidRPr="007E39A6">
              <w:rPr>
                <w:rFonts w:hint="eastAsia"/>
                <w:kern w:val="0"/>
                <w:sz w:val="24"/>
              </w:rPr>
              <w:t>，其他辅助生产设施、管理及生活设施各</w:t>
            </w:r>
            <w:r w:rsidRPr="007E39A6">
              <w:rPr>
                <w:kern w:val="0"/>
                <w:sz w:val="24"/>
              </w:rPr>
              <w:t>1</w:t>
            </w:r>
            <w:r w:rsidRPr="007E39A6">
              <w:rPr>
                <w:rFonts w:hint="eastAsia"/>
                <w:kern w:val="0"/>
                <w:sz w:val="24"/>
              </w:rPr>
              <w:t>栋，以及机械罩棚、工作塔、道路、绿化、管网等附属配套设施等。结合现场核查情况，项目未发生设计变更事项，按计划完成竣工验收可建成总仓容为</w:t>
            </w:r>
            <w:r w:rsidRPr="007E39A6">
              <w:rPr>
                <w:kern w:val="0"/>
                <w:sz w:val="24"/>
              </w:rPr>
              <w:t>14</w:t>
            </w:r>
            <w:r w:rsidRPr="007E39A6">
              <w:rPr>
                <w:rFonts w:hint="eastAsia"/>
                <w:kern w:val="0"/>
                <w:sz w:val="24"/>
              </w:rPr>
              <w:lastRenderedPageBreak/>
              <w:t>万吨的粮食仓库，有助于改善增城区仓储设施条件，减少粮食存储损耗，保障区域粮食收购、存储工作的落实，进而助力完善增城区应急市场波动能力，</w:t>
            </w:r>
            <w:r w:rsidRPr="007E39A6">
              <w:rPr>
                <w:kern w:val="0"/>
                <w:sz w:val="24"/>
              </w:rPr>
              <w:t>2024</w:t>
            </w:r>
            <w:r w:rsidRPr="007E39A6">
              <w:rPr>
                <w:rFonts w:hint="eastAsia"/>
                <w:kern w:val="0"/>
                <w:sz w:val="24"/>
              </w:rPr>
              <w:t>年</w:t>
            </w:r>
            <w:r w:rsidRPr="007E39A6">
              <w:rPr>
                <w:kern w:val="0"/>
                <w:sz w:val="24"/>
              </w:rPr>
              <w:t>1</w:t>
            </w:r>
            <w:r w:rsidRPr="007E39A6">
              <w:rPr>
                <w:rFonts w:hint="eastAsia"/>
                <w:kern w:val="0"/>
                <w:sz w:val="24"/>
              </w:rPr>
              <w:t>月完成项目主体工程分部工程质量验收工作，截至</w:t>
            </w:r>
            <w:r w:rsidRPr="007E39A6">
              <w:rPr>
                <w:kern w:val="0"/>
                <w:sz w:val="24"/>
              </w:rPr>
              <w:t>2024</w:t>
            </w:r>
            <w:r w:rsidRPr="007E39A6">
              <w:rPr>
                <w:rFonts w:hint="eastAsia"/>
                <w:kern w:val="0"/>
                <w:sz w:val="24"/>
              </w:rPr>
              <w:t>年</w:t>
            </w:r>
            <w:r w:rsidRPr="007E39A6">
              <w:rPr>
                <w:kern w:val="0"/>
                <w:sz w:val="24"/>
              </w:rPr>
              <w:t>5</w:t>
            </w:r>
            <w:r w:rsidRPr="007E39A6">
              <w:rPr>
                <w:rFonts w:hint="eastAsia"/>
                <w:kern w:val="0"/>
                <w:sz w:val="24"/>
              </w:rPr>
              <w:t>月处于建设阶段暂未完成竣工验收投入使用</w:t>
            </w:r>
            <w:r w:rsidRPr="00E603EB">
              <w:rPr>
                <w:rFonts w:hint="eastAsia"/>
                <w:kern w:val="0"/>
                <w:sz w:val="24"/>
              </w:rPr>
              <w:t>，实际于</w:t>
            </w:r>
            <w:r w:rsidRPr="00E603EB">
              <w:rPr>
                <w:rFonts w:hint="eastAsia"/>
                <w:kern w:val="0"/>
                <w:sz w:val="24"/>
              </w:rPr>
              <w:t>2024</w:t>
            </w:r>
            <w:r w:rsidRPr="00E603EB">
              <w:rPr>
                <w:rFonts w:hint="eastAsia"/>
                <w:kern w:val="0"/>
                <w:sz w:val="24"/>
              </w:rPr>
              <w:t>年</w:t>
            </w:r>
            <w:r w:rsidRPr="00E603EB">
              <w:rPr>
                <w:rFonts w:hint="eastAsia"/>
                <w:kern w:val="0"/>
                <w:sz w:val="24"/>
              </w:rPr>
              <w:t>6</w:t>
            </w:r>
            <w:r w:rsidRPr="00E603EB">
              <w:rPr>
                <w:rFonts w:hint="eastAsia"/>
                <w:kern w:val="0"/>
                <w:sz w:val="24"/>
              </w:rPr>
              <w:t>月</w:t>
            </w:r>
            <w:r w:rsidRPr="00E603EB">
              <w:rPr>
                <w:rFonts w:hint="eastAsia"/>
                <w:kern w:val="0"/>
                <w:sz w:val="24"/>
              </w:rPr>
              <w:t>28</w:t>
            </w:r>
            <w:r w:rsidRPr="00E603EB">
              <w:rPr>
                <w:rFonts w:hint="eastAsia"/>
                <w:kern w:val="0"/>
                <w:sz w:val="24"/>
              </w:rPr>
              <w:t>日完成竣工验收</w:t>
            </w:r>
            <w:r w:rsidRPr="007E39A6">
              <w:rPr>
                <w:rFonts w:hint="eastAsia"/>
                <w:kern w:val="0"/>
                <w:sz w:val="24"/>
              </w:rPr>
              <w:t>。</w:t>
            </w:r>
          </w:p>
        </w:tc>
        <w:tc>
          <w:tcPr>
            <w:tcW w:w="700" w:type="dxa"/>
            <w:shd w:val="clear" w:color="auto" w:fill="auto"/>
            <w:vAlign w:val="center"/>
            <w:hideMark/>
          </w:tcPr>
          <w:p w14:paraId="0160217B" w14:textId="77777777" w:rsidR="006739DD" w:rsidRPr="007E39A6" w:rsidRDefault="006739DD" w:rsidP="007E39A6">
            <w:pPr>
              <w:widowControl/>
              <w:adjustRightInd w:val="0"/>
              <w:snapToGrid w:val="0"/>
              <w:spacing w:line="240" w:lineRule="auto"/>
              <w:ind w:firstLineChars="0" w:firstLine="0"/>
              <w:jc w:val="center"/>
              <w:rPr>
                <w:kern w:val="0"/>
                <w:sz w:val="24"/>
              </w:rPr>
            </w:pPr>
            <w:r w:rsidRPr="007E39A6">
              <w:rPr>
                <w:kern w:val="0"/>
                <w:sz w:val="24"/>
              </w:rPr>
              <w:lastRenderedPageBreak/>
              <w:t>6</w:t>
            </w:r>
          </w:p>
        </w:tc>
      </w:tr>
      <w:tr w:rsidR="007E39A6" w:rsidRPr="0059435C" w14:paraId="36ECAF03" w14:textId="77777777" w:rsidTr="00294176">
        <w:trPr>
          <w:trHeight w:val="567"/>
          <w:jc w:val="center"/>
        </w:trPr>
        <w:tc>
          <w:tcPr>
            <w:tcW w:w="860" w:type="dxa"/>
            <w:vMerge/>
            <w:vAlign w:val="center"/>
            <w:hideMark/>
          </w:tcPr>
          <w:p w14:paraId="3FD51E9D"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38" w:type="dxa"/>
            <w:vMerge/>
            <w:vAlign w:val="center"/>
            <w:hideMark/>
          </w:tcPr>
          <w:p w14:paraId="6E0432CA" w14:textId="77777777" w:rsidR="00857BFB" w:rsidRPr="007E39A6" w:rsidRDefault="00857BFB" w:rsidP="007E39A6">
            <w:pPr>
              <w:widowControl/>
              <w:adjustRightInd w:val="0"/>
              <w:snapToGrid w:val="0"/>
              <w:spacing w:line="240" w:lineRule="auto"/>
              <w:ind w:firstLineChars="0" w:firstLine="0"/>
              <w:jc w:val="left"/>
              <w:rPr>
                <w:kern w:val="0"/>
                <w:sz w:val="24"/>
              </w:rPr>
            </w:pPr>
          </w:p>
        </w:tc>
        <w:tc>
          <w:tcPr>
            <w:tcW w:w="912" w:type="dxa"/>
            <w:shd w:val="clear" w:color="auto" w:fill="auto"/>
            <w:vAlign w:val="center"/>
            <w:hideMark/>
          </w:tcPr>
          <w:p w14:paraId="321D73B5"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公平性</w:t>
            </w:r>
          </w:p>
        </w:tc>
        <w:tc>
          <w:tcPr>
            <w:tcW w:w="938" w:type="dxa"/>
            <w:shd w:val="clear" w:color="auto" w:fill="auto"/>
            <w:vAlign w:val="center"/>
            <w:hideMark/>
          </w:tcPr>
          <w:p w14:paraId="2EECB80D"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5</w:t>
            </w:r>
          </w:p>
        </w:tc>
        <w:tc>
          <w:tcPr>
            <w:tcW w:w="918" w:type="dxa"/>
            <w:shd w:val="clear" w:color="auto" w:fill="auto"/>
            <w:vAlign w:val="center"/>
            <w:hideMark/>
          </w:tcPr>
          <w:p w14:paraId="4A5DA7A2"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满意度</w:t>
            </w:r>
          </w:p>
        </w:tc>
        <w:tc>
          <w:tcPr>
            <w:tcW w:w="938" w:type="dxa"/>
            <w:shd w:val="clear" w:color="auto" w:fill="auto"/>
            <w:vAlign w:val="center"/>
            <w:hideMark/>
          </w:tcPr>
          <w:p w14:paraId="05F4D4B0"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5</w:t>
            </w:r>
          </w:p>
        </w:tc>
        <w:tc>
          <w:tcPr>
            <w:tcW w:w="1275" w:type="dxa"/>
            <w:shd w:val="clear" w:color="auto" w:fill="auto"/>
            <w:vAlign w:val="center"/>
            <w:hideMark/>
          </w:tcPr>
          <w:p w14:paraId="1C900775"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rFonts w:hint="eastAsia"/>
                <w:kern w:val="0"/>
                <w:sz w:val="24"/>
              </w:rPr>
              <w:t>服务对象满意度</w:t>
            </w:r>
          </w:p>
        </w:tc>
        <w:tc>
          <w:tcPr>
            <w:tcW w:w="938" w:type="dxa"/>
            <w:shd w:val="clear" w:color="auto" w:fill="auto"/>
            <w:vAlign w:val="center"/>
            <w:hideMark/>
          </w:tcPr>
          <w:p w14:paraId="5C7ACABA"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5</w:t>
            </w:r>
          </w:p>
        </w:tc>
        <w:tc>
          <w:tcPr>
            <w:tcW w:w="2390" w:type="dxa"/>
            <w:shd w:val="clear" w:color="auto" w:fill="auto"/>
            <w:vAlign w:val="center"/>
            <w:hideMark/>
          </w:tcPr>
          <w:p w14:paraId="6DC01663" w14:textId="77777777" w:rsidR="00857BFB" w:rsidRPr="007E39A6" w:rsidRDefault="00857BFB" w:rsidP="007E39A6">
            <w:pPr>
              <w:widowControl/>
              <w:adjustRightInd w:val="0"/>
              <w:snapToGrid w:val="0"/>
              <w:spacing w:line="240" w:lineRule="auto"/>
              <w:ind w:firstLineChars="0" w:firstLine="0"/>
              <w:rPr>
                <w:kern w:val="0"/>
                <w:sz w:val="24"/>
              </w:rPr>
            </w:pPr>
            <w:r w:rsidRPr="007E39A6">
              <w:rPr>
                <w:rFonts w:hint="eastAsia"/>
                <w:kern w:val="0"/>
                <w:sz w:val="24"/>
              </w:rPr>
              <w:t>预期目标值为</w:t>
            </w:r>
            <w:r w:rsidRPr="007E39A6">
              <w:rPr>
                <w:rFonts w:ascii="仿宋_GB2312" w:hint="eastAsia"/>
                <w:kern w:val="0"/>
                <w:sz w:val="24"/>
              </w:rPr>
              <w:t>“</w:t>
            </w:r>
            <w:r w:rsidRPr="007E39A6">
              <w:rPr>
                <w:kern w:val="0"/>
                <w:sz w:val="24"/>
              </w:rPr>
              <w:t>90%</w:t>
            </w:r>
            <w:r w:rsidRPr="007E39A6">
              <w:rPr>
                <w:rFonts w:ascii="仿宋_GB2312" w:hint="eastAsia"/>
                <w:kern w:val="0"/>
                <w:sz w:val="24"/>
              </w:rPr>
              <w:t>”</w:t>
            </w:r>
            <w:r w:rsidRPr="007E39A6">
              <w:rPr>
                <w:rFonts w:hint="eastAsia"/>
                <w:kern w:val="0"/>
                <w:sz w:val="24"/>
              </w:rPr>
              <w:t>，反映项目实施周边区域居民、服务对象对于本项目实施产生效益的满意度情况，根据满意度调查问卷回收数据进行评分，达到预期目</w:t>
            </w:r>
            <w:r w:rsidRPr="007E39A6">
              <w:rPr>
                <w:rFonts w:hint="eastAsia"/>
                <w:kern w:val="0"/>
                <w:sz w:val="24"/>
              </w:rPr>
              <w:lastRenderedPageBreak/>
              <w:t>标得满分，每减少</w:t>
            </w:r>
            <w:r w:rsidRPr="007E39A6">
              <w:rPr>
                <w:kern w:val="0"/>
                <w:sz w:val="24"/>
              </w:rPr>
              <w:t>5%</w:t>
            </w:r>
            <w:r w:rsidRPr="007E39A6">
              <w:rPr>
                <w:rFonts w:hint="eastAsia"/>
                <w:kern w:val="0"/>
                <w:sz w:val="24"/>
              </w:rPr>
              <w:t>扣</w:t>
            </w:r>
            <w:r w:rsidRPr="007E39A6">
              <w:rPr>
                <w:kern w:val="0"/>
                <w:sz w:val="24"/>
              </w:rPr>
              <w:t>1</w:t>
            </w:r>
            <w:r w:rsidRPr="007E39A6">
              <w:rPr>
                <w:rFonts w:hint="eastAsia"/>
                <w:kern w:val="0"/>
                <w:sz w:val="24"/>
              </w:rPr>
              <w:t>分，扣完即止。</w:t>
            </w:r>
          </w:p>
        </w:tc>
        <w:tc>
          <w:tcPr>
            <w:tcW w:w="3336" w:type="dxa"/>
            <w:shd w:val="clear" w:color="auto" w:fill="auto"/>
            <w:vAlign w:val="center"/>
            <w:hideMark/>
          </w:tcPr>
          <w:p w14:paraId="7D27C57A" w14:textId="77777777" w:rsidR="00857BFB" w:rsidRPr="007E39A6" w:rsidRDefault="00857BFB" w:rsidP="007E39A6">
            <w:pPr>
              <w:widowControl/>
              <w:adjustRightInd w:val="0"/>
              <w:snapToGrid w:val="0"/>
              <w:spacing w:line="240" w:lineRule="auto"/>
              <w:ind w:firstLineChars="0" w:firstLine="0"/>
              <w:jc w:val="left"/>
              <w:rPr>
                <w:kern w:val="0"/>
                <w:sz w:val="24"/>
              </w:rPr>
            </w:pPr>
            <w:r w:rsidRPr="007E39A6">
              <w:rPr>
                <w:rFonts w:hint="eastAsia"/>
                <w:kern w:val="0"/>
                <w:sz w:val="24"/>
              </w:rPr>
              <w:lastRenderedPageBreak/>
              <w:t>根据满意度调查问卷回收数据，收集调查问卷</w:t>
            </w:r>
            <w:r w:rsidRPr="007E39A6">
              <w:rPr>
                <w:kern w:val="0"/>
                <w:sz w:val="24"/>
              </w:rPr>
              <w:t>83</w:t>
            </w:r>
            <w:r w:rsidRPr="007E39A6">
              <w:rPr>
                <w:rFonts w:hint="eastAsia"/>
                <w:kern w:val="0"/>
                <w:sz w:val="24"/>
              </w:rPr>
              <w:t>份，有效问卷</w:t>
            </w:r>
            <w:r w:rsidRPr="007E39A6">
              <w:rPr>
                <w:kern w:val="0"/>
                <w:sz w:val="24"/>
              </w:rPr>
              <w:t>73</w:t>
            </w:r>
            <w:r w:rsidRPr="007E39A6">
              <w:rPr>
                <w:rFonts w:hint="eastAsia"/>
                <w:kern w:val="0"/>
                <w:sz w:val="24"/>
              </w:rPr>
              <w:t>份，问卷有效率</w:t>
            </w:r>
            <w:r w:rsidRPr="007E39A6">
              <w:rPr>
                <w:kern w:val="0"/>
                <w:sz w:val="24"/>
              </w:rPr>
              <w:t>87.90%</w:t>
            </w:r>
            <w:r w:rsidRPr="007E39A6">
              <w:rPr>
                <w:rFonts w:hint="eastAsia"/>
                <w:kern w:val="0"/>
                <w:sz w:val="24"/>
              </w:rPr>
              <w:t>，调查结果显示，服务对象满意度为</w:t>
            </w:r>
            <w:r w:rsidRPr="007E39A6">
              <w:rPr>
                <w:kern w:val="0"/>
                <w:sz w:val="24"/>
              </w:rPr>
              <w:t>96.23%</w:t>
            </w:r>
            <w:r w:rsidRPr="007E39A6">
              <w:rPr>
                <w:rFonts w:hint="eastAsia"/>
                <w:kern w:val="0"/>
                <w:sz w:val="24"/>
              </w:rPr>
              <w:t>。</w:t>
            </w:r>
          </w:p>
        </w:tc>
        <w:tc>
          <w:tcPr>
            <w:tcW w:w="700" w:type="dxa"/>
            <w:shd w:val="clear" w:color="auto" w:fill="auto"/>
            <w:vAlign w:val="center"/>
            <w:hideMark/>
          </w:tcPr>
          <w:p w14:paraId="79CFE0B6"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5</w:t>
            </w:r>
          </w:p>
        </w:tc>
      </w:tr>
      <w:tr w:rsidR="007E39A6" w:rsidRPr="0059435C" w14:paraId="06B01BE9" w14:textId="77777777" w:rsidTr="00294176">
        <w:trPr>
          <w:trHeight w:val="567"/>
          <w:jc w:val="center"/>
        </w:trPr>
        <w:tc>
          <w:tcPr>
            <w:tcW w:w="860" w:type="dxa"/>
            <w:shd w:val="clear" w:color="auto" w:fill="auto"/>
            <w:noWrap/>
            <w:vAlign w:val="center"/>
            <w:hideMark/>
          </w:tcPr>
          <w:p w14:paraId="3102DA89"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rFonts w:hint="eastAsia"/>
                <w:b/>
                <w:bCs/>
                <w:kern w:val="0"/>
                <w:sz w:val="24"/>
              </w:rPr>
              <w:lastRenderedPageBreak/>
              <w:t>合计：</w:t>
            </w:r>
          </w:p>
        </w:tc>
        <w:tc>
          <w:tcPr>
            <w:tcW w:w="938" w:type="dxa"/>
            <w:shd w:val="clear" w:color="auto" w:fill="auto"/>
            <w:noWrap/>
            <w:vAlign w:val="center"/>
            <w:hideMark/>
          </w:tcPr>
          <w:p w14:paraId="55868871"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b/>
                <w:bCs/>
                <w:kern w:val="0"/>
                <w:sz w:val="24"/>
              </w:rPr>
              <w:t>100</w:t>
            </w:r>
          </w:p>
        </w:tc>
        <w:tc>
          <w:tcPr>
            <w:tcW w:w="912" w:type="dxa"/>
            <w:shd w:val="clear" w:color="auto" w:fill="auto"/>
            <w:noWrap/>
            <w:vAlign w:val="center"/>
            <w:hideMark/>
          </w:tcPr>
          <w:p w14:paraId="252D4C9D" w14:textId="0F8FE307" w:rsidR="00857BFB" w:rsidRPr="007E39A6" w:rsidRDefault="00857BFB" w:rsidP="007E39A6">
            <w:pPr>
              <w:widowControl/>
              <w:adjustRightInd w:val="0"/>
              <w:snapToGrid w:val="0"/>
              <w:spacing w:line="240" w:lineRule="auto"/>
              <w:ind w:firstLineChars="0" w:firstLine="0"/>
              <w:jc w:val="center"/>
              <w:rPr>
                <w:b/>
                <w:bCs/>
                <w:kern w:val="0"/>
                <w:sz w:val="24"/>
              </w:rPr>
            </w:pPr>
          </w:p>
        </w:tc>
        <w:tc>
          <w:tcPr>
            <w:tcW w:w="938" w:type="dxa"/>
            <w:shd w:val="clear" w:color="auto" w:fill="auto"/>
            <w:vAlign w:val="center"/>
            <w:hideMark/>
          </w:tcPr>
          <w:p w14:paraId="55E0FCA6"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b/>
                <w:bCs/>
                <w:kern w:val="0"/>
                <w:sz w:val="24"/>
              </w:rPr>
              <w:t>100</w:t>
            </w:r>
          </w:p>
        </w:tc>
        <w:tc>
          <w:tcPr>
            <w:tcW w:w="918" w:type="dxa"/>
            <w:shd w:val="clear" w:color="auto" w:fill="auto"/>
            <w:noWrap/>
            <w:vAlign w:val="center"/>
            <w:hideMark/>
          </w:tcPr>
          <w:p w14:paraId="33494F70" w14:textId="4DBE109B" w:rsidR="00857BFB" w:rsidRPr="007E39A6" w:rsidRDefault="00857BFB" w:rsidP="007E39A6">
            <w:pPr>
              <w:widowControl/>
              <w:adjustRightInd w:val="0"/>
              <w:snapToGrid w:val="0"/>
              <w:spacing w:line="240" w:lineRule="auto"/>
              <w:ind w:firstLineChars="0" w:firstLine="0"/>
              <w:jc w:val="center"/>
              <w:rPr>
                <w:b/>
                <w:bCs/>
                <w:kern w:val="0"/>
                <w:sz w:val="24"/>
              </w:rPr>
            </w:pPr>
          </w:p>
        </w:tc>
        <w:tc>
          <w:tcPr>
            <w:tcW w:w="938" w:type="dxa"/>
            <w:shd w:val="clear" w:color="auto" w:fill="auto"/>
            <w:vAlign w:val="center"/>
            <w:hideMark/>
          </w:tcPr>
          <w:p w14:paraId="1E793B14"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b/>
                <w:bCs/>
                <w:kern w:val="0"/>
                <w:sz w:val="24"/>
              </w:rPr>
              <w:t>100</w:t>
            </w:r>
          </w:p>
        </w:tc>
        <w:tc>
          <w:tcPr>
            <w:tcW w:w="1275" w:type="dxa"/>
            <w:shd w:val="clear" w:color="auto" w:fill="auto"/>
            <w:noWrap/>
            <w:vAlign w:val="center"/>
            <w:hideMark/>
          </w:tcPr>
          <w:p w14:paraId="2BDC3B5E" w14:textId="1E05396B" w:rsidR="00857BFB" w:rsidRPr="007E39A6" w:rsidRDefault="00857BFB" w:rsidP="007E39A6">
            <w:pPr>
              <w:widowControl/>
              <w:adjustRightInd w:val="0"/>
              <w:snapToGrid w:val="0"/>
              <w:spacing w:line="240" w:lineRule="auto"/>
              <w:ind w:firstLineChars="0" w:firstLine="0"/>
              <w:jc w:val="center"/>
              <w:rPr>
                <w:b/>
                <w:bCs/>
                <w:kern w:val="0"/>
                <w:sz w:val="24"/>
              </w:rPr>
            </w:pPr>
          </w:p>
        </w:tc>
        <w:tc>
          <w:tcPr>
            <w:tcW w:w="938" w:type="dxa"/>
            <w:shd w:val="clear" w:color="auto" w:fill="auto"/>
            <w:vAlign w:val="center"/>
            <w:hideMark/>
          </w:tcPr>
          <w:p w14:paraId="3ADE5B77" w14:textId="77777777" w:rsidR="00857BFB" w:rsidRPr="007E39A6" w:rsidRDefault="00857BFB" w:rsidP="007E39A6">
            <w:pPr>
              <w:widowControl/>
              <w:adjustRightInd w:val="0"/>
              <w:snapToGrid w:val="0"/>
              <w:spacing w:line="240" w:lineRule="auto"/>
              <w:ind w:firstLineChars="0" w:firstLine="0"/>
              <w:jc w:val="center"/>
              <w:rPr>
                <w:b/>
                <w:bCs/>
                <w:kern w:val="0"/>
                <w:sz w:val="24"/>
              </w:rPr>
            </w:pPr>
            <w:r w:rsidRPr="007E39A6">
              <w:rPr>
                <w:b/>
                <w:bCs/>
                <w:kern w:val="0"/>
                <w:sz w:val="24"/>
              </w:rPr>
              <w:t>100</w:t>
            </w:r>
          </w:p>
        </w:tc>
        <w:tc>
          <w:tcPr>
            <w:tcW w:w="2390" w:type="dxa"/>
            <w:shd w:val="clear" w:color="auto" w:fill="auto"/>
            <w:noWrap/>
            <w:vAlign w:val="center"/>
            <w:hideMark/>
          </w:tcPr>
          <w:p w14:paraId="7F67C7A8" w14:textId="49788859" w:rsidR="00857BFB" w:rsidRPr="007E39A6" w:rsidRDefault="00857BFB" w:rsidP="007E39A6">
            <w:pPr>
              <w:widowControl/>
              <w:adjustRightInd w:val="0"/>
              <w:snapToGrid w:val="0"/>
              <w:spacing w:line="240" w:lineRule="auto"/>
              <w:ind w:firstLineChars="0" w:firstLine="0"/>
              <w:jc w:val="center"/>
              <w:rPr>
                <w:b/>
                <w:bCs/>
                <w:kern w:val="0"/>
                <w:sz w:val="24"/>
              </w:rPr>
            </w:pPr>
          </w:p>
        </w:tc>
        <w:tc>
          <w:tcPr>
            <w:tcW w:w="3336" w:type="dxa"/>
            <w:shd w:val="clear" w:color="auto" w:fill="auto"/>
            <w:vAlign w:val="center"/>
            <w:hideMark/>
          </w:tcPr>
          <w:p w14:paraId="4B6379A8" w14:textId="3013AD4D" w:rsidR="00857BFB" w:rsidRPr="007E39A6" w:rsidRDefault="00857BFB" w:rsidP="007E39A6">
            <w:pPr>
              <w:widowControl/>
              <w:adjustRightInd w:val="0"/>
              <w:snapToGrid w:val="0"/>
              <w:spacing w:line="240" w:lineRule="auto"/>
              <w:ind w:firstLineChars="0" w:firstLine="0"/>
              <w:jc w:val="left"/>
              <w:rPr>
                <w:kern w:val="0"/>
                <w:sz w:val="24"/>
              </w:rPr>
            </w:pPr>
          </w:p>
        </w:tc>
        <w:tc>
          <w:tcPr>
            <w:tcW w:w="700" w:type="dxa"/>
            <w:shd w:val="clear" w:color="auto" w:fill="auto"/>
            <w:vAlign w:val="center"/>
            <w:hideMark/>
          </w:tcPr>
          <w:p w14:paraId="423F0503" w14:textId="77777777" w:rsidR="00857BFB" w:rsidRPr="007E39A6" w:rsidRDefault="00857BFB" w:rsidP="007E39A6">
            <w:pPr>
              <w:widowControl/>
              <w:adjustRightInd w:val="0"/>
              <w:snapToGrid w:val="0"/>
              <w:spacing w:line="240" w:lineRule="auto"/>
              <w:ind w:firstLineChars="0" w:firstLine="0"/>
              <w:jc w:val="center"/>
              <w:rPr>
                <w:kern w:val="0"/>
                <w:sz w:val="24"/>
              </w:rPr>
            </w:pPr>
            <w:r w:rsidRPr="007E39A6">
              <w:rPr>
                <w:kern w:val="0"/>
                <w:sz w:val="24"/>
              </w:rPr>
              <w:t>87</w:t>
            </w:r>
          </w:p>
        </w:tc>
      </w:tr>
    </w:tbl>
    <w:p w14:paraId="300475E9" w14:textId="77777777" w:rsidR="00D03357" w:rsidRPr="0059435C" w:rsidRDefault="00D03357" w:rsidP="008F487E">
      <w:pPr>
        <w:adjustRightInd w:val="0"/>
        <w:snapToGrid w:val="0"/>
        <w:spacing w:line="240" w:lineRule="auto"/>
        <w:ind w:firstLineChars="0" w:firstLine="0"/>
        <w:jc w:val="center"/>
        <w:rPr>
          <w:rFonts w:eastAsia="黑体"/>
          <w:sz w:val="28"/>
          <w:szCs w:val="28"/>
        </w:rPr>
      </w:pPr>
    </w:p>
    <w:p w14:paraId="350816B8" w14:textId="77777777" w:rsidR="00535A1A" w:rsidRPr="0059435C" w:rsidRDefault="00535A1A" w:rsidP="00535A1A">
      <w:pPr>
        <w:ind w:firstLine="640"/>
        <w:sectPr w:rsidR="00535A1A" w:rsidRPr="0059435C" w:rsidSect="00D74B82">
          <w:pgSz w:w="16838" w:h="11906" w:orient="landscape"/>
          <w:pgMar w:top="2098" w:right="1474" w:bottom="1985" w:left="1588" w:header="851" w:footer="992" w:gutter="0"/>
          <w:pgNumType w:fmt="numberInDash"/>
          <w:cols w:space="720"/>
          <w:docGrid w:type="linesAndChars" w:linePitch="435"/>
        </w:sectPr>
      </w:pPr>
    </w:p>
    <w:p w14:paraId="125C5F39" w14:textId="77777777" w:rsidR="00535A1A" w:rsidRPr="0059435C" w:rsidRDefault="00535A1A" w:rsidP="000F5E49">
      <w:pPr>
        <w:pStyle w:val="1"/>
        <w:ind w:firstLine="640"/>
      </w:pPr>
      <w:bookmarkStart w:id="29" w:name="_Toc173863847"/>
      <w:r w:rsidRPr="0059435C">
        <w:rPr>
          <w:rFonts w:hint="eastAsia"/>
        </w:rPr>
        <w:lastRenderedPageBreak/>
        <w:t>附件</w:t>
      </w:r>
      <w:r w:rsidRPr="0059435C">
        <w:t>2</w:t>
      </w:r>
      <w:r w:rsidRPr="0059435C">
        <w:rPr>
          <w:rFonts w:hint="eastAsia"/>
        </w:rPr>
        <w:t>：</w:t>
      </w:r>
      <w:r w:rsidR="003D655A" w:rsidRPr="0059435C">
        <w:rPr>
          <w:rFonts w:hint="eastAsia"/>
        </w:rPr>
        <w:t>项目</w:t>
      </w:r>
      <w:r w:rsidR="00161772" w:rsidRPr="0059435C">
        <w:rPr>
          <w:rFonts w:hint="eastAsia"/>
        </w:rPr>
        <w:t>满意度问卷</w:t>
      </w:r>
      <w:r w:rsidR="003D655A" w:rsidRPr="0059435C">
        <w:rPr>
          <w:rFonts w:hint="eastAsia"/>
        </w:rPr>
        <w:t>结果</w:t>
      </w:r>
      <w:bookmarkEnd w:id="29"/>
    </w:p>
    <w:p w14:paraId="7CBDC108" w14:textId="47FFE593" w:rsidR="003D655A" w:rsidRPr="0059435C" w:rsidRDefault="00EB4313" w:rsidP="003D655A">
      <w:pPr>
        <w:ind w:firstLine="640"/>
      </w:pPr>
      <w:r w:rsidRPr="0059435C">
        <w:rPr>
          <w:rFonts w:hint="eastAsia"/>
          <w:snapToGrid w:val="0"/>
        </w:rPr>
        <w:t>本次项目满意度调查工作主要针对增城区周边居民进行，主要综合服务对象对项目建设过程中对出行是否有影响、对周边环境是否有影响、对日常生活是否有影响、工程噪音影响评价、项目建设进展评价、是否发生过安全事故或负面事件、是否对减少粮食损耗及提高粮食应急保障能力产生作用、是否对改善仓储设施条件及切实保障粮食安全产生作用、是否对完善粮食应急工作机制和粮食储备体系及增强应对市场波动的能力产生作用等</w:t>
      </w:r>
      <w:r w:rsidRPr="0059435C">
        <w:rPr>
          <w:snapToGrid w:val="0"/>
        </w:rPr>
        <w:t>9</w:t>
      </w:r>
      <w:r w:rsidRPr="0059435C">
        <w:rPr>
          <w:rFonts w:hint="eastAsia"/>
          <w:snapToGrid w:val="0"/>
        </w:rPr>
        <w:t>个方面情况设置了满意度测评。根据满意度调查问卷回收数据，收集调查问卷</w:t>
      </w:r>
      <w:r w:rsidRPr="0059435C">
        <w:rPr>
          <w:snapToGrid w:val="0"/>
        </w:rPr>
        <w:t>83</w:t>
      </w:r>
      <w:r w:rsidRPr="0059435C">
        <w:rPr>
          <w:rFonts w:hint="eastAsia"/>
          <w:snapToGrid w:val="0"/>
        </w:rPr>
        <w:t>份，有效问卷</w:t>
      </w:r>
      <w:r w:rsidRPr="0059435C">
        <w:rPr>
          <w:snapToGrid w:val="0"/>
        </w:rPr>
        <w:t>73</w:t>
      </w:r>
      <w:r w:rsidRPr="0059435C">
        <w:rPr>
          <w:rFonts w:hint="eastAsia"/>
          <w:snapToGrid w:val="0"/>
        </w:rPr>
        <w:t>份，问卷有效率</w:t>
      </w:r>
      <w:r w:rsidRPr="0059435C">
        <w:rPr>
          <w:snapToGrid w:val="0"/>
        </w:rPr>
        <w:t>87.90%</w:t>
      </w:r>
      <w:r w:rsidRPr="0059435C">
        <w:rPr>
          <w:rFonts w:hint="eastAsia"/>
          <w:snapToGrid w:val="0"/>
        </w:rPr>
        <w:t>，调查结果显示，服务对象满意度为</w:t>
      </w:r>
      <w:r w:rsidRPr="0059435C">
        <w:rPr>
          <w:snapToGrid w:val="0"/>
        </w:rPr>
        <w:t>96.23%</w:t>
      </w:r>
      <w:r w:rsidRPr="0059435C">
        <w:rPr>
          <w:rFonts w:hint="eastAsia"/>
          <w:snapToGrid w:val="0"/>
        </w:rPr>
        <w:t>。</w:t>
      </w:r>
      <w:r w:rsidR="002D5FD0" w:rsidRPr="0059435C">
        <w:rPr>
          <w:rFonts w:hint="eastAsia"/>
        </w:rPr>
        <w:t>本次满意度调查</w:t>
      </w:r>
      <w:r w:rsidR="001B6E9D" w:rsidRPr="0059435C">
        <w:rPr>
          <w:rFonts w:hint="eastAsia"/>
        </w:rPr>
        <w:t>数据统计工作按照</w:t>
      </w:r>
      <w:r w:rsidR="001B6E9D" w:rsidRPr="0059435C">
        <w:t>5</w:t>
      </w:r>
      <w:r w:rsidR="001B6E9D" w:rsidRPr="0059435C">
        <w:rPr>
          <w:rFonts w:hint="eastAsia"/>
        </w:rPr>
        <w:t>分为满分制进行统计，对</w:t>
      </w:r>
      <w:r w:rsidR="00243B52" w:rsidRPr="0059435C">
        <w:rPr>
          <w:rFonts w:hint="eastAsia"/>
        </w:rPr>
        <w:t>选项</w:t>
      </w:r>
      <w:r w:rsidR="001B6E9D" w:rsidRPr="0059435C">
        <w:rPr>
          <w:rFonts w:hint="eastAsia"/>
        </w:rPr>
        <w:t>不满意赋分</w:t>
      </w:r>
      <w:r w:rsidR="009337B0" w:rsidRPr="0059435C">
        <w:t>1</w:t>
      </w:r>
      <w:r w:rsidR="001B6E9D" w:rsidRPr="0059435C">
        <w:rPr>
          <w:rFonts w:hint="eastAsia"/>
        </w:rPr>
        <w:t>分，</w:t>
      </w:r>
      <w:r w:rsidR="00F44A97" w:rsidRPr="0059435C">
        <w:rPr>
          <w:rFonts w:hint="eastAsia"/>
        </w:rPr>
        <w:t>选项</w:t>
      </w:r>
      <w:r w:rsidR="009337B0" w:rsidRPr="0059435C">
        <w:rPr>
          <w:rFonts w:hint="eastAsia"/>
        </w:rPr>
        <w:t>不太满意赋分</w:t>
      </w:r>
      <w:r w:rsidR="009337B0" w:rsidRPr="0059435C">
        <w:t>2</w:t>
      </w:r>
      <w:r w:rsidR="009337B0" w:rsidRPr="0059435C">
        <w:rPr>
          <w:rFonts w:hint="eastAsia"/>
        </w:rPr>
        <w:t>分，</w:t>
      </w:r>
      <w:r w:rsidR="00F44A97" w:rsidRPr="0059435C">
        <w:rPr>
          <w:rFonts w:hint="eastAsia"/>
        </w:rPr>
        <w:t>选项</w:t>
      </w:r>
      <w:r w:rsidR="00497474">
        <w:rPr>
          <w:rFonts w:hint="eastAsia"/>
        </w:rPr>
        <w:t>基本满意</w:t>
      </w:r>
      <w:r w:rsidR="001B6E9D" w:rsidRPr="0059435C">
        <w:rPr>
          <w:rFonts w:hint="eastAsia"/>
        </w:rPr>
        <w:t>赋分</w:t>
      </w:r>
      <w:r w:rsidR="009337B0" w:rsidRPr="0059435C">
        <w:t>3</w:t>
      </w:r>
      <w:r w:rsidR="001B6E9D" w:rsidRPr="0059435C">
        <w:rPr>
          <w:rFonts w:hint="eastAsia"/>
        </w:rPr>
        <w:t>分，选项</w:t>
      </w:r>
      <w:r w:rsidR="009337B0" w:rsidRPr="0059435C">
        <w:rPr>
          <w:rFonts w:hint="eastAsia"/>
        </w:rPr>
        <w:t>比较</w:t>
      </w:r>
      <w:r w:rsidR="001B6E9D" w:rsidRPr="0059435C">
        <w:rPr>
          <w:rFonts w:hint="eastAsia"/>
        </w:rPr>
        <w:t>满意赋分</w:t>
      </w:r>
      <w:r w:rsidR="000367B8" w:rsidRPr="0059435C">
        <w:t>4</w:t>
      </w:r>
      <w:r w:rsidR="000367B8" w:rsidRPr="0059435C">
        <w:rPr>
          <w:rFonts w:hint="eastAsia"/>
        </w:rPr>
        <w:t>分，选项非常满意赋分</w:t>
      </w:r>
      <w:r w:rsidR="000367B8" w:rsidRPr="0059435C">
        <w:t>5</w:t>
      </w:r>
      <w:r w:rsidR="000367B8" w:rsidRPr="0059435C">
        <w:rPr>
          <w:rFonts w:hint="eastAsia"/>
        </w:rPr>
        <w:t>分，根据每个选项选择的人数</w:t>
      </w:r>
      <w:r w:rsidR="006E2BDB" w:rsidRPr="0059435C">
        <w:t>×</w:t>
      </w:r>
      <w:r w:rsidR="006E2BDB" w:rsidRPr="0059435C">
        <w:rPr>
          <w:rFonts w:hint="eastAsia"/>
        </w:rPr>
        <w:t>赋分分值</w:t>
      </w:r>
      <w:r w:rsidR="000367B8" w:rsidRPr="0059435C">
        <w:rPr>
          <w:rFonts w:hint="eastAsia"/>
        </w:rPr>
        <w:t>进行计算得分，以实际得分占满分的比重</w:t>
      </w:r>
      <w:r w:rsidR="00AF4514" w:rsidRPr="0059435C">
        <w:rPr>
          <w:rFonts w:hint="eastAsia"/>
        </w:rPr>
        <w:t>统计为满意度，将满意度问卷</w:t>
      </w:r>
      <w:r w:rsidR="004C2279" w:rsidRPr="0059435C">
        <w:rPr>
          <w:rFonts w:hint="eastAsia"/>
        </w:rPr>
        <w:t>中单题满意度</w:t>
      </w:r>
      <w:r w:rsidR="00AF4514" w:rsidRPr="0059435C">
        <w:rPr>
          <w:rFonts w:hint="eastAsia"/>
        </w:rPr>
        <w:t>加总后平均计算</w:t>
      </w:r>
      <w:r w:rsidR="00243B52" w:rsidRPr="0059435C">
        <w:rPr>
          <w:rFonts w:hint="eastAsia"/>
        </w:rPr>
        <w:t>出项目综合满意度，</w:t>
      </w:r>
      <w:r w:rsidR="003D655A" w:rsidRPr="0059435C">
        <w:rPr>
          <w:rFonts w:hint="eastAsia"/>
        </w:rPr>
        <w:t>具体调查结果统计如下：</w:t>
      </w:r>
    </w:p>
    <w:p w14:paraId="40816F9C" w14:textId="77777777" w:rsidR="00463811" w:rsidRPr="0059435C" w:rsidRDefault="00463811" w:rsidP="003D655A">
      <w:pPr>
        <w:ind w:firstLine="64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090"/>
        <w:gridCol w:w="1521"/>
        <w:gridCol w:w="1647"/>
      </w:tblGrid>
      <w:tr w:rsidR="00D04ADC" w:rsidRPr="0059435C" w14:paraId="10D995E3" w14:textId="77777777" w:rsidTr="00463811">
        <w:trPr>
          <w:trHeight w:val="510"/>
          <w:tblHeader/>
          <w:jc w:val="center"/>
        </w:trPr>
        <w:tc>
          <w:tcPr>
            <w:tcW w:w="2802" w:type="dxa"/>
            <w:shd w:val="clear" w:color="auto" w:fill="auto"/>
            <w:noWrap/>
            <w:vAlign w:val="center"/>
            <w:hideMark/>
          </w:tcPr>
          <w:p w14:paraId="57D4A682"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调查统计</w:t>
            </w:r>
          </w:p>
        </w:tc>
        <w:tc>
          <w:tcPr>
            <w:tcW w:w="6258" w:type="dxa"/>
            <w:gridSpan w:val="3"/>
            <w:shd w:val="clear" w:color="auto" w:fill="auto"/>
            <w:noWrap/>
            <w:vAlign w:val="center"/>
            <w:hideMark/>
          </w:tcPr>
          <w:p w14:paraId="1404A278"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回收问卷总数</w:t>
            </w:r>
            <w:r w:rsidRPr="0059435C">
              <w:rPr>
                <w:kern w:val="0"/>
                <w:sz w:val="24"/>
              </w:rPr>
              <w:t>83</w:t>
            </w:r>
            <w:r w:rsidRPr="0059435C">
              <w:rPr>
                <w:rFonts w:hint="eastAsia"/>
                <w:kern w:val="0"/>
                <w:sz w:val="24"/>
              </w:rPr>
              <w:t>份，其中有效问卷</w:t>
            </w:r>
            <w:r w:rsidRPr="0059435C">
              <w:rPr>
                <w:kern w:val="0"/>
                <w:sz w:val="24"/>
              </w:rPr>
              <w:t>73</w:t>
            </w:r>
            <w:r w:rsidRPr="0059435C">
              <w:rPr>
                <w:rFonts w:hint="eastAsia"/>
                <w:kern w:val="0"/>
                <w:sz w:val="24"/>
              </w:rPr>
              <w:t>份，问卷有效率</w:t>
            </w:r>
            <w:r w:rsidRPr="0059435C">
              <w:rPr>
                <w:kern w:val="0"/>
                <w:sz w:val="24"/>
              </w:rPr>
              <w:t>87.9%</w:t>
            </w:r>
          </w:p>
        </w:tc>
      </w:tr>
      <w:tr w:rsidR="00D04ADC" w:rsidRPr="0059435C" w14:paraId="23528BA0" w14:textId="77777777" w:rsidTr="00463811">
        <w:trPr>
          <w:trHeight w:val="510"/>
          <w:tblHeader/>
          <w:jc w:val="center"/>
        </w:trPr>
        <w:tc>
          <w:tcPr>
            <w:tcW w:w="2802" w:type="dxa"/>
            <w:shd w:val="clear" w:color="auto" w:fill="auto"/>
            <w:noWrap/>
            <w:vAlign w:val="center"/>
            <w:hideMark/>
          </w:tcPr>
          <w:p w14:paraId="0657D31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调查对象</w:t>
            </w:r>
          </w:p>
        </w:tc>
        <w:tc>
          <w:tcPr>
            <w:tcW w:w="6258" w:type="dxa"/>
            <w:gridSpan w:val="3"/>
            <w:shd w:val="clear" w:color="auto" w:fill="auto"/>
            <w:noWrap/>
            <w:vAlign w:val="center"/>
            <w:hideMark/>
          </w:tcPr>
          <w:p w14:paraId="724A314F"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增城区居民、项目建设点周边居民</w:t>
            </w:r>
          </w:p>
        </w:tc>
      </w:tr>
      <w:tr w:rsidR="00D04ADC" w:rsidRPr="0059435C" w14:paraId="34717F8B" w14:textId="77777777" w:rsidTr="00463811">
        <w:trPr>
          <w:trHeight w:val="510"/>
          <w:tblHeader/>
          <w:jc w:val="center"/>
        </w:trPr>
        <w:tc>
          <w:tcPr>
            <w:tcW w:w="2802" w:type="dxa"/>
            <w:shd w:val="clear" w:color="auto" w:fill="auto"/>
            <w:vAlign w:val="center"/>
            <w:hideMark/>
          </w:tcPr>
          <w:p w14:paraId="30C35091"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问题</w:t>
            </w:r>
          </w:p>
        </w:tc>
        <w:tc>
          <w:tcPr>
            <w:tcW w:w="3090" w:type="dxa"/>
            <w:shd w:val="clear" w:color="auto" w:fill="auto"/>
            <w:vAlign w:val="center"/>
            <w:hideMark/>
          </w:tcPr>
          <w:p w14:paraId="4FF6A38A"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选项</w:t>
            </w:r>
          </w:p>
        </w:tc>
        <w:tc>
          <w:tcPr>
            <w:tcW w:w="1521" w:type="dxa"/>
            <w:shd w:val="clear" w:color="auto" w:fill="auto"/>
            <w:noWrap/>
            <w:vAlign w:val="center"/>
            <w:hideMark/>
          </w:tcPr>
          <w:p w14:paraId="43ECCF4E"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人数</w:t>
            </w:r>
          </w:p>
        </w:tc>
        <w:tc>
          <w:tcPr>
            <w:tcW w:w="1647" w:type="dxa"/>
            <w:shd w:val="clear" w:color="auto" w:fill="auto"/>
            <w:noWrap/>
            <w:vAlign w:val="center"/>
            <w:hideMark/>
          </w:tcPr>
          <w:p w14:paraId="6ED9CBEF"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占比</w:t>
            </w:r>
          </w:p>
        </w:tc>
      </w:tr>
      <w:tr w:rsidR="00D04ADC" w:rsidRPr="0059435C" w14:paraId="4C7E039F" w14:textId="77777777" w:rsidTr="00463811">
        <w:trPr>
          <w:trHeight w:val="510"/>
          <w:jc w:val="center"/>
        </w:trPr>
        <w:tc>
          <w:tcPr>
            <w:tcW w:w="2802" w:type="dxa"/>
            <w:vMerge w:val="restart"/>
            <w:shd w:val="clear" w:color="auto" w:fill="auto"/>
            <w:vAlign w:val="center"/>
            <w:hideMark/>
          </w:tcPr>
          <w:p w14:paraId="0136CABF" w14:textId="40A3918F" w:rsidR="00EB4313" w:rsidRPr="0059435C" w:rsidRDefault="00EB4313" w:rsidP="00EB4313">
            <w:pPr>
              <w:widowControl/>
              <w:adjustRightInd w:val="0"/>
              <w:snapToGrid w:val="0"/>
              <w:spacing w:line="240" w:lineRule="auto"/>
              <w:ind w:firstLineChars="0" w:firstLine="0"/>
              <w:jc w:val="left"/>
              <w:rPr>
                <w:kern w:val="0"/>
                <w:sz w:val="24"/>
              </w:rPr>
            </w:pPr>
            <w:r w:rsidRPr="0059435C">
              <w:rPr>
                <w:kern w:val="0"/>
                <w:sz w:val="24"/>
              </w:rPr>
              <w:t>2.</w:t>
            </w:r>
            <w:r w:rsidRPr="0059435C">
              <w:rPr>
                <w:rFonts w:hint="eastAsia"/>
                <w:kern w:val="0"/>
                <w:sz w:val="24"/>
              </w:rPr>
              <w:t>广州东部粮油储备加工</w:t>
            </w:r>
            <w:r w:rsidRPr="0059435C">
              <w:rPr>
                <w:rFonts w:hint="eastAsia"/>
                <w:kern w:val="0"/>
                <w:sz w:val="24"/>
              </w:rPr>
              <w:lastRenderedPageBreak/>
              <w:t>中心建设工程项目建设过程中对您的出行是否有影响</w:t>
            </w:r>
          </w:p>
        </w:tc>
        <w:tc>
          <w:tcPr>
            <w:tcW w:w="3090" w:type="dxa"/>
            <w:shd w:val="clear" w:color="auto" w:fill="auto"/>
            <w:vAlign w:val="center"/>
            <w:hideMark/>
          </w:tcPr>
          <w:p w14:paraId="2E0CAD4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lastRenderedPageBreak/>
              <w:t>非常影响（</w:t>
            </w:r>
            <w:r w:rsidRPr="0059435C">
              <w:rPr>
                <w:kern w:val="0"/>
                <w:sz w:val="24"/>
              </w:rPr>
              <w:t>1</w:t>
            </w:r>
            <w:r w:rsidRPr="0059435C">
              <w:rPr>
                <w:rFonts w:hint="eastAsia"/>
                <w:kern w:val="0"/>
                <w:sz w:val="24"/>
              </w:rPr>
              <w:t>）</w:t>
            </w:r>
          </w:p>
        </w:tc>
        <w:tc>
          <w:tcPr>
            <w:tcW w:w="1521" w:type="dxa"/>
            <w:shd w:val="clear" w:color="auto" w:fill="auto"/>
            <w:noWrap/>
            <w:vAlign w:val="center"/>
            <w:hideMark/>
          </w:tcPr>
          <w:p w14:paraId="37610105"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1F70FBF1"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14F5AAFF" w14:textId="77777777" w:rsidTr="00463811">
        <w:trPr>
          <w:trHeight w:val="510"/>
          <w:jc w:val="center"/>
        </w:trPr>
        <w:tc>
          <w:tcPr>
            <w:tcW w:w="2802" w:type="dxa"/>
            <w:vMerge/>
            <w:vAlign w:val="center"/>
            <w:hideMark/>
          </w:tcPr>
          <w:p w14:paraId="195DD803"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4034981F"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比较影响（</w:t>
            </w:r>
            <w:r w:rsidRPr="0059435C">
              <w:rPr>
                <w:kern w:val="0"/>
                <w:sz w:val="24"/>
              </w:rPr>
              <w:t>2</w:t>
            </w:r>
            <w:r w:rsidRPr="0059435C">
              <w:rPr>
                <w:rFonts w:hint="eastAsia"/>
                <w:kern w:val="0"/>
                <w:sz w:val="24"/>
              </w:rPr>
              <w:t>）</w:t>
            </w:r>
          </w:p>
        </w:tc>
        <w:tc>
          <w:tcPr>
            <w:tcW w:w="1521" w:type="dxa"/>
            <w:shd w:val="clear" w:color="auto" w:fill="auto"/>
            <w:noWrap/>
            <w:vAlign w:val="center"/>
            <w:hideMark/>
          </w:tcPr>
          <w:p w14:paraId="3CBCBD78"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2FBD8720"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3520A301" w14:textId="77777777" w:rsidTr="00463811">
        <w:trPr>
          <w:trHeight w:val="510"/>
          <w:jc w:val="center"/>
        </w:trPr>
        <w:tc>
          <w:tcPr>
            <w:tcW w:w="2802" w:type="dxa"/>
            <w:vMerge/>
            <w:vAlign w:val="center"/>
            <w:hideMark/>
          </w:tcPr>
          <w:p w14:paraId="2FADC058"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37B8C34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一般（</w:t>
            </w:r>
            <w:r w:rsidRPr="0059435C">
              <w:rPr>
                <w:kern w:val="0"/>
                <w:sz w:val="24"/>
              </w:rPr>
              <w:t>3</w:t>
            </w:r>
            <w:r w:rsidRPr="0059435C">
              <w:rPr>
                <w:rFonts w:hint="eastAsia"/>
                <w:kern w:val="0"/>
                <w:sz w:val="24"/>
              </w:rPr>
              <w:t>）</w:t>
            </w:r>
          </w:p>
        </w:tc>
        <w:tc>
          <w:tcPr>
            <w:tcW w:w="1521" w:type="dxa"/>
            <w:shd w:val="clear" w:color="auto" w:fill="auto"/>
            <w:noWrap/>
            <w:vAlign w:val="center"/>
            <w:hideMark/>
          </w:tcPr>
          <w:p w14:paraId="4628C71F"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2</w:t>
            </w:r>
          </w:p>
        </w:tc>
        <w:tc>
          <w:tcPr>
            <w:tcW w:w="1647" w:type="dxa"/>
            <w:shd w:val="clear" w:color="auto" w:fill="auto"/>
            <w:noWrap/>
            <w:vAlign w:val="center"/>
            <w:hideMark/>
          </w:tcPr>
          <w:p w14:paraId="256BD6E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2.74%</w:t>
            </w:r>
          </w:p>
        </w:tc>
      </w:tr>
      <w:tr w:rsidR="00D04ADC" w:rsidRPr="0059435C" w14:paraId="55ED3F32" w14:textId="77777777" w:rsidTr="00463811">
        <w:trPr>
          <w:trHeight w:val="510"/>
          <w:jc w:val="center"/>
        </w:trPr>
        <w:tc>
          <w:tcPr>
            <w:tcW w:w="2802" w:type="dxa"/>
            <w:vMerge/>
            <w:vAlign w:val="center"/>
            <w:hideMark/>
          </w:tcPr>
          <w:p w14:paraId="401A2897"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469410C8"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不太影响（</w:t>
            </w:r>
            <w:r w:rsidRPr="0059435C">
              <w:rPr>
                <w:kern w:val="0"/>
                <w:sz w:val="24"/>
              </w:rPr>
              <w:t>4</w:t>
            </w:r>
            <w:r w:rsidRPr="0059435C">
              <w:rPr>
                <w:rFonts w:hint="eastAsia"/>
                <w:kern w:val="0"/>
                <w:sz w:val="24"/>
              </w:rPr>
              <w:t>）</w:t>
            </w:r>
          </w:p>
        </w:tc>
        <w:tc>
          <w:tcPr>
            <w:tcW w:w="1521" w:type="dxa"/>
            <w:shd w:val="clear" w:color="auto" w:fill="auto"/>
            <w:noWrap/>
            <w:vAlign w:val="center"/>
            <w:hideMark/>
          </w:tcPr>
          <w:p w14:paraId="3954A00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4</w:t>
            </w:r>
          </w:p>
        </w:tc>
        <w:tc>
          <w:tcPr>
            <w:tcW w:w="1647" w:type="dxa"/>
            <w:shd w:val="clear" w:color="auto" w:fill="auto"/>
            <w:noWrap/>
            <w:vAlign w:val="center"/>
            <w:hideMark/>
          </w:tcPr>
          <w:p w14:paraId="7E8BD813"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5.48%</w:t>
            </w:r>
          </w:p>
        </w:tc>
      </w:tr>
      <w:tr w:rsidR="00D04ADC" w:rsidRPr="0059435C" w14:paraId="1581685D" w14:textId="77777777" w:rsidTr="00463811">
        <w:trPr>
          <w:trHeight w:val="510"/>
          <w:jc w:val="center"/>
        </w:trPr>
        <w:tc>
          <w:tcPr>
            <w:tcW w:w="2802" w:type="dxa"/>
            <w:vMerge/>
            <w:vAlign w:val="center"/>
            <w:hideMark/>
          </w:tcPr>
          <w:p w14:paraId="099E4965"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18724E35"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不影响（</w:t>
            </w:r>
            <w:r w:rsidRPr="0059435C">
              <w:rPr>
                <w:kern w:val="0"/>
                <w:sz w:val="24"/>
              </w:rPr>
              <w:t>5</w:t>
            </w:r>
            <w:r w:rsidRPr="0059435C">
              <w:rPr>
                <w:rFonts w:hint="eastAsia"/>
                <w:kern w:val="0"/>
                <w:sz w:val="24"/>
              </w:rPr>
              <w:t>）</w:t>
            </w:r>
          </w:p>
        </w:tc>
        <w:tc>
          <w:tcPr>
            <w:tcW w:w="1521" w:type="dxa"/>
            <w:shd w:val="clear" w:color="auto" w:fill="auto"/>
            <w:noWrap/>
            <w:vAlign w:val="center"/>
            <w:hideMark/>
          </w:tcPr>
          <w:p w14:paraId="742F08A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67</w:t>
            </w:r>
          </w:p>
        </w:tc>
        <w:tc>
          <w:tcPr>
            <w:tcW w:w="1647" w:type="dxa"/>
            <w:shd w:val="clear" w:color="auto" w:fill="auto"/>
            <w:noWrap/>
            <w:vAlign w:val="center"/>
            <w:hideMark/>
          </w:tcPr>
          <w:p w14:paraId="4B6C518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91.78%</w:t>
            </w:r>
          </w:p>
        </w:tc>
      </w:tr>
      <w:tr w:rsidR="00D04ADC" w:rsidRPr="0059435C" w14:paraId="645C113C" w14:textId="77777777" w:rsidTr="00463811">
        <w:trPr>
          <w:trHeight w:val="510"/>
          <w:jc w:val="center"/>
        </w:trPr>
        <w:tc>
          <w:tcPr>
            <w:tcW w:w="2802" w:type="dxa"/>
            <w:vMerge/>
            <w:vAlign w:val="center"/>
            <w:hideMark/>
          </w:tcPr>
          <w:p w14:paraId="208D7EF8"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6F4CB8FF"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问题</w:t>
            </w:r>
            <w:r w:rsidRPr="0059435C">
              <w:rPr>
                <w:b/>
                <w:bCs/>
                <w:kern w:val="0"/>
                <w:sz w:val="24"/>
              </w:rPr>
              <w:t>2</w:t>
            </w:r>
            <w:r w:rsidRPr="0059435C">
              <w:rPr>
                <w:rFonts w:hint="eastAsia"/>
                <w:b/>
                <w:bCs/>
                <w:kern w:val="0"/>
                <w:sz w:val="24"/>
              </w:rPr>
              <w:t>满意度</w:t>
            </w:r>
          </w:p>
        </w:tc>
        <w:tc>
          <w:tcPr>
            <w:tcW w:w="3168" w:type="dxa"/>
            <w:gridSpan w:val="2"/>
            <w:shd w:val="clear" w:color="auto" w:fill="auto"/>
            <w:noWrap/>
            <w:vAlign w:val="center"/>
            <w:hideMark/>
          </w:tcPr>
          <w:p w14:paraId="6D6204B9"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b/>
                <w:bCs/>
                <w:kern w:val="0"/>
                <w:sz w:val="24"/>
              </w:rPr>
              <w:t>97.81%</w:t>
            </w:r>
          </w:p>
        </w:tc>
      </w:tr>
      <w:tr w:rsidR="00D04ADC" w:rsidRPr="0059435C" w14:paraId="2ED7ADC3" w14:textId="77777777" w:rsidTr="00463811">
        <w:trPr>
          <w:trHeight w:val="510"/>
          <w:jc w:val="center"/>
        </w:trPr>
        <w:tc>
          <w:tcPr>
            <w:tcW w:w="2802" w:type="dxa"/>
            <w:vMerge w:val="restart"/>
            <w:shd w:val="clear" w:color="auto" w:fill="auto"/>
            <w:vAlign w:val="center"/>
            <w:hideMark/>
          </w:tcPr>
          <w:p w14:paraId="3B0E1785" w14:textId="5E13E547" w:rsidR="00EB4313" w:rsidRPr="0059435C" w:rsidRDefault="00EB4313" w:rsidP="00EB4313">
            <w:pPr>
              <w:widowControl/>
              <w:adjustRightInd w:val="0"/>
              <w:snapToGrid w:val="0"/>
              <w:spacing w:line="240" w:lineRule="auto"/>
              <w:ind w:firstLineChars="0" w:firstLine="0"/>
              <w:jc w:val="left"/>
              <w:rPr>
                <w:kern w:val="0"/>
                <w:sz w:val="24"/>
              </w:rPr>
            </w:pPr>
            <w:r w:rsidRPr="0059435C">
              <w:rPr>
                <w:kern w:val="0"/>
                <w:sz w:val="24"/>
              </w:rPr>
              <w:t>3.</w:t>
            </w:r>
            <w:r w:rsidRPr="0059435C">
              <w:rPr>
                <w:rFonts w:hint="eastAsia"/>
                <w:kern w:val="0"/>
                <w:sz w:val="24"/>
              </w:rPr>
              <w:t>广州东部粮油储备加工中心建设工程项目建设过程中对周边环境是否有影响</w:t>
            </w:r>
          </w:p>
        </w:tc>
        <w:tc>
          <w:tcPr>
            <w:tcW w:w="3090" w:type="dxa"/>
            <w:shd w:val="clear" w:color="auto" w:fill="auto"/>
            <w:vAlign w:val="center"/>
            <w:hideMark/>
          </w:tcPr>
          <w:p w14:paraId="26A9124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非常影响（</w:t>
            </w:r>
            <w:r w:rsidRPr="0059435C">
              <w:rPr>
                <w:kern w:val="0"/>
                <w:sz w:val="24"/>
              </w:rPr>
              <w:t>1</w:t>
            </w:r>
            <w:r w:rsidRPr="0059435C">
              <w:rPr>
                <w:rFonts w:hint="eastAsia"/>
                <w:kern w:val="0"/>
                <w:sz w:val="24"/>
              </w:rPr>
              <w:t>）</w:t>
            </w:r>
          </w:p>
        </w:tc>
        <w:tc>
          <w:tcPr>
            <w:tcW w:w="1521" w:type="dxa"/>
            <w:shd w:val="clear" w:color="auto" w:fill="auto"/>
            <w:noWrap/>
            <w:vAlign w:val="center"/>
            <w:hideMark/>
          </w:tcPr>
          <w:p w14:paraId="3F2FC44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268A9DE2"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1B55A812" w14:textId="77777777" w:rsidTr="00463811">
        <w:trPr>
          <w:trHeight w:val="510"/>
          <w:jc w:val="center"/>
        </w:trPr>
        <w:tc>
          <w:tcPr>
            <w:tcW w:w="2802" w:type="dxa"/>
            <w:vMerge/>
            <w:vAlign w:val="center"/>
            <w:hideMark/>
          </w:tcPr>
          <w:p w14:paraId="2331D055"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4912131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比较影响（</w:t>
            </w:r>
            <w:r w:rsidRPr="0059435C">
              <w:rPr>
                <w:kern w:val="0"/>
                <w:sz w:val="24"/>
              </w:rPr>
              <w:t>2</w:t>
            </w:r>
            <w:r w:rsidRPr="0059435C">
              <w:rPr>
                <w:rFonts w:hint="eastAsia"/>
                <w:kern w:val="0"/>
                <w:sz w:val="24"/>
              </w:rPr>
              <w:t>）</w:t>
            </w:r>
          </w:p>
        </w:tc>
        <w:tc>
          <w:tcPr>
            <w:tcW w:w="1521" w:type="dxa"/>
            <w:shd w:val="clear" w:color="auto" w:fill="auto"/>
            <w:noWrap/>
            <w:vAlign w:val="center"/>
            <w:hideMark/>
          </w:tcPr>
          <w:p w14:paraId="5573146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3AE26BF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02052F1E" w14:textId="77777777" w:rsidTr="00463811">
        <w:trPr>
          <w:trHeight w:val="510"/>
          <w:jc w:val="center"/>
        </w:trPr>
        <w:tc>
          <w:tcPr>
            <w:tcW w:w="2802" w:type="dxa"/>
            <w:vMerge/>
            <w:vAlign w:val="center"/>
            <w:hideMark/>
          </w:tcPr>
          <w:p w14:paraId="401D883D"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480073D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一般（</w:t>
            </w:r>
            <w:r w:rsidRPr="0059435C">
              <w:rPr>
                <w:kern w:val="0"/>
                <w:sz w:val="24"/>
              </w:rPr>
              <w:t>3</w:t>
            </w:r>
            <w:r w:rsidRPr="0059435C">
              <w:rPr>
                <w:rFonts w:hint="eastAsia"/>
                <w:kern w:val="0"/>
                <w:sz w:val="24"/>
              </w:rPr>
              <w:t>）</w:t>
            </w:r>
          </w:p>
        </w:tc>
        <w:tc>
          <w:tcPr>
            <w:tcW w:w="1521" w:type="dxa"/>
            <w:shd w:val="clear" w:color="auto" w:fill="auto"/>
            <w:noWrap/>
            <w:vAlign w:val="center"/>
            <w:hideMark/>
          </w:tcPr>
          <w:p w14:paraId="5469A7BF"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2</w:t>
            </w:r>
          </w:p>
        </w:tc>
        <w:tc>
          <w:tcPr>
            <w:tcW w:w="1647" w:type="dxa"/>
            <w:shd w:val="clear" w:color="auto" w:fill="auto"/>
            <w:noWrap/>
            <w:vAlign w:val="center"/>
            <w:hideMark/>
          </w:tcPr>
          <w:p w14:paraId="745528A5"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2.74%</w:t>
            </w:r>
          </w:p>
        </w:tc>
      </w:tr>
      <w:tr w:rsidR="00D04ADC" w:rsidRPr="0059435C" w14:paraId="628ECED3" w14:textId="77777777" w:rsidTr="00463811">
        <w:trPr>
          <w:trHeight w:val="510"/>
          <w:jc w:val="center"/>
        </w:trPr>
        <w:tc>
          <w:tcPr>
            <w:tcW w:w="2802" w:type="dxa"/>
            <w:vMerge/>
            <w:vAlign w:val="center"/>
            <w:hideMark/>
          </w:tcPr>
          <w:p w14:paraId="1BED380A"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768B9C91"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不太影响（</w:t>
            </w:r>
            <w:r w:rsidRPr="0059435C">
              <w:rPr>
                <w:kern w:val="0"/>
                <w:sz w:val="24"/>
              </w:rPr>
              <w:t>4</w:t>
            </w:r>
            <w:r w:rsidRPr="0059435C">
              <w:rPr>
                <w:rFonts w:hint="eastAsia"/>
                <w:kern w:val="0"/>
                <w:sz w:val="24"/>
              </w:rPr>
              <w:t>）</w:t>
            </w:r>
          </w:p>
        </w:tc>
        <w:tc>
          <w:tcPr>
            <w:tcW w:w="1521" w:type="dxa"/>
            <w:shd w:val="clear" w:color="auto" w:fill="auto"/>
            <w:noWrap/>
            <w:vAlign w:val="center"/>
            <w:hideMark/>
          </w:tcPr>
          <w:p w14:paraId="65025BB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4</w:t>
            </w:r>
          </w:p>
        </w:tc>
        <w:tc>
          <w:tcPr>
            <w:tcW w:w="1647" w:type="dxa"/>
            <w:shd w:val="clear" w:color="auto" w:fill="auto"/>
            <w:noWrap/>
            <w:vAlign w:val="center"/>
            <w:hideMark/>
          </w:tcPr>
          <w:p w14:paraId="26854AAE"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5.48%</w:t>
            </w:r>
          </w:p>
        </w:tc>
      </w:tr>
      <w:tr w:rsidR="00D04ADC" w:rsidRPr="0059435C" w14:paraId="2A426752" w14:textId="77777777" w:rsidTr="00463811">
        <w:trPr>
          <w:trHeight w:val="510"/>
          <w:jc w:val="center"/>
        </w:trPr>
        <w:tc>
          <w:tcPr>
            <w:tcW w:w="2802" w:type="dxa"/>
            <w:vMerge/>
            <w:vAlign w:val="center"/>
            <w:hideMark/>
          </w:tcPr>
          <w:p w14:paraId="1BA157C9"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17B17969"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不影响（</w:t>
            </w:r>
            <w:r w:rsidRPr="0059435C">
              <w:rPr>
                <w:kern w:val="0"/>
                <w:sz w:val="24"/>
              </w:rPr>
              <w:t>5</w:t>
            </w:r>
            <w:r w:rsidRPr="0059435C">
              <w:rPr>
                <w:rFonts w:hint="eastAsia"/>
                <w:kern w:val="0"/>
                <w:sz w:val="24"/>
              </w:rPr>
              <w:t>）</w:t>
            </w:r>
          </w:p>
        </w:tc>
        <w:tc>
          <w:tcPr>
            <w:tcW w:w="1521" w:type="dxa"/>
            <w:shd w:val="clear" w:color="auto" w:fill="auto"/>
            <w:noWrap/>
            <w:vAlign w:val="center"/>
            <w:hideMark/>
          </w:tcPr>
          <w:p w14:paraId="0E8B7E40"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67</w:t>
            </w:r>
          </w:p>
        </w:tc>
        <w:tc>
          <w:tcPr>
            <w:tcW w:w="1647" w:type="dxa"/>
            <w:shd w:val="clear" w:color="auto" w:fill="auto"/>
            <w:noWrap/>
            <w:vAlign w:val="center"/>
            <w:hideMark/>
          </w:tcPr>
          <w:p w14:paraId="18770D35"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91.78%</w:t>
            </w:r>
          </w:p>
        </w:tc>
      </w:tr>
      <w:tr w:rsidR="00D04ADC" w:rsidRPr="0059435C" w14:paraId="4184C099" w14:textId="77777777" w:rsidTr="00463811">
        <w:trPr>
          <w:trHeight w:val="510"/>
          <w:jc w:val="center"/>
        </w:trPr>
        <w:tc>
          <w:tcPr>
            <w:tcW w:w="2802" w:type="dxa"/>
            <w:vMerge/>
            <w:vAlign w:val="center"/>
            <w:hideMark/>
          </w:tcPr>
          <w:p w14:paraId="5082900D"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3BDD25B4"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问题</w:t>
            </w:r>
            <w:r w:rsidRPr="0059435C">
              <w:rPr>
                <w:b/>
                <w:bCs/>
                <w:kern w:val="0"/>
                <w:sz w:val="24"/>
              </w:rPr>
              <w:t>3</w:t>
            </w:r>
            <w:r w:rsidRPr="0059435C">
              <w:rPr>
                <w:rFonts w:hint="eastAsia"/>
                <w:b/>
                <w:bCs/>
                <w:kern w:val="0"/>
                <w:sz w:val="24"/>
              </w:rPr>
              <w:t>满意度</w:t>
            </w:r>
          </w:p>
        </w:tc>
        <w:tc>
          <w:tcPr>
            <w:tcW w:w="3168" w:type="dxa"/>
            <w:gridSpan w:val="2"/>
            <w:shd w:val="clear" w:color="auto" w:fill="auto"/>
            <w:noWrap/>
            <w:vAlign w:val="center"/>
            <w:hideMark/>
          </w:tcPr>
          <w:p w14:paraId="2DFC4235"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b/>
                <w:bCs/>
                <w:kern w:val="0"/>
                <w:sz w:val="24"/>
              </w:rPr>
              <w:t>97.81%</w:t>
            </w:r>
          </w:p>
        </w:tc>
      </w:tr>
      <w:tr w:rsidR="00D04ADC" w:rsidRPr="0059435C" w14:paraId="1C5C5DD7" w14:textId="77777777" w:rsidTr="00463811">
        <w:trPr>
          <w:trHeight w:val="510"/>
          <w:jc w:val="center"/>
        </w:trPr>
        <w:tc>
          <w:tcPr>
            <w:tcW w:w="2802" w:type="dxa"/>
            <w:vMerge w:val="restart"/>
            <w:shd w:val="clear" w:color="auto" w:fill="auto"/>
            <w:vAlign w:val="center"/>
            <w:hideMark/>
          </w:tcPr>
          <w:p w14:paraId="1CDD8327" w14:textId="3C4FB5D3" w:rsidR="00EB4313" w:rsidRPr="0059435C" w:rsidRDefault="00EB4313" w:rsidP="00EB4313">
            <w:pPr>
              <w:widowControl/>
              <w:adjustRightInd w:val="0"/>
              <w:snapToGrid w:val="0"/>
              <w:spacing w:line="240" w:lineRule="auto"/>
              <w:ind w:firstLineChars="0" w:firstLine="0"/>
              <w:jc w:val="left"/>
              <w:rPr>
                <w:kern w:val="0"/>
                <w:sz w:val="24"/>
              </w:rPr>
            </w:pPr>
            <w:r w:rsidRPr="0059435C">
              <w:rPr>
                <w:kern w:val="0"/>
                <w:sz w:val="24"/>
              </w:rPr>
              <w:t>4.</w:t>
            </w:r>
            <w:r w:rsidRPr="0059435C">
              <w:rPr>
                <w:rFonts w:hint="eastAsia"/>
                <w:kern w:val="0"/>
                <w:sz w:val="24"/>
              </w:rPr>
              <w:t>广州东部粮油储备加工中心建设工程项目建设过程中对您的日常生活是否有影响</w:t>
            </w:r>
          </w:p>
        </w:tc>
        <w:tc>
          <w:tcPr>
            <w:tcW w:w="3090" w:type="dxa"/>
            <w:shd w:val="clear" w:color="auto" w:fill="auto"/>
            <w:vAlign w:val="center"/>
            <w:hideMark/>
          </w:tcPr>
          <w:p w14:paraId="78FD334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非常影响（</w:t>
            </w:r>
            <w:r w:rsidRPr="0059435C">
              <w:rPr>
                <w:kern w:val="0"/>
                <w:sz w:val="24"/>
              </w:rPr>
              <w:t>1</w:t>
            </w:r>
            <w:r w:rsidRPr="0059435C">
              <w:rPr>
                <w:rFonts w:hint="eastAsia"/>
                <w:kern w:val="0"/>
                <w:sz w:val="24"/>
              </w:rPr>
              <w:t>）</w:t>
            </w:r>
          </w:p>
        </w:tc>
        <w:tc>
          <w:tcPr>
            <w:tcW w:w="1521" w:type="dxa"/>
            <w:shd w:val="clear" w:color="auto" w:fill="auto"/>
            <w:noWrap/>
            <w:vAlign w:val="center"/>
            <w:hideMark/>
          </w:tcPr>
          <w:p w14:paraId="24A508E8"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6A53652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4167ED2F" w14:textId="77777777" w:rsidTr="00463811">
        <w:trPr>
          <w:trHeight w:val="510"/>
          <w:jc w:val="center"/>
        </w:trPr>
        <w:tc>
          <w:tcPr>
            <w:tcW w:w="2802" w:type="dxa"/>
            <w:vMerge/>
            <w:vAlign w:val="center"/>
            <w:hideMark/>
          </w:tcPr>
          <w:p w14:paraId="1E88BE53"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7EFA38F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比较影响（</w:t>
            </w:r>
            <w:r w:rsidRPr="0059435C">
              <w:rPr>
                <w:kern w:val="0"/>
                <w:sz w:val="24"/>
              </w:rPr>
              <w:t>2</w:t>
            </w:r>
            <w:r w:rsidRPr="0059435C">
              <w:rPr>
                <w:rFonts w:hint="eastAsia"/>
                <w:kern w:val="0"/>
                <w:sz w:val="24"/>
              </w:rPr>
              <w:t>）</w:t>
            </w:r>
          </w:p>
        </w:tc>
        <w:tc>
          <w:tcPr>
            <w:tcW w:w="1521" w:type="dxa"/>
            <w:shd w:val="clear" w:color="auto" w:fill="auto"/>
            <w:noWrap/>
            <w:vAlign w:val="center"/>
            <w:hideMark/>
          </w:tcPr>
          <w:p w14:paraId="60691CA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3B7CE4F2"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51F08F63" w14:textId="77777777" w:rsidTr="00463811">
        <w:trPr>
          <w:trHeight w:val="510"/>
          <w:jc w:val="center"/>
        </w:trPr>
        <w:tc>
          <w:tcPr>
            <w:tcW w:w="2802" w:type="dxa"/>
            <w:vMerge/>
            <w:vAlign w:val="center"/>
            <w:hideMark/>
          </w:tcPr>
          <w:p w14:paraId="4B02F2AC"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4B249F14"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一般（</w:t>
            </w:r>
            <w:r w:rsidRPr="0059435C">
              <w:rPr>
                <w:kern w:val="0"/>
                <w:sz w:val="24"/>
              </w:rPr>
              <w:t>3</w:t>
            </w:r>
            <w:r w:rsidRPr="0059435C">
              <w:rPr>
                <w:rFonts w:hint="eastAsia"/>
                <w:kern w:val="0"/>
                <w:sz w:val="24"/>
              </w:rPr>
              <w:t>）</w:t>
            </w:r>
          </w:p>
        </w:tc>
        <w:tc>
          <w:tcPr>
            <w:tcW w:w="1521" w:type="dxa"/>
            <w:shd w:val="clear" w:color="auto" w:fill="auto"/>
            <w:noWrap/>
            <w:vAlign w:val="center"/>
            <w:hideMark/>
          </w:tcPr>
          <w:p w14:paraId="56F7A000"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w:t>
            </w:r>
          </w:p>
        </w:tc>
        <w:tc>
          <w:tcPr>
            <w:tcW w:w="1647" w:type="dxa"/>
            <w:shd w:val="clear" w:color="auto" w:fill="auto"/>
            <w:noWrap/>
            <w:vAlign w:val="center"/>
            <w:hideMark/>
          </w:tcPr>
          <w:p w14:paraId="74C202C1"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1.37%</w:t>
            </w:r>
          </w:p>
        </w:tc>
      </w:tr>
      <w:tr w:rsidR="00D04ADC" w:rsidRPr="0059435C" w14:paraId="0BBC47FF" w14:textId="77777777" w:rsidTr="00463811">
        <w:trPr>
          <w:trHeight w:val="510"/>
          <w:jc w:val="center"/>
        </w:trPr>
        <w:tc>
          <w:tcPr>
            <w:tcW w:w="2802" w:type="dxa"/>
            <w:vMerge/>
            <w:vAlign w:val="center"/>
            <w:hideMark/>
          </w:tcPr>
          <w:p w14:paraId="14B9AAC0"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31D83CC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不太影响（</w:t>
            </w:r>
            <w:r w:rsidRPr="0059435C">
              <w:rPr>
                <w:kern w:val="0"/>
                <w:sz w:val="24"/>
              </w:rPr>
              <w:t>4</w:t>
            </w:r>
            <w:r w:rsidRPr="0059435C">
              <w:rPr>
                <w:rFonts w:hint="eastAsia"/>
                <w:kern w:val="0"/>
                <w:sz w:val="24"/>
              </w:rPr>
              <w:t>）</w:t>
            </w:r>
          </w:p>
        </w:tc>
        <w:tc>
          <w:tcPr>
            <w:tcW w:w="1521" w:type="dxa"/>
            <w:shd w:val="clear" w:color="auto" w:fill="auto"/>
            <w:noWrap/>
            <w:vAlign w:val="center"/>
            <w:hideMark/>
          </w:tcPr>
          <w:p w14:paraId="4FA14F07"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3</w:t>
            </w:r>
          </w:p>
        </w:tc>
        <w:tc>
          <w:tcPr>
            <w:tcW w:w="1647" w:type="dxa"/>
            <w:shd w:val="clear" w:color="auto" w:fill="auto"/>
            <w:noWrap/>
            <w:vAlign w:val="center"/>
            <w:hideMark/>
          </w:tcPr>
          <w:p w14:paraId="7A618F1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4.11%</w:t>
            </w:r>
          </w:p>
        </w:tc>
      </w:tr>
      <w:tr w:rsidR="00D04ADC" w:rsidRPr="0059435C" w14:paraId="5C6AA506" w14:textId="77777777" w:rsidTr="00463811">
        <w:trPr>
          <w:trHeight w:val="510"/>
          <w:jc w:val="center"/>
        </w:trPr>
        <w:tc>
          <w:tcPr>
            <w:tcW w:w="2802" w:type="dxa"/>
            <w:vMerge/>
            <w:vAlign w:val="center"/>
            <w:hideMark/>
          </w:tcPr>
          <w:p w14:paraId="5122A9DF"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39DBBE9B"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不影响（</w:t>
            </w:r>
            <w:r w:rsidRPr="0059435C">
              <w:rPr>
                <w:kern w:val="0"/>
                <w:sz w:val="24"/>
              </w:rPr>
              <w:t>5</w:t>
            </w:r>
            <w:r w:rsidRPr="0059435C">
              <w:rPr>
                <w:rFonts w:hint="eastAsia"/>
                <w:kern w:val="0"/>
                <w:sz w:val="24"/>
              </w:rPr>
              <w:t>）</w:t>
            </w:r>
          </w:p>
        </w:tc>
        <w:tc>
          <w:tcPr>
            <w:tcW w:w="1521" w:type="dxa"/>
            <w:shd w:val="clear" w:color="auto" w:fill="auto"/>
            <w:noWrap/>
            <w:vAlign w:val="center"/>
            <w:hideMark/>
          </w:tcPr>
          <w:p w14:paraId="3E2C1E0B"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69</w:t>
            </w:r>
          </w:p>
        </w:tc>
        <w:tc>
          <w:tcPr>
            <w:tcW w:w="1647" w:type="dxa"/>
            <w:shd w:val="clear" w:color="auto" w:fill="auto"/>
            <w:noWrap/>
            <w:vAlign w:val="center"/>
            <w:hideMark/>
          </w:tcPr>
          <w:p w14:paraId="3D896EC1"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94.52%</w:t>
            </w:r>
          </w:p>
        </w:tc>
      </w:tr>
      <w:tr w:rsidR="00D04ADC" w:rsidRPr="0059435C" w14:paraId="715594FD" w14:textId="77777777" w:rsidTr="00463811">
        <w:trPr>
          <w:trHeight w:val="510"/>
          <w:jc w:val="center"/>
        </w:trPr>
        <w:tc>
          <w:tcPr>
            <w:tcW w:w="2802" w:type="dxa"/>
            <w:vMerge/>
            <w:vAlign w:val="center"/>
            <w:hideMark/>
          </w:tcPr>
          <w:p w14:paraId="0249B8E4"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6146B0E8"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问题</w:t>
            </w:r>
            <w:r w:rsidRPr="0059435C">
              <w:rPr>
                <w:b/>
                <w:bCs/>
                <w:kern w:val="0"/>
                <w:sz w:val="24"/>
              </w:rPr>
              <w:t>4</w:t>
            </w:r>
            <w:r w:rsidRPr="0059435C">
              <w:rPr>
                <w:rFonts w:hint="eastAsia"/>
                <w:b/>
                <w:bCs/>
                <w:kern w:val="0"/>
                <w:sz w:val="24"/>
              </w:rPr>
              <w:t>满意度</w:t>
            </w:r>
          </w:p>
        </w:tc>
        <w:tc>
          <w:tcPr>
            <w:tcW w:w="3168" w:type="dxa"/>
            <w:gridSpan w:val="2"/>
            <w:shd w:val="clear" w:color="auto" w:fill="auto"/>
            <w:noWrap/>
            <w:vAlign w:val="center"/>
            <w:hideMark/>
          </w:tcPr>
          <w:p w14:paraId="6FFDA952"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b/>
                <w:bCs/>
                <w:kern w:val="0"/>
                <w:sz w:val="24"/>
              </w:rPr>
              <w:t>98.63%</w:t>
            </w:r>
          </w:p>
        </w:tc>
      </w:tr>
      <w:tr w:rsidR="00D04ADC" w:rsidRPr="0059435C" w14:paraId="73CB87B5" w14:textId="77777777" w:rsidTr="00463811">
        <w:trPr>
          <w:trHeight w:val="510"/>
          <w:jc w:val="center"/>
        </w:trPr>
        <w:tc>
          <w:tcPr>
            <w:tcW w:w="2802" w:type="dxa"/>
            <w:vMerge w:val="restart"/>
            <w:shd w:val="clear" w:color="auto" w:fill="auto"/>
            <w:vAlign w:val="center"/>
            <w:hideMark/>
          </w:tcPr>
          <w:p w14:paraId="7B41A4D1" w14:textId="58FF421B" w:rsidR="00EB4313" w:rsidRPr="0059435C" w:rsidRDefault="00EB4313" w:rsidP="00EB4313">
            <w:pPr>
              <w:widowControl/>
              <w:adjustRightInd w:val="0"/>
              <w:snapToGrid w:val="0"/>
              <w:spacing w:line="240" w:lineRule="auto"/>
              <w:ind w:firstLineChars="0" w:firstLine="0"/>
              <w:jc w:val="left"/>
              <w:rPr>
                <w:kern w:val="0"/>
                <w:sz w:val="24"/>
              </w:rPr>
            </w:pPr>
            <w:r w:rsidRPr="0059435C">
              <w:rPr>
                <w:kern w:val="0"/>
                <w:sz w:val="24"/>
              </w:rPr>
              <w:t>5.</w:t>
            </w:r>
            <w:r w:rsidRPr="0059435C">
              <w:rPr>
                <w:rFonts w:hint="eastAsia"/>
                <w:kern w:val="0"/>
                <w:sz w:val="24"/>
              </w:rPr>
              <w:t>您对广州东部粮油储备加工中心建设工程项目建设过程中工程噪音影响评价</w:t>
            </w:r>
          </w:p>
        </w:tc>
        <w:tc>
          <w:tcPr>
            <w:tcW w:w="3090" w:type="dxa"/>
            <w:shd w:val="clear" w:color="auto" w:fill="auto"/>
            <w:vAlign w:val="center"/>
            <w:hideMark/>
          </w:tcPr>
          <w:p w14:paraId="205CF052"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非常不满意（</w:t>
            </w:r>
            <w:r w:rsidRPr="0059435C">
              <w:rPr>
                <w:kern w:val="0"/>
                <w:sz w:val="24"/>
              </w:rPr>
              <w:t>1</w:t>
            </w:r>
            <w:r w:rsidRPr="0059435C">
              <w:rPr>
                <w:rFonts w:hint="eastAsia"/>
                <w:kern w:val="0"/>
                <w:sz w:val="24"/>
              </w:rPr>
              <w:t>）</w:t>
            </w:r>
          </w:p>
        </w:tc>
        <w:tc>
          <w:tcPr>
            <w:tcW w:w="1521" w:type="dxa"/>
            <w:shd w:val="clear" w:color="auto" w:fill="auto"/>
            <w:noWrap/>
            <w:vAlign w:val="center"/>
            <w:hideMark/>
          </w:tcPr>
          <w:p w14:paraId="287C402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41B5BAC9"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6786189B" w14:textId="77777777" w:rsidTr="00463811">
        <w:trPr>
          <w:trHeight w:val="510"/>
          <w:jc w:val="center"/>
        </w:trPr>
        <w:tc>
          <w:tcPr>
            <w:tcW w:w="2802" w:type="dxa"/>
            <w:vMerge/>
            <w:vAlign w:val="center"/>
            <w:hideMark/>
          </w:tcPr>
          <w:p w14:paraId="62223106"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54BFA033"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不太满意（</w:t>
            </w:r>
            <w:r w:rsidRPr="0059435C">
              <w:rPr>
                <w:kern w:val="0"/>
                <w:sz w:val="24"/>
              </w:rPr>
              <w:t>2</w:t>
            </w:r>
            <w:r w:rsidRPr="0059435C">
              <w:rPr>
                <w:rFonts w:hint="eastAsia"/>
                <w:kern w:val="0"/>
                <w:sz w:val="24"/>
              </w:rPr>
              <w:t>）</w:t>
            </w:r>
          </w:p>
        </w:tc>
        <w:tc>
          <w:tcPr>
            <w:tcW w:w="1521" w:type="dxa"/>
            <w:shd w:val="clear" w:color="auto" w:fill="auto"/>
            <w:noWrap/>
            <w:vAlign w:val="center"/>
            <w:hideMark/>
          </w:tcPr>
          <w:p w14:paraId="5671A961"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617BDACF"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58218FD1" w14:textId="77777777" w:rsidTr="00463811">
        <w:trPr>
          <w:trHeight w:val="510"/>
          <w:jc w:val="center"/>
        </w:trPr>
        <w:tc>
          <w:tcPr>
            <w:tcW w:w="2802" w:type="dxa"/>
            <w:vMerge/>
            <w:vAlign w:val="center"/>
            <w:hideMark/>
          </w:tcPr>
          <w:p w14:paraId="1E6AD13F"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02EA16B0"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基本满意（</w:t>
            </w:r>
            <w:r w:rsidRPr="0059435C">
              <w:rPr>
                <w:kern w:val="0"/>
                <w:sz w:val="24"/>
              </w:rPr>
              <w:t>3</w:t>
            </w:r>
            <w:r w:rsidRPr="0059435C">
              <w:rPr>
                <w:rFonts w:hint="eastAsia"/>
                <w:kern w:val="0"/>
                <w:sz w:val="24"/>
              </w:rPr>
              <w:t>）</w:t>
            </w:r>
          </w:p>
        </w:tc>
        <w:tc>
          <w:tcPr>
            <w:tcW w:w="1521" w:type="dxa"/>
            <w:shd w:val="clear" w:color="auto" w:fill="auto"/>
            <w:noWrap/>
            <w:vAlign w:val="center"/>
            <w:hideMark/>
          </w:tcPr>
          <w:p w14:paraId="6975054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2</w:t>
            </w:r>
          </w:p>
        </w:tc>
        <w:tc>
          <w:tcPr>
            <w:tcW w:w="1647" w:type="dxa"/>
            <w:shd w:val="clear" w:color="auto" w:fill="auto"/>
            <w:noWrap/>
            <w:vAlign w:val="center"/>
            <w:hideMark/>
          </w:tcPr>
          <w:p w14:paraId="49583622"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2.74%</w:t>
            </w:r>
          </w:p>
        </w:tc>
      </w:tr>
      <w:tr w:rsidR="00D04ADC" w:rsidRPr="0059435C" w14:paraId="22A11FD6" w14:textId="77777777" w:rsidTr="00463811">
        <w:trPr>
          <w:trHeight w:val="510"/>
          <w:jc w:val="center"/>
        </w:trPr>
        <w:tc>
          <w:tcPr>
            <w:tcW w:w="2802" w:type="dxa"/>
            <w:vMerge/>
            <w:vAlign w:val="center"/>
            <w:hideMark/>
          </w:tcPr>
          <w:p w14:paraId="1A971A1F"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31D1DEE5"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比较满意（</w:t>
            </w:r>
            <w:r w:rsidRPr="0059435C">
              <w:rPr>
                <w:kern w:val="0"/>
                <w:sz w:val="24"/>
              </w:rPr>
              <w:t>4</w:t>
            </w:r>
            <w:r w:rsidRPr="0059435C">
              <w:rPr>
                <w:rFonts w:hint="eastAsia"/>
                <w:kern w:val="0"/>
                <w:sz w:val="24"/>
              </w:rPr>
              <w:t>）</w:t>
            </w:r>
          </w:p>
        </w:tc>
        <w:tc>
          <w:tcPr>
            <w:tcW w:w="1521" w:type="dxa"/>
            <w:shd w:val="clear" w:color="auto" w:fill="auto"/>
            <w:noWrap/>
            <w:vAlign w:val="center"/>
            <w:hideMark/>
          </w:tcPr>
          <w:p w14:paraId="5B60C38B"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27</w:t>
            </w:r>
          </w:p>
        </w:tc>
        <w:tc>
          <w:tcPr>
            <w:tcW w:w="1647" w:type="dxa"/>
            <w:shd w:val="clear" w:color="auto" w:fill="auto"/>
            <w:noWrap/>
            <w:vAlign w:val="center"/>
            <w:hideMark/>
          </w:tcPr>
          <w:p w14:paraId="2A3A88D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36.99%</w:t>
            </w:r>
          </w:p>
        </w:tc>
      </w:tr>
      <w:tr w:rsidR="00D04ADC" w:rsidRPr="0059435C" w14:paraId="3E5D34E7" w14:textId="77777777" w:rsidTr="00463811">
        <w:trPr>
          <w:trHeight w:val="510"/>
          <w:jc w:val="center"/>
        </w:trPr>
        <w:tc>
          <w:tcPr>
            <w:tcW w:w="2802" w:type="dxa"/>
            <w:vMerge/>
            <w:vAlign w:val="center"/>
            <w:hideMark/>
          </w:tcPr>
          <w:p w14:paraId="1A4F2C43"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6A61BFCF"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非常满意（</w:t>
            </w:r>
            <w:r w:rsidRPr="0059435C">
              <w:rPr>
                <w:kern w:val="0"/>
                <w:sz w:val="24"/>
              </w:rPr>
              <w:t>5</w:t>
            </w:r>
            <w:r w:rsidRPr="0059435C">
              <w:rPr>
                <w:rFonts w:hint="eastAsia"/>
                <w:kern w:val="0"/>
                <w:sz w:val="24"/>
              </w:rPr>
              <w:t>）</w:t>
            </w:r>
          </w:p>
        </w:tc>
        <w:tc>
          <w:tcPr>
            <w:tcW w:w="1521" w:type="dxa"/>
            <w:shd w:val="clear" w:color="auto" w:fill="auto"/>
            <w:noWrap/>
            <w:vAlign w:val="center"/>
            <w:hideMark/>
          </w:tcPr>
          <w:p w14:paraId="43084E40"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44</w:t>
            </w:r>
          </w:p>
        </w:tc>
        <w:tc>
          <w:tcPr>
            <w:tcW w:w="1647" w:type="dxa"/>
            <w:shd w:val="clear" w:color="auto" w:fill="auto"/>
            <w:noWrap/>
            <w:vAlign w:val="center"/>
            <w:hideMark/>
          </w:tcPr>
          <w:p w14:paraId="30AED63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60.27%</w:t>
            </w:r>
          </w:p>
        </w:tc>
      </w:tr>
      <w:tr w:rsidR="00D04ADC" w:rsidRPr="0059435C" w14:paraId="12B1F467" w14:textId="77777777" w:rsidTr="00463811">
        <w:trPr>
          <w:trHeight w:val="510"/>
          <w:jc w:val="center"/>
        </w:trPr>
        <w:tc>
          <w:tcPr>
            <w:tcW w:w="2802" w:type="dxa"/>
            <w:vMerge/>
            <w:vAlign w:val="center"/>
            <w:hideMark/>
          </w:tcPr>
          <w:p w14:paraId="18C366D9"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1B4D6003"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问题</w:t>
            </w:r>
            <w:r w:rsidRPr="0059435C">
              <w:rPr>
                <w:b/>
                <w:bCs/>
                <w:kern w:val="0"/>
                <w:sz w:val="24"/>
              </w:rPr>
              <w:t>5</w:t>
            </w:r>
            <w:r w:rsidRPr="0059435C">
              <w:rPr>
                <w:rFonts w:hint="eastAsia"/>
                <w:b/>
                <w:bCs/>
                <w:kern w:val="0"/>
                <w:sz w:val="24"/>
              </w:rPr>
              <w:t>满意度</w:t>
            </w:r>
          </w:p>
        </w:tc>
        <w:tc>
          <w:tcPr>
            <w:tcW w:w="3168" w:type="dxa"/>
            <w:gridSpan w:val="2"/>
            <w:shd w:val="clear" w:color="auto" w:fill="auto"/>
            <w:noWrap/>
            <w:vAlign w:val="center"/>
            <w:hideMark/>
          </w:tcPr>
          <w:p w14:paraId="02690A04"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b/>
                <w:bCs/>
                <w:kern w:val="0"/>
                <w:sz w:val="24"/>
              </w:rPr>
              <w:t>91.51%</w:t>
            </w:r>
          </w:p>
        </w:tc>
      </w:tr>
      <w:tr w:rsidR="00D04ADC" w:rsidRPr="0059435C" w14:paraId="44FE31C3" w14:textId="77777777" w:rsidTr="00463811">
        <w:trPr>
          <w:trHeight w:val="510"/>
          <w:jc w:val="center"/>
        </w:trPr>
        <w:tc>
          <w:tcPr>
            <w:tcW w:w="2802" w:type="dxa"/>
            <w:vMerge w:val="restart"/>
            <w:shd w:val="clear" w:color="auto" w:fill="auto"/>
            <w:vAlign w:val="center"/>
            <w:hideMark/>
          </w:tcPr>
          <w:p w14:paraId="4FF9C8B2" w14:textId="5397F992" w:rsidR="00EB4313" w:rsidRPr="0059435C" w:rsidRDefault="00EB4313" w:rsidP="00EB4313">
            <w:pPr>
              <w:widowControl/>
              <w:adjustRightInd w:val="0"/>
              <w:snapToGrid w:val="0"/>
              <w:spacing w:line="240" w:lineRule="auto"/>
              <w:ind w:firstLineChars="0" w:firstLine="0"/>
              <w:jc w:val="left"/>
              <w:rPr>
                <w:kern w:val="0"/>
                <w:sz w:val="24"/>
              </w:rPr>
            </w:pPr>
            <w:r w:rsidRPr="0059435C">
              <w:rPr>
                <w:kern w:val="0"/>
                <w:sz w:val="24"/>
              </w:rPr>
              <w:t>6.</w:t>
            </w:r>
            <w:r w:rsidRPr="0059435C">
              <w:rPr>
                <w:rFonts w:hint="eastAsia"/>
                <w:kern w:val="0"/>
                <w:sz w:val="24"/>
              </w:rPr>
              <w:t>您对广州东部粮油储备加工中心建设工程项目建设进展评价</w:t>
            </w:r>
          </w:p>
        </w:tc>
        <w:tc>
          <w:tcPr>
            <w:tcW w:w="3090" w:type="dxa"/>
            <w:shd w:val="clear" w:color="auto" w:fill="auto"/>
            <w:vAlign w:val="center"/>
            <w:hideMark/>
          </w:tcPr>
          <w:p w14:paraId="3C9524C3"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非常不满意（</w:t>
            </w:r>
            <w:r w:rsidRPr="0059435C">
              <w:rPr>
                <w:kern w:val="0"/>
                <w:sz w:val="24"/>
              </w:rPr>
              <w:t>1</w:t>
            </w:r>
            <w:r w:rsidRPr="0059435C">
              <w:rPr>
                <w:rFonts w:hint="eastAsia"/>
                <w:kern w:val="0"/>
                <w:sz w:val="24"/>
              </w:rPr>
              <w:t>）</w:t>
            </w:r>
          </w:p>
        </w:tc>
        <w:tc>
          <w:tcPr>
            <w:tcW w:w="1521" w:type="dxa"/>
            <w:shd w:val="clear" w:color="auto" w:fill="auto"/>
            <w:noWrap/>
            <w:vAlign w:val="center"/>
            <w:hideMark/>
          </w:tcPr>
          <w:p w14:paraId="40B02D59"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41C8875F"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51C629D6" w14:textId="77777777" w:rsidTr="00463811">
        <w:trPr>
          <w:trHeight w:val="510"/>
          <w:jc w:val="center"/>
        </w:trPr>
        <w:tc>
          <w:tcPr>
            <w:tcW w:w="2802" w:type="dxa"/>
            <w:vMerge/>
            <w:vAlign w:val="center"/>
            <w:hideMark/>
          </w:tcPr>
          <w:p w14:paraId="66C7CF0B"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1A5EC499"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不太满意（</w:t>
            </w:r>
            <w:r w:rsidRPr="0059435C">
              <w:rPr>
                <w:kern w:val="0"/>
                <w:sz w:val="24"/>
              </w:rPr>
              <w:t>2</w:t>
            </w:r>
            <w:r w:rsidRPr="0059435C">
              <w:rPr>
                <w:rFonts w:hint="eastAsia"/>
                <w:kern w:val="0"/>
                <w:sz w:val="24"/>
              </w:rPr>
              <w:t>）</w:t>
            </w:r>
          </w:p>
        </w:tc>
        <w:tc>
          <w:tcPr>
            <w:tcW w:w="1521" w:type="dxa"/>
            <w:shd w:val="clear" w:color="auto" w:fill="auto"/>
            <w:noWrap/>
            <w:vAlign w:val="center"/>
            <w:hideMark/>
          </w:tcPr>
          <w:p w14:paraId="40A8CEC4"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2710FCF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0EE48B19" w14:textId="77777777" w:rsidTr="00463811">
        <w:trPr>
          <w:trHeight w:val="510"/>
          <w:jc w:val="center"/>
        </w:trPr>
        <w:tc>
          <w:tcPr>
            <w:tcW w:w="2802" w:type="dxa"/>
            <w:vMerge/>
            <w:vAlign w:val="center"/>
            <w:hideMark/>
          </w:tcPr>
          <w:p w14:paraId="3A3FCBDD"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3C7C9DF3"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基本满意（</w:t>
            </w:r>
            <w:r w:rsidRPr="0059435C">
              <w:rPr>
                <w:kern w:val="0"/>
                <w:sz w:val="24"/>
              </w:rPr>
              <w:t>3</w:t>
            </w:r>
            <w:r w:rsidRPr="0059435C">
              <w:rPr>
                <w:rFonts w:hint="eastAsia"/>
                <w:kern w:val="0"/>
                <w:sz w:val="24"/>
              </w:rPr>
              <w:t>）</w:t>
            </w:r>
          </w:p>
        </w:tc>
        <w:tc>
          <w:tcPr>
            <w:tcW w:w="1521" w:type="dxa"/>
            <w:shd w:val="clear" w:color="auto" w:fill="auto"/>
            <w:noWrap/>
            <w:vAlign w:val="center"/>
            <w:hideMark/>
          </w:tcPr>
          <w:p w14:paraId="13C443C1"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w:t>
            </w:r>
          </w:p>
        </w:tc>
        <w:tc>
          <w:tcPr>
            <w:tcW w:w="1647" w:type="dxa"/>
            <w:shd w:val="clear" w:color="auto" w:fill="auto"/>
            <w:noWrap/>
            <w:vAlign w:val="center"/>
            <w:hideMark/>
          </w:tcPr>
          <w:p w14:paraId="6B67F9B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1.37%</w:t>
            </w:r>
          </w:p>
        </w:tc>
      </w:tr>
      <w:tr w:rsidR="00D04ADC" w:rsidRPr="0059435C" w14:paraId="432F537B" w14:textId="77777777" w:rsidTr="00463811">
        <w:trPr>
          <w:trHeight w:val="510"/>
          <w:jc w:val="center"/>
        </w:trPr>
        <w:tc>
          <w:tcPr>
            <w:tcW w:w="2802" w:type="dxa"/>
            <w:vMerge/>
            <w:vAlign w:val="center"/>
            <w:hideMark/>
          </w:tcPr>
          <w:p w14:paraId="70B903D6"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04D52D12"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比较满意（</w:t>
            </w:r>
            <w:r w:rsidRPr="0059435C">
              <w:rPr>
                <w:kern w:val="0"/>
                <w:sz w:val="24"/>
              </w:rPr>
              <w:t>4</w:t>
            </w:r>
            <w:r w:rsidRPr="0059435C">
              <w:rPr>
                <w:rFonts w:hint="eastAsia"/>
                <w:kern w:val="0"/>
                <w:sz w:val="24"/>
              </w:rPr>
              <w:t>）</w:t>
            </w:r>
          </w:p>
        </w:tc>
        <w:tc>
          <w:tcPr>
            <w:tcW w:w="1521" w:type="dxa"/>
            <w:shd w:val="clear" w:color="auto" w:fill="auto"/>
            <w:noWrap/>
            <w:vAlign w:val="center"/>
            <w:hideMark/>
          </w:tcPr>
          <w:p w14:paraId="012EB67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23</w:t>
            </w:r>
          </w:p>
        </w:tc>
        <w:tc>
          <w:tcPr>
            <w:tcW w:w="1647" w:type="dxa"/>
            <w:shd w:val="clear" w:color="auto" w:fill="auto"/>
            <w:noWrap/>
            <w:vAlign w:val="center"/>
            <w:hideMark/>
          </w:tcPr>
          <w:p w14:paraId="781B1CD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31.51%</w:t>
            </w:r>
          </w:p>
        </w:tc>
      </w:tr>
      <w:tr w:rsidR="00D04ADC" w:rsidRPr="0059435C" w14:paraId="0EDDCAF6" w14:textId="77777777" w:rsidTr="00463811">
        <w:trPr>
          <w:trHeight w:val="510"/>
          <w:jc w:val="center"/>
        </w:trPr>
        <w:tc>
          <w:tcPr>
            <w:tcW w:w="2802" w:type="dxa"/>
            <w:vMerge/>
            <w:vAlign w:val="center"/>
            <w:hideMark/>
          </w:tcPr>
          <w:p w14:paraId="09A26B08"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36F0C11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非常满意（</w:t>
            </w:r>
            <w:r w:rsidRPr="0059435C">
              <w:rPr>
                <w:kern w:val="0"/>
                <w:sz w:val="24"/>
              </w:rPr>
              <w:t>5</w:t>
            </w:r>
            <w:r w:rsidRPr="0059435C">
              <w:rPr>
                <w:rFonts w:hint="eastAsia"/>
                <w:kern w:val="0"/>
                <w:sz w:val="24"/>
              </w:rPr>
              <w:t>）</w:t>
            </w:r>
          </w:p>
        </w:tc>
        <w:tc>
          <w:tcPr>
            <w:tcW w:w="1521" w:type="dxa"/>
            <w:shd w:val="clear" w:color="auto" w:fill="auto"/>
            <w:noWrap/>
            <w:vAlign w:val="center"/>
            <w:hideMark/>
          </w:tcPr>
          <w:p w14:paraId="4D2D39A5"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49</w:t>
            </w:r>
          </w:p>
        </w:tc>
        <w:tc>
          <w:tcPr>
            <w:tcW w:w="1647" w:type="dxa"/>
            <w:shd w:val="clear" w:color="auto" w:fill="auto"/>
            <w:noWrap/>
            <w:vAlign w:val="center"/>
            <w:hideMark/>
          </w:tcPr>
          <w:p w14:paraId="5B094D0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67.12%</w:t>
            </w:r>
          </w:p>
        </w:tc>
      </w:tr>
      <w:tr w:rsidR="00D04ADC" w:rsidRPr="0059435C" w14:paraId="551EFBC6" w14:textId="77777777" w:rsidTr="00463811">
        <w:trPr>
          <w:trHeight w:val="510"/>
          <w:jc w:val="center"/>
        </w:trPr>
        <w:tc>
          <w:tcPr>
            <w:tcW w:w="2802" w:type="dxa"/>
            <w:vMerge/>
            <w:vAlign w:val="center"/>
            <w:hideMark/>
          </w:tcPr>
          <w:p w14:paraId="6DBFEDAC"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770DC310"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问题</w:t>
            </w:r>
            <w:r w:rsidRPr="0059435C">
              <w:rPr>
                <w:b/>
                <w:bCs/>
                <w:kern w:val="0"/>
                <w:sz w:val="24"/>
              </w:rPr>
              <w:t>6</w:t>
            </w:r>
            <w:r w:rsidRPr="0059435C">
              <w:rPr>
                <w:rFonts w:hint="eastAsia"/>
                <w:b/>
                <w:bCs/>
                <w:kern w:val="0"/>
                <w:sz w:val="24"/>
              </w:rPr>
              <w:t>满意度</w:t>
            </w:r>
          </w:p>
        </w:tc>
        <w:tc>
          <w:tcPr>
            <w:tcW w:w="3168" w:type="dxa"/>
            <w:gridSpan w:val="2"/>
            <w:shd w:val="clear" w:color="auto" w:fill="auto"/>
            <w:noWrap/>
            <w:vAlign w:val="center"/>
            <w:hideMark/>
          </w:tcPr>
          <w:p w14:paraId="66012616"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b/>
                <w:bCs/>
                <w:kern w:val="0"/>
                <w:sz w:val="24"/>
              </w:rPr>
              <w:t>93.15%</w:t>
            </w:r>
          </w:p>
        </w:tc>
      </w:tr>
      <w:tr w:rsidR="00D04ADC" w:rsidRPr="0059435C" w14:paraId="3031D148" w14:textId="77777777" w:rsidTr="00463811">
        <w:trPr>
          <w:trHeight w:val="510"/>
          <w:jc w:val="center"/>
        </w:trPr>
        <w:tc>
          <w:tcPr>
            <w:tcW w:w="2802" w:type="dxa"/>
            <w:vMerge w:val="restart"/>
            <w:shd w:val="clear" w:color="auto" w:fill="auto"/>
            <w:vAlign w:val="center"/>
            <w:hideMark/>
          </w:tcPr>
          <w:p w14:paraId="20ADB658" w14:textId="084E483C" w:rsidR="00EB4313" w:rsidRPr="0059435C" w:rsidRDefault="00EB4313" w:rsidP="00EB4313">
            <w:pPr>
              <w:widowControl/>
              <w:adjustRightInd w:val="0"/>
              <w:snapToGrid w:val="0"/>
              <w:spacing w:line="240" w:lineRule="auto"/>
              <w:ind w:firstLineChars="0" w:firstLine="0"/>
              <w:jc w:val="left"/>
              <w:rPr>
                <w:kern w:val="0"/>
                <w:sz w:val="24"/>
              </w:rPr>
            </w:pPr>
            <w:r w:rsidRPr="0059435C">
              <w:rPr>
                <w:kern w:val="0"/>
                <w:sz w:val="24"/>
              </w:rPr>
              <w:t>8.</w:t>
            </w:r>
            <w:r w:rsidRPr="0059435C">
              <w:rPr>
                <w:rFonts w:hint="eastAsia"/>
                <w:kern w:val="0"/>
                <w:sz w:val="24"/>
              </w:rPr>
              <w:t>您认为广州东部粮油储备加工中心建设工程项目是否对减少粮食损耗、提高粮食应急保障能力产生作用</w:t>
            </w:r>
          </w:p>
        </w:tc>
        <w:tc>
          <w:tcPr>
            <w:tcW w:w="3090" w:type="dxa"/>
            <w:shd w:val="clear" w:color="auto" w:fill="auto"/>
            <w:vAlign w:val="center"/>
            <w:hideMark/>
          </w:tcPr>
          <w:p w14:paraId="4339188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没有作用（</w:t>
            </w:r>
            <w:r w:rsidRPr="0059435C">
              <w:rPr>
                <w:kern w:val="0"/>
                <w:sz w:val="24"/>
              </w:rPr>
              <w:t>1</w:t>
            </w:r>
            <w:r w:rsidRPr="0059435C">
              <w:rPr>
                <w:rFonts w:hint="eastAsia"/>
                <w:kern w:val="0"/>
                <w:sz w:val="24"/>
              </w:rPr>
              <w:t>）</w:t>
            </w:r>
          </w:p>
        </w:tc>
        <w:tc>
          <w:tcPr>
            <w:tcW w:w="1521" w:type="dxa"/>
            <w:shd w:val="clear" w:color="auto" w:fill="auto"/>
            <w:noWrap/>
            <w:vAlign w:val="center"/>
            <w:hideMark/>
          </w:tcPr>
          <w:p w14:paraId="006E9C42"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2E6D3FB5"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6966B8C7" w14:textId="77777777" w:rsidTr="00463811">
        <w:trPr>
          <w:trHeight w:val="510"/>
          <w:jc w:val="center"/>
        </w:trPr>
        <w:tc>
          <w:tcPr>
            <w:tcW w:w="2802" w:type="dxa"/>
            <w:vMerge/>
            <w:vAlign w:val="center"/>
            <w:hideMark/>
          </w:tcPr>
          <w:p w14:paraId="023683ED"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006FBEE1"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不太有作用（</w:t>
            </w:r>
            <w:r w:rsidRPr="0059435C">
              <w:rPr>
                <w:kern w:val="0"/>
                <w:sz w:val="24"/>
              </w:rPr>
              <w:t>2</w:t>
            </w:r>
            <w:r w:rsidRPr="0059435C">
              <w:rPr>
                <w:rFonts w:hint="eastAsia"/>
                <w:kern w:val="0"/>
                <w:sz w:val="24"/>
              </w:rPr>
              <w:t>）</w:t>
            </w:r>
          </w:p>
        </w:tc>
        <w:tc>
          <w:tcPr>
            <w:tcW w:w="1521" w:type="dxa"/>
            <w:shd w:val="clear" w:color="auto" w:fill="auto"/>
            <w:noWrap/>
            <w:vAlign w:val="center"/>
            <w:hideMark/>
          </w:tcPr>
          <w:p w14:paraId="59FA7A2B"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792DB431"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440980F4" w14:textId="77777777" w:rsidTr="00463811">
        <w:trPr>
          <w:trHeight w:val="510"/>
          <w:jc w:val="center"/>
        </w:trPr>
        <w:tc>
          <w:tcPr>
            <w:tcW w:w="2802" w:type="dxa"/>
            <w:vMerge/>
            <w:vAlign w:val="center"/>
            <w:hideMark/>
          </w:tcPr>
          <w:p w14:paraId="24CBA999"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34361D5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作用一般（</w:t>
            </w:r>
            <w:r w:rsidRPr="0059435C">
              <w:rPr>
                <w:kern w:val="0"/>
                <w:sz w:val="24"/>
              </w:rPr>
              <w:t>3</w:t>
            </w:r>
            <w:r w:rsidRPr="0059435C">
              <w:rPr>
                <w:rFonts w:hint="eastAsia"/>
                <w:kern w:val="0"/>
                <w:sz w:val="24"/>
              </w:rPr>
              <w:t>）</w:t>
            </w:r>
          </w:p>
        </w:tc>
        <w:tc>
          <w:tcPr>
            <w:tcW w:w="1521" w:type="dxa"/>
            <w:shd w:val="clear" w:color="auto" w:fill="auto"/>
            <w:noWrap/>
            <w:vAlign w:val="center"/>
            <w:hideMark/>
          </w:tcPr>
          <w:p w14:paraId="1B1136E7"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7E7405A5"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64D43E5A" w14:textId="77777777" w:rsidTr="00463811">
        <w:trPr>
          <w:trHeight w:val="510"/>
          <w:jc w:val="center"/>
        </w:trPr>
        <w:tc>
          <w:tcPr>
            <w:tcW w:w="2802" w:type="dxa"/>
            <w:vMerge/>
            <w:vAlign w:val="center"/>
            <w:hideMark/>
          </w:tcPr>
          <w:p w14:paraId="3BA4EDC7"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4142BCA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作用比较大（</w:t>
            </w:r>
            <w:r w:rsidRPr="0059435C">
              <w:rPr>
                <w:kern w:val="0"/>
                <w:sz w:val="24"/>
              </w:rPr>
              <w:t>4</w:t>
            </w:r>
            <w:r w:rsidRPr="0059435C">
              <w:rPr>
                <w:rFonts w:hint="eastAsia"/>
                <w:kern w:val="0"/>
                <w:sz w:val="24"/>
              </w:rPr>
              <w:t>）</w:t>
            </w:r>
          </w:p>
        </w:tc>
        <w:tc>
          <w:tcPr>
            <w:tcW w:w="1521" w:type="dxa"/>
            <w:shd w:val="clear" w:color="auto" w:fill="auto"/>
            <w:noWrap/>
            <w:vAlign w:val="center"/>
            <w:hideMark/>
          </w:tcPr>
          <w:p w14:paraId="384CA9A3"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11</w:t>
            </w:r>
          </w:p>
        </w:tc>
        <w:tc>
          <w:tcPr>
            <w:tcW w:w="1647" w:type="dxa"/>
            <w:shd w:val="clear" w:color="auto" w:fill="auto"/>
            <w:noWrap/>
            <w:vAlign w:val="center"/>
            <w:hideMark/>
          </w:tcPr>
          <w:p w14:paraId="7014B0E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15.07%</w:t>
            </w:r>
          </w:p>
        </w:tc>
      </w:tr>
      <w:tr w:rsidR="00D04ADC" w:rsidRPr="0059435C" w14:paraId="3BD1B6E5" w14:textId="77777777" w:rsidTr="00463811">
        <w:trPr>
          <w:trHeight w:val="510"/>
          <w:jc w:val="center"/>
        </w:trPr>
        <w:tc>
          <w:tcPr>
            <w:tcW w:w="2802" w:type="dxa"/>
            <w:vMerge/>
            <w:vAlign w:val="center"/>
            <w:hideMark/>
          </w:tcPr>
          <w:p w14:paraId="3D68DCD6"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7AECC4E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作用非常大（</w:t>
            </w:r>
            <w:r w:rsidRPr="0059435C">
              <w:rPr>
                <w:kern w:val="0"/>
                <w:sz w:val="24"/>
              </w:rPr>
              <w:t>5</w:t>
            </w:r>
            <w:r w:rsidRPr="0059435C">
              <w:rPr>
                <w:rFonts w:hint="eastAsia"/>
                <w:kern w:val="0"/>
                <w:sz w:val="24"/>
              </w:rPr>
              <w:t>）</w:t>
            </w:r>
          </w:p>
        </w:tc>
        <w:tc>
          <w:tcPr>
            <w:tcW w:w="1521" w:type="dxa"/>
            <w:shd w:val="clear" w:color="auto" w:fill="auto"/>
            <w:noWrap/>
            <w:vAlign w:val="center"/>
            <w:hideMark/>
          </w:tcPr>
          <w:p w14:paraId="684B8100"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62</w:t>
            </w:r>
          </w:p>
        </w:tc>
        <w:tc>
          <w:tcPr>
            <w:tcW w:w="1647" w:type="dxa"/>
            <w:shd w:val="clear" w:color="auto" w:fill="auto"/>
            <w:noWrap/>
            <w:vAlign w:val="center"/>
            <w:hideMark/>
          </w:tcPr>
          <w:p w14:paraId="33A0D32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84.93%</w:t>
            </w:r>
          </w:p>
        </w:tc>
      </w:tr>
      <w:tr w:rsidR="00D04ADC" w:rsidRPr="0059435C" w14:paraId="738BE8AE" w14:textId="77777777" w:rsidTr="00463811">
        <w:trPr>
          <w:trHeight w:val="510"/>
          <w:jc w:val="center"/>
        </w:trPr>
        <w:tc>
          <w:tcPr>
            <w:tcW w:w="2802" w:type="dxa"/>
            <w:vMerge/>
            <w:vAlign w:val="center"/>
            <w:hideMark/>
          </w:tcPr>
          <w:p w14:paraId="7762315A"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0D0C3273"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问题</w:t>
            </w:r>
            <w:r w:rsidRPr="0059435C">
              <w:rPr>
                <w:b/>
                <w:bCs/>
                <w:kern w:val="0"/>
                <w:sz w:val="24"/>
              </w:rPr>
              <w:t>8</w:t>
            </w:r>
            <w:r w:rsidRPr="0059435C">
              <w:rPr>
                <w:rFonts w:hint="eastAsia"/>
                <w:b/>
                <w:bCs/>
                <w:kern w:val="0"/>
                <w:sz w:val="24"/>
              </w:rPr>
              <w:t>满意度</w:t>
            </w:r>
          </w:p>
        </w:tc>
        <w:tc>
          <w:tcPr>
            <w:tcW w:w="3168" w:type="dxa"/>
            <w:gridSpan w:val="2"/>
            <w:shd w:val="clear" w:color="auto" w:fill="auto"/>
            <w:noWrap/>
            <w:vAlign w:val="center"/>
            <w:hideMark/>
          </w:tcPr>
          <w:p w14:paraId="27F816B5"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b/>
                <w:bCs/>
                <w:kern w:val="0"/>
                <w:sz w:val="24"/>
              </w:rPr>
              <w:t>96.99%</w:t>
            </w:r>
          </w:p>
        </w:tc>
      </w:tr>
      <w:tr w:rsidR="00D04ADC" w:rsidRPr="0059435C" w14:paraId="3CE21A8C" w14:textId="77777777" w:rsidTr="00463811">
        <w:trPr>
          <w:trHeight w:val="510"/>
          <w:jc w:val="center"/>
        </w:trPr>
        <w:tc>
          <w:tcPr>
            <w:tcW w:w="2802" w:type="dxa"/>
            <w:vMerge w:val="restart"/>
            <w:shd w:val="clear" w:color="auto" w:fill="auto"/>
            <w:vAlign w:val="center"/>
            <w:hideMark/>
          </w:tcPr>
          <w:p w14:paraId="596A4DA0" w14:textId="3E35D261" w:rsidR="00EB4313" w:rsidRPr="0059435C" w:rsidRDefault="00EB4313" w:rsidP="00EB4313">
            <w:pPr>
              <w:widowControl/>
              <w:adjustRightInd w:val="0"/>
              <w:snapToGrid w:val="0"/>
              <w:spacing w:line="240" w:lineRule="auto"/>
              <w:ind w:firstLineChars="0" w:firstLine="0"/>
              <w:jc w:val="left"/>
              <w:rPr>
                <w:kern w:val="0"/>
                <w:sz w:val="24"/>
              </w:rPr>
            </w:pPr>
            <w:r w:rsidRPr="0059435C">
              <w:rPr>
                <w:kern w:val="0"/>
                <w:sz w:val="24"/>
              </w:rPr>
              <w:t>9.</w:t>
            </w:r>
            <w:r w:rsidRPr="0059435C">
              <w:rPr>
                <w:rFonts w:hint="eastAsia"/>
                <w:kern w:val="0"/>
                <w:sz w:val="24"/>
              </w:rPr>
              <w:t>您认为广州东部粮油储备加工中心建设工程项目是否对改善仓储设施条件、切实保障粮食安全产生作用</w:t>
            </w:r>
          </w:p>
        </w:tc>
        <w:tc>
          <w:tcPr>
            <w:tcW w:w="3090" w:type="dxa"/>
            <w:shd w:val="clear" w:color="auto" w:fill="auto"/>
            <w:vAlign w:val="center"/>
            <w:hideMark/>
          </w:tcPr>
          <w:p w14:paraId="5E30DB0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没有作用（</w:t>
            </w:r>
            <w:r w:rsidRPr="0059435C">
              <w:rPr>
                <w:kern w:val="0"/>
                <w:sz w:val="24"/>
              </w:rPr>
              <w:t>1</w:t>
            </w:r>
            <w:r w:rsidRPr="0059435C">
              <w:rPr>
                <w:rFonts w:hint="eastAsia"/>
                <w:kern w:val="0"/>
                <w:sz w:val="24"/>
              </w:rPr>
              <w:t>）</w:t>
            </w:r>
          </w:p>
        </w:tc>
        <w:tc>
          <w:tcPr>
            <w:tcW w:w="1521" w:type="dxa"/>
            <w:shd w:val="clear" w:color="auto" w:fill="auto"/>
            <w:noWrap/>
            <w:vAlign w:val="center"/>
            <w:hideMark/>
          </w:tcPr>
          <w:p w14:paraId="13505918"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0C769941"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66C3D5C1" w14:textId="77777777" w:rsidTr="00463811">
        <w:trPr>
          <w:trHeight w:val="510"/>
          <w:jc w:val="center"/>
        </w:trPr>
        <w:tc>
          <w:tcPr>
            <w:tcW w:w="2802" w:type="dxa"/>
            <w:vMerge/>
            <w:vAlign w:val="center"/>
            <w:hideMark/>
          </w:tcPr>
          <w:p w14:paraId="49212EB9"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190A3C1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不太有作用（</w:t>
            </w:r>
            <w:r w:rsidRPr="0059435C">
              <w:rPr>
                <w:kern w:val="0"/>
                <w:sz w:val="24"/>
              </w:rPr>
              <w:t>2</w:t>
            </w:r>
            <w:r w:rsidRPr="0059435C">
              <w:rPr>
                <w:rFonts w:hint="eastAsia"/>
                <w:kern w:val="0"/>
                <w:sz w:val="24"/>
              </w:rPr>
              <w:t>）</w:t>
            </w:r>
          </w:p>
        </w:tc>
        <w:tc>
          <w:tcPr>
            <w:tcW w:w="1521" w:type="dxa"/>
            <w:shd w:val="clear" w:color="auto" w:fill="auto"/>
            <w:noWrap/>
            <w:vAlign w:val="center"/>
            <w:hideMark/>
          </w:tcPr>
          <w:p w14:paraId="38AFD968"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4D34343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40FC023E" w14:textId="77777777" w:rsidTr="00463811">
        <w:trPr>
          <w:trHeight w:val="510"/>
          <w:jc w:val="center"/>
        </w:trPr>
        <w:tc>
          <w:tcPr>
            <w:tcW w:w="2802" w:type="dxa"/>
            <w:vMerge/>
            <w:vAlign w:val="center"/>
            <w:hideMark/>
          </w:tcPr>
          <w:p w14:paraId="01EC3AAA"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5E932E4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作用一般（</w:t>
            </w:r>
            <w:r w:rsidRPr="0059435C">
              <w:rPr>
                <w:kern w:val="0"/>
                <w:sz w:val="24"/>
              </w:rPr>
              <w:t>3</w:t>
            </w:r>
            <w:r w:rsidRPr="0059435C">
              <w:rPr>
                <w:rFonts w:hint="eastAsia"/>
                <w:kern w:val="0"/>
                <w:sz w:val="24"/>
              </w:rPr>
              <w:t>）</w:t>
            </w:r>
          </w:p>
        </w:tc>
        <w:tc>
          <w:tcPr>
            <w:tcW w:w="1521" w:type="dxa"/>
            <w:shd w:val="clear" w:color="auto" w:fill="auto"/>
            <w:noWrap/>
            <w:vAlign w:val="center"/>
            <w:hideMark/>
          </w:tcPr>
          <w:p w14:paraId="4F640FB3"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4CBB1AB2"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7DBBBA44" w14:textId="77777777" w:rsidTr="00463811">
        <w:trPr>
          <w:trHeight w:val="510"/>
          <w:jc w:val="center"/>
        </w:trPr>
        <w:tc>
          <w:tcPr>
            <w:tcW w:w="2802" w:type="dxa"/>
            <w:vMerge/>
            <w:vAlign w:val="center"/>
            <w:hideMark/>
          </w:tcPr>
          <w:p w14:paraId="1EEEEDBA"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4F22ACF2"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作用比较大（</w:t>
            </w:r>
            <w:r w:rsidRPr="0059435C">
              <w:rPr>
                <w:kern w:val="0"/>
                <w:sz w:val="24"/>
              </w:rPr>
              <w:t>4</w:t>
            </w:r>
            <w:r w:rsidRPr="0059435C">
              <w:rPr>
                <w:rFonts w:hint="eastAsia"/>
                <w:kern w:val="0"/>
                <w:sz w:val="24"/>
              </w:rPr>
              <w:t>）</w:t>
            </w:r>
          </w:p>
        </w:tc>
        <w:tc>
          <w:tcPr>
            <w:tcW w:w="1521" w:type="dxa"/>
            <w:shd w:val="clear" w:color="auto" w:fill="auto"/>
            <w:noWrap/>
            <w:vAlign w:val="center"/>
            <w:hideMark/>
          </w:tcPr>
          <w:p w14:paraId="0051987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11</w:t>
            </w:r>
          </w:p>
        </w:tc>
        <w:tc>
          <w:tcPr>
            <w:tcW w:w="1647" w:type="dxa"/>
            <w:shd w:val="clear" w:color="auto" w:fill="auto"/>
            <w:noWrap/>
            <w:vAlign w:val="center"/>
            <w:hideMark/>
          </w:tcPr>
          <w:p w14:paraId="555374F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15.07%</w:t>
            </w:r>
          </w:p>
        </w:tc>
      </w:tr>
      <w:tr w:rsidR="00D04ADC" w:rsidRPr="0059435C" w14:paraId="5877B4AB" w14:textId="77777777" w:rsidTr="00463811">
        <w:trPr>
          <w:trHeight w:val="510"/>
          <w:jc w:val="center"/>
        </w:trPr>
        <w:tc>
          <w:tcPr>
            <w:tcW w:w="2802" w:type="dxa"/>
            <w:vMerge/>
            <w:vAlign w:val="center"/>
            <w:hideMark/>
          </w:tcPr>
          <w:p w14:paraId="25E5BF50"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79E9163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作用非常大（</w:t>
            </w:r>
            <w:r w:rsidRPr="0059435C">
              <w:rPr>
                <w:kern w:val="0"/>
                <w:sz w:val="24"/>
              </w:rPr>
              <w:t>5</w:t>
            </w:r>
            <w:r w:rsidRPr="0059435C">
              <w:rPr>
                <w:rFonts w:hint="eastAsia"/>
                <w:kern w:val="0"/>
                <w:sz w:val="24"/>
              </w:rPr>
              <w:t>）</w:t>
            </w:r>
          </w:p>
        </w:tc>
        <w:tc>
          <w:tcPr>
            <w:tcW w:w="1521" w:type="dxa"/>
            <w:shd w:val="clear" w:color="auto" w:fill="auto"/>
            <w:noWrap/>
            <w:vAlign w:val="center"/>
            <w:hideMark/>
          </w:tcPr>
          <w:p w14:paraId="7E06E225"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62</w:t>
            </w:r>
          </w:p>
        </w:tc>
        <w:tc>
          <w:tcPr>
            <w:tcW w:w="1647" w:type="dxa"/>
            <w:shd w:val="clear" w:color="auto" w:fill="auto"/>
            <w:noWrap/>
            <w:vAlign w:val="center"/>
            <w:hideMark/>
          </w:tcPr>
          <w:p w14:paraId="691EAA49"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84.93%</w:t>
            </w:r>
          </w:p>
        </w:tc>
      </w:tr>
      <w:tr w:rsidR="00D04ADC" w:rsidRPr="0059435C" w14:paraId="3AEB8654" w14:textId="77777777" w:rsidTr="00463811">
        <w:trPr>
          <w:trHeight w:val="510"/>
          <w:jc w:val="center"/>
        </w:trPr>
        <w:tc>
          <w:tcPr>
            <w:tcW w:w="2802" w:type="dxa"/>
            <w:vMerge/>
            <w:vAlign w:val="center"/>
            <w:hideMark/>
          </w:tcPr>
          <w:p w14:paraId="035AF185"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52F03649"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问题</w:t>
            </w:r>
            <w:r w:rsidRPr="0059435C">
              <w:rPr>
                <w:b/>
                <w:bCs/>
                <w:kern w:val="0"/>
                <w:sz w:val="24"/>
              </w:rPr>
              <w:t>9</w:t>
            </w:r>
            <w:r w:rsidRPr="0059435C">
              <w:rPr>
                <w:rFonts w:hint="eastAsia"/>
                <w:b/>
                <w:bCs/>
                <w:kern w:val="0"/>
                <w:sz w:val="24"/>
              </w:rPr>
              <w:t>满意度</w:t>
            </w:r>
          </w:p>
        </w:tc>
        <w:tc>
          <w:tcPr>
            <w:tcW w:w="3168" w:type="dxa"/>
            <w:gridSpan w:val="2"/>
            <w:shd w:val="clear" w:color="auto" w:fill="auto"/>
            <w:noWrap/>
            <w:vAlign w:val="center"/>
            <w:hideMark/>
          </w:tcPr>
          <w:p w14:paraId="645F667C"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b/>
                <w:bCs/>
                <w:kern w:val="0"/>
                <w:sz w:val="24"/>
              </w:rPr>
              <w:t>96.99%</w:t>
            </w:r>
          </w:p>
        </w:tc>
      </w:tr>
      <w:tr w:rsidR="00D04ADC" w:rsidRPr="0059435C" w14:paraId="6EFA9F42" w14:textId="77777777" w:rsidTr="00463811">
        <w:trPr>
          <w:trHeight w:val="510"/>
          <w:jc w:val="center"/>
        </w:trPr>
        <w:tc>
          <w:tcPr>
            <w:tcW w:w="2802" w:type="dxa"/>
            <w:vMerge w:val="restart"/>
            <w:shd w:val="clear" w:color="auto" w:fill="auto"/>
            <w:vAlign w:val="center"/>
            <w:hideMark/>
          </w:tcPr>
          <w:p w14:paraId="788D11D7" w14:textId="4770C4E5" w:rsidR="00EB4313" w:rsidRPr="0059435C" w:rsidRDefault="00EB4313" w:rsidP="00EB4313">
            <w:pPr>
              <w:widowControl/>
              <w:adjustRightInd w:val="0"/>
              <w:snapToGrid w:val="0"/>
              <w:spacing w:line="240" w:lineRule="auto"/>
              <w:ind w:firstLineChars="0" w:firstLine="0"/>
              <w:jc w:val="left"/>
              <w:rPr>
                <w:kern w:val="0"/>
                <w:sz w:val="24"/>
              </w:rPr>
            </w:pPr>
            <w:r w:rsidRPr="0059435C">
              <w:rPr>
                <w:kern w:val="0"/>
                <w:sz w:val="24"/>
              </w:rPr>
              <w:t>10.</w:t>
            </w:r>
            <w:r w:rsidRPr="0059435C">
              <w:rPr>
                <w:rFonts w:hint="eastAsia"/>
                <w:kern w:val="0"/>
                <w:sz w:val="24"/>
              </w:rPr>
              <w:t>您认为广州东部粮油</w:t>
            </w:r>
            <w:r w:rsidRPr="0059435C">
              <w:rPr>
                <w:rFonts w:hint="eastAsia"/>
                <w:kern w:val="0"/>
                <w:sz w:val="24"/>
              </w:rPr>
              <w:lastRenderedPageBreak/>
              <w:t>储备加工中心建设工程项目是否对完善粮食应急工作机制和粮食储备体系</w:t>
            </w:r>
            <w:r w:rsidR="00463811" w:rsidRPr="0059435C">
              <w:rPr>
                <w:rFonts w:hint="eastAsia"/>
                <w:kern w:val="0"/>
                <w:sz w:val="24"/>
              </w:rPr>
              <w:t>、增强应对市场波动的能力产生作用</w:t>
            </w:r>
          </w:p>
        </w:tc>
        <w:tc>
          <w:tcPr>
            <w:tcW w:w="3090" w:type="dxa"/>
            <w:shd w:val="clear" w:color="auto" w:fill="auto"/>
            <w:vAlign w:val="center"/>
            <w:hideMark/>
          </w:tcPr>
          <w:p w14:paraId="56F25054"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lastRenderedPageBreak/>
              <w:t>没有作用（</w:t>
            </w:r>
            <w:r w:rsidRPr="0059435C">
              <w:rPr>
                <w:kern w:val="0"/>
                <w:sz w:val="24"/>
              </w:rPr>
              <w:t>1</w:t>
            </w:r>
            <w:r w:rsidRPr="0059435C">
              <w:rPr>
                <w:rFonts w:hint="eastAsia"/>
                <w:kern w:val="0"/>
                <w:sz w:val="24"/>
              </w:rPr>
              <w:t>）</w:t>
            </w:r>
          </w:p>
        </w:tc>
        <w:tc>
          <w:tcPr>
            <w:tcW w:w="1521" w:type="dxa"/>
            <w:shd w:val="clear" w:color="auto" w:fill="auto"/>
            <w:noWrap/>
            <w:vAlign w:val="center"/>
            <w:hideMark/>
          </w:tcPr>
          <w:p w14:paraId="29007DA9"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12E17964"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10E278A4" w14:textId="77777777" w:rsidTr="00463811">
        <w:trPr>
          <w:trHeight w:val="510"/>
          <w:jc w:val="center"/>
        </w:trPr>
        <w:tc>
          <w:tcPr>
            <w:tcW w:w="2802" w:type="dxa"/>
            <w:vMerge/>
            <w:vAlign w:val="center"/>
            <w:hideMark/>
          </w:tcPr>
          <w:p w14:paraId="1FBC8E15"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1FA36CB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不太有作用（</w:t>
            </w:r>
            <w:r w:rsidRPr="0059435C">
              <w:rPr>
                <w:kern w:val="0"/>
                <w:sz w:val="24"/>
              </w:rPr>
              <w:t>2</w:t>
            </w:r>
            <w:r w:rsidRPr="0059435C">
              <w:rPr>
                <w:rFonts w:hint="eastAsia"/>
                <w:kern w:val="0"/>
                <w:sz w:val="24"/>
              </w:rPr>
              <w:t>）</w:t>
            </w:r>
          </w:p>
        </w:tc>
        <w:tc>
          <w:tcPr>
            <w:tcW w:w="1521" w:type="dxa"/>
            <w:shd w:val="clear" w:color="auto" w:fill="auto"/>
            <w:noWrap/>
            <w:vAlign w:val="center"/>
            <w:hideMark/>
          </w:tcPr>
          <w:p w14:paraId="5B8E349E"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79857B92"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135B92BF" w14:textId="77777777" w:rsidTr="00463811">
        <w:trPr>
          <w:trHeight w:val="510"/>
          <w:jc w:val="center"/>
        </w:trPr>
        <w:tc>
          <w:tcPr>
            <w:tcW w:w="2802" w:type="dxa"/>
            <w:vMerge/>
            <w:vAlign w:val="center"/>
            <w:hideMark/>
          </w:tcPr>
          <w:p w14:paraId="5B3AF4EE"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7FD347FE"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作用一般（</w:t>
            </w:r>
            <w:r w:rsidRPr="0059435C">
              <w:rPr>
                <w:kern w:val="0"/>
                <w:sz w:val="24"/>
              </w:rPr>
              <w:t>3</w:t>
            </w:r>
            <w:r w:rsidRPr="0059435C">
              <w:rPr>
                <w:rFonts w:hint="eastAsia"/>
                <w:kern w:val="0"/>
                <w:sz w:val="24"/>
              </w:rPr>
              <w:t>）</w:t>
            </w:r>
          </w:p>
        </w:tc>
        <w:tc>
          <w:tcPr>
            <w:tcW w:w="1521" w:type="dxa"/>
            <w:shd w:val="clear" w:color="auto" w:fill="auto"/>
            <w:noWrap/>
            <w:vAlign w:val="center"/>
            <w:hideMark/>
          </w:tcPr>
          <w:p w14:paraId="677DCCF0"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602C0228"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0E31897D" w14:textId="77777777" w:rsidTr="00463811">
        <w:trPr>
          <w:trHeight w:val="510"/>
          <w:jc w:val="center"/>
        </w:trPr>
        <w:tc>
          <w:tcPr>
            <w:tcW w:w="2802" w:type="dxa"/>
            <w:vMerge/>
            <w:vAlign w:val="center"/>
            <w:hideMark/>
          </w:tcPr>
          <w:p w14:paraId="3B19778A"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5B0BADE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作用比较大（</w:t>
            </w:r>
            <w:r w:rsidRPr="0059435C">
              <w:rPr>
                <w:kern w:val="0"/>
                <w:sz w:val="24"/>
              </w:rPr>
              <w:t>4</w:t>
            </w:r>
            <w:r w:rsidRPr="0059435C">
              <w:rPr>
                <w:rFonts w:hint="eastAsia"/>
                <w:kern w:val="0"/>
                <w:sz w:val="24"/>
              </w:rPr>
              <w:t>）</w:t>
            </w:r>
          </w:p>
        </w:tc>
        <w:tc>
          <w:tcPr>
            <w:tcW w:w="1521" w:type="dxa"/>
            <w:shd w:val="clear" w:color="auto" w:fill="auto"/>
            <w:noWrap/>
            <w:vAlign w:val="center"/>
            <w:hideMark/>
          </w:tcPr>
          <w:p w14:paraId="6A1BE078"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11</w:t>
            </w:r>
          </w:p>
        </w:tc>
        <w:tc>
          <w:tcPr>
            <w:tcW w:w="1647" w:type="dxa"/>
            <w:shd w:val="clear" w:color="auto" w:fill="auto"/>
            <w:noWrap/>
            <w:vAlign w:val="center"/>
            <w:hideMark/>
          </w:tcPr>
          <w:p w14:paraId="4A7F3C1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15.07%</w:t>
            </w:r>
          </w:p>
        </w:tc>
      </w:tr>
      <w:tr w:rsidR="00D04ADC" w:rsidRPr="0059435C" w14:paraId="4E8B3DD5" w14:textId="77777777" w:rsidTr="00463811">
        <w:trPr>
          <w:trHeight w:val="510"/>
          <w:jc w:val="center"/>
        </w:trPr>
        <w:tc>
          <w:tcPr>
            <w:tcW w:w="2802" w:type="dxa"/>
            <w:vMerge/>
            <w:vAlign w:val="center"/>
            <w:hideMark/>
          </w:tcPr>
          <w:p w14:paraId="1D74444C"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106CE0D1"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作用非常大（</w:t>
            </w:r>
            <w:r w:rsidRPr="0059435C">
              <w:rPr>
                <w:kern w:val="0"/>
                <w:sz w:val="24"/>
              </w:rPr>
              <w:t>5</w:t>
            </w:r>
            <w:r w:rsidRPr="0059435C">
              <w:rPr>
                <w:rFonts w:hint="eastAsia"/>
                <w:kern w:val="0"/>
                <w:sz w:val="24"/>
              </w:rPr>
              <w:t>）</w:t>
            </w:r>
          </w:p>
        </w:tc>
        <w:tc>
          <w:tcPr>
            <w:tcW w:w="1521" w:type="dxa"/>
            <w:shd w:val="clear" w:color="auto" w:fill="auto"/>
            <w:noWrap/>
            <w:vAlign w:val="center"/>
            <w:hideMark/>
          </w:tcPr>
          <w:p w14:paraId="3BF97729"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62</w:t>
            </w:r>
          </w:p>
        </w:tc>
        <w:tc>
          <w:tcPr>
            <w:tcW w:w="1647" w:type="dxa"/>
            <w:shd w:val="clear" w:color="auto" w:fill="auto"/>
            <w:noWrap/>
            <w:vAlign w:val="center"/>
            <w:hideMark/>
          </w:tcPr>
          <w:p w14:paraId="6C5D3370"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84.93%</w:t>
            </w:r>
          </w:p>
        </w:tc>
      </w:tr>
      <w:tr w:rsidR="00D04ADC" w:rsidRPr="0059435C" w14:paraId="5E4A83E9" w14:textId="77777777" w:rsidTr="00463811">
        <w:trPr>
          <w:trHeight w:val="510"/>
          <w:jc w:val="center"/>
        </w:trPr>
        <w:tc>
          <w:tcPr>
            <w:tcW w:w="2802" w:type="dxa"/>
            <w:vMerge/>
            <w:vAlign w:val="center"/>
            <w:hideMark/>
          </w:tcPr>
          <w:p w14:paraId="4ECFEEAB"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1A03EB3E"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问题</w:t>
            </w:r>
            <w:r w:rsidRPr="0059435C">
              <w:rPr>
                <w:b/>
                <w:bCs/>
                <w:kern w:val="0"/>
                <w:sz w:val="24"/>
              </w:rPr>
              <w:t>10</w:t>
            </w:r>
            <w:r w:rsidRPr="0059435C">
              <w:rPr>
                <w:rFonts w:hint="eastAsia"/>
                <w:b/>
                <w:bCs/>
                <w:kern w:val="0"/>
                <w:sz w:val="24"/>
              </w:rPr>
              <w:t>满意度</w:t>
            </w:r>
          </w:p>
        </w:tc>
        <w:tc>
          <w:tcPr>
            <w:tcW w:w="3168" w:type="dxa"/>
            <w:gridSpan w:val="2"/>
            <w:shd w:val="clear" w:color="auto" w:fill="auto"/>
            <w:noWrap/>
            <w:vAlign w:val="center"/>
            <w:hideMark/>
          </w:tcPr>
          <w:p w14:paraId="23646A30"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b/>
                <w:bCs/>
                <w:kern w:val="0"/>
                <w:sz w:val="24"/>
              </w:rPr>
              <w:t>96.99%</w:t>
            </w:r>
          </w:p>
        </w:tc>
      </w:tr>
      <w:tr w:rsidR="00D04ADC" w:rsidRPr="0059435C" w14:paraId="1B74386F" w14:textId="77777777" w:rsidTr="00463811">
        <w:trPr>
          <w:trHeight w:val="510"/>
          <w:jc w:val="center"/>
        </w:trPr>
        <w:tc>
          <w:tcPr>
            <w:tcW w:w="2802" w:type="dxa"/>
            <w:vMerge w:val="restart"/>
            <w:shd w:val="clear" w:color="auto" w:fill="auto"/>
            <w:vAlign w:val="center"/>
            <w:hideMark/>
          </w:tcPr>
          <w:p w14:paraId="6BB35EA1"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综合满意度</w:t>
            </w:r>
          </w:p>
        </w:tc>
        <w:tc>
          <w:tcPr>
            <w:tcW w:w="3090" w:type="dxa"/>
            <w:shd w:val="clear" w:color="auto" w:fill="auto"/>
            <w:vAlign w:val="center"/>
            <w:hideMark/>
          </w:tcPr>
          <w:p w14:paraId="5B423049"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非常不满意（</w:t>
            </w:r>
            <w:r w:rsidRPr="0059435C">
              <w:rPr>
                <w:kern w:val="0"/>
                <w:sz w:val="24"/>
              </w:rPr>
              <w:t>1</w:t>
            </w:r>
            <w:r w:rsidRPr="0059435C">
              <w:rPr>
                <w:rFonts w:hint="eastAsia"/>
                <w:kern w:val="0"/>
                <w:sz w:val="24"/>
              </w:rPr>
              <w:t>）</w:t>
            </w:r>
          </w:p>
        </w:tc>
        <w:tc>
          <w:tcPr>
            <w:tcW w:w="1521" w:type="dxa"/>
            <w:shd w:val="clear" w:color="auto" w:fill="auto"/>
            <w:noWrap/>
            <w:vAlign w:val="center"/>
            <w:hideMark/>
          </w:tcPr>
          <w:p w14:paraId="15434CA5"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51E00D8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4C672C44" w14:textId="77777777" w:rsidTr="00463811">
        <w:trPr>
          <w:trHeight w:val="510"/>
          <w:jc w:val="center"/>
        </w:trPr>
        <w:tc>
          <w:tcPr>
            <w:tcW w:w="2802" w:type="dxa"/>
            <w:vMerge/>
            <w:vAlign w:val="center"/>
            <w:hideMark/>
          </w:tcPr>
          <w:p w14:paraId="54A5B0DF" w14:textId="77777777" w:rsidR="00EB4313" w:rsidRPr="0059435C" w:rsidRDefault="00EB4313" w:rsidP="00EB4313">
            <w:pPr>
              <w:widowControl/>
              <w:adjustRightInd w:val="0"/>
              <w:snapToGrid w:val="0"/>
              <w:spacing w:line="240" w:lineRule="auto"/>
              <w:ind w:firstLineChars="0" w:firstLine="0"/>
              <w:jc w:val="left"/>
              <w:rPr>
                <w:b/>
                <w:bCs/>
                <w:kern w:val="0"/>
                <w:sz w:val="24"/>
              </w:rPr>
            </w:pPr>
          </w:p>
        </w:tc>
        <w:tc>
          <w:tcPr>
            <w:tcW w:w="3090" w:type="dxa"/>
            <w:shd w:val="clear" w:color="auto" w:fill="auto"/>
            <w:vAlign w:val="center"/>
            <w:hideMark/>
          </w:tcPr>
          <w:p w14:paraId="737F3DD7"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不太满意（</w:t>
            </w:r>
            <w:r w:rsidRPr="0059435C">
              <w:rPr>
                <w:kern w:val="0"/>
                <w:sz w:val="24"/>
              </w:rPr>
              <w:t>2</w:t>
            </w:r>
            <w:r w:rsidRPr="0059435C">
              <w:rPr>
                <w:rFonts w:hint="eastAsia"/>
                <w:kern w:val="0"/>
                <w:sz w:val="24"/>
              </w:rPr>
              <w:t>）</w:t>
            </w:r>
          </w:p>
        </w:tc>
        <w:tc>
          <w:tcPr>
            <w:tcW w:w="1521" w:type="dxa"/>
            <w:shd w:val="clear" w:color="auto" w:fill="auto"/>
            <w:noWrap/>
            <w:vAlign w:val="center"/>
            <w:hideMark/>
          </w:tcPr>
          <w:p w14:paraId="73745158"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w:t>
            </w:r>
          </w:p>
        </w:tc>
        <w:tc>
          <w:tcPr>
            <w:tcW w:w="1647" w:type="dxa"/>
            <w:shd w:val="clear" w:color="auto" w:fill="auto"/>
            <w:noWrap/>
            <w:vAlign w:val="center"/>
            <w:hideMark/>
          </w:tcPr>
          <w:p w14:paraId="5061A0EB"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0.00%</w:t>
            </w:r>
          </w:p>
        </w:tc>
      </w:tr>
      <w:tr w:rsidR="00D04ADC" w:rsidRPr="0059435C" w14:paraId="5F5EEC2C" w14:textId="77777777" w:rsidTr="00463811">
        <w:trPr>
          <w:trHeight w:val="510"/>
          <w:jc w:val="center"/>
        </w:trPr>
        <w:tc>
          <w:tcPr>
            <w:tcW w:w="2802" w:type="dxa"/>
            <w:vMerge/>
            <w:vAlign w:val="center"/>
            <w:hideMark/>
          </w:tcPr>
          <w:p w14:paraId="2D19FED3" w14:textId="77777777" w:rsidR="00EB4313" w:rsidRPr="0059435C" w:rsidRDefault="00EB4313" w:rsidP="00EB4313">
            <w:pPr>
              <w:widowControl/>
              <w:adjustRightInd w:val="0"/>
              <w:snapToGrid w:val="0"/>
              <w:spacing w:line="240" w:lineRule="auto"/>
              <w:ind w:firstLineChars="0" w:firstLine="0"/>
              <w:jc w:val="left"/>
              <w:rPr>
                <w:b/>
                <w:bCs/>
                <w:kern w:val="0"/>
                <w:sz w:val="24"/>
              </w:rPr>
            </w:pPr>
          </w:p>
        </w:tc>
        <w:tc>
          <w:tcPr>
            <w:tcW w:w="3090" w:type="dxa"/>
            <w:shd w:val="clear" w:color="auto" w:fill="auto"/>
            <w:vAlign w:val="center"/>
            <w:hideMark/>
          </w:tcPr>
          <w:p w14:paraId="5951C17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基本满意（</w:t>
            </w:r>
            <w:r w:rsidRPr="0059435C">
              <w:rPr>
                <w:kern w:val="0"/>
                <w:sz w:val="24"/>
              </w:rPr>
              <w:t>3</w:t>
            </w:r>
            <w:r w:rsidRPr="0059435C">
              <w:rPr>
                <w:rFonts w:hint="eastAsia"/>
                <w:kern w:val="0"/>
                <w:sz w:val="24"/>
              </w:rPr>
              <w:t>）</w:t>
            </w:r>
          </w:p>
        </w:tc>
        <w:tc>
          <w:tcPr>
            <w:tcW w:w="1521" w:type="dxa"/>
            <w:shd w:val="clear" w:color="auto" w:fill="auto"/>
            <w:noWrap/>
            <w:vAlign w:val="center"/>
            <w:hideMark/>
          </w:tcPr>
          <w:p w14:paraId="3078B446"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8</w:t>
            </w:r>
          </w:p>
        </w:tc>
        <w:tc>
          <w:tcPr>
            <w:tcW w:w="1647" w:type="dxa"/>
            <w:shd w:val="clear" w:color="auto" w:fill="auto"/>
            <w:noWrap/>
            <w:vAlign w:val="center"/>
            <w:hideMark/>
          </w:tcPr>
          <w:p w14:paraId="21A8AF6F"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1.37%</w:t>
            </w:r>
          </w:p>
        </w:tc>
      </w:tr>
      <w:tr w:rsidR="00D04ADC" w:rsidRPr="0059435C" w14:paraId="5D7FC994" w14:textId="77777777" w:rsidTr="00463811">
        <w:trPr>
          <w:trHeight w:val="510"/>
          <w:jc w:val="center"/>
        </w:trPr>
        <w:tc>
          <w:tcPr>
            <w:tcW w:w="2802" w:type="dxa"/>
            <w:vMerge/>
            <w:vAlign w:val="center"/>
            <w:hideMark/>
          </w:tcPr>
          <w:p w14:paraId="57972C53" w14:textId="77777777" w:rsidR="00EB4313" w:rsidRPr="0059435C" w:rsidRDefault="00EB4313" w:rsidP="00EB4313">
            <w:pPr>
              <w:widowControl/>
              <w:adjustRightInd w:val="0"/>
              <w:snapToGrid w:val="0"/>
              <w:spacing w:line="240" w:lineRule="auto"/>
              <w:ind w:firstLineChars="0" w:firstLine="0"/>
              <w:jc w:val="left"/>
              <w:rPr>
                <w:b/>
                <w:bCs/>
                <w:kern w:val="0"/>
                <w:sz w:val="24"/>
              </w:rPr>
            </w:pPr>
          </w:p>
        </w:tc>
        <w:tc>
          <w:tcPr>
            <w:tcW w:w="3090" w:type="dxa"/>
            <w:shd w:val="clear" w:color="auto" w:fill="auto"/>
            <w:vAlign w:val="center"/>
            <w:hideMark/>
          </w:tcPr>
          <w:p w14:paraId="5D8C4BE9"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比较满意（</w:t>
            </w:r>
            <w:r w:rsidRPr="0059435C">
              <w:rPr>
                <w:kern w:val="0"/>
                <w:sz w:val="24"/>
              </w:rPr>
              <w:t>4</w:t>
            </w:r>
            <w:r w:rsidRPr="0059435C">
              <w:rPr>
                <w:rFonts w:hint="eastAsia"/>
                <w:kern w:val="0"/>
                <w:sz w:val="24"/>
              </w:rPr>
              <w:t>）</w:t>
            </w:r>
          </w:p>
        </w:tc>
        <w:tc>
          <w:tcPr>
            <w:tcW w:w="1521" w:type="dxa"/>
            <w:shd w:val="clear" w:color="auto" w:fill="auto"/>
            <w:noWrap/>
            <w:vAlign w:val="center"/>
            <w:hideMark/>
          </w:tcPr>
          <w:p w14:paraId="6A4908BA"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94</w:t>
            </w:r>
          </w:p>
        </w:tc>
        <w:tc>
          <w:tcPr>
            <w:tcW w:w="1647" w:type="dxa"/>
            <w:shd w:val="clear" w:color="auto" w:fill="auto"/>
            <w:noWrap/>
            <w:vAlign w:val="center"/>
            <w:hideMark/>
          </w:tcPr>
          <w:p w14:paraId="0EE0B4AB"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16.10%</w:t>
            </w:r>
          </w:p>
        </w:tc>
      </w:tr>
      <w:tr w:rsidR="00D04ADC" w:rsidRPr="0059435C" w14:paraId="3A4A0332" w14:textId="77777777" w:rsidTr="00463811">
        <w:trPr>
          <w:trHeight w:val="510"/>
          <w:jc w:val="center"/>
        </w:trPr>
        <w:tc>
          <w:tcPr>
            <w:tcW w:w="2802" w:type="dxa"/>
            <w:vMerge/>
            <w:vAlign w:val="center"/>
            <w:hideMark/>
          </w:tcPr>
          <w:p w14:paraId="0A651B38" w14:textId="77777777" w:rsidR="00EB4313" w:rsidRPr="0059435C" w:rsidRDefault="00EB4313" w:rsidP="00EB4313">
            <w:pPr>
              <w:widowControl/>
              <w:adjustRightInd w:val="0"/>
              <w:snapToGrid w:val="0"/>
              <w:spacing w:line="240" w:lineRule="auto"/>
              <w:ind w:firstLineChars="0" w:firstLine="0"/>
              <w:jc w:val="left"/>
              <w:rPr>
                <w:b/>
                <w:bCs/>
                <w:kern w:val="0"/>
                <w:sz w:val="24"/>
              </w:rPr>
            </w:pPr>
          </w:p>
        </w:tc>
        <w:tc>
          <w:tcPr>
            <w:tcW w:w="3090" w:type="dxa"/>
            <w:shd w:val="clear" w:color="auto" w:fill="auto"/>
            <w:vAlign w:val="center"/>
            <w:hideMark/>
          </w:tcPr>
          <w:p w14:paraId="63D1EEC3"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非常满意（</w:t>
            </w:r>
            <w:r w:rsidRPr="0059435C">
              <w:rPr>
                <w:kern w:val="0"/>
                <w:sz w:val="24"/>
              </w:rPr>
              <w:t>5</w:t>
            </w:r>
            <w:r w:rsidRPr="0059435C">
              <w:rPr>
                <w:rFonts w:hint="eastAsia"/>
                <w:kern w:val="0"/>
                <w:sz w:val="24"/>
              </w:rPr>
              <w:t>）</w:t>
            </w:r>
          </w:p>
        </w:tc>
        <w:tc>
          <w:tcPr>
            <w:tcW w:w="1521" w:type="dxa"/>
            <w:shd w:val="clear" w:color="auto" w:fill="auto"/>
            <w:noWrap/>
            <w:vAlign w:val="center"/>
            <w:hideMark/>
          </w:tcPr>
          <w:p w14:paraId="07C18A42"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482</w:t>
            </w:r>
          </w:p>
        </w:tc>
        <w:tc>
          <w:tcPr>
            <w:tcW w:w="1647" w:type="dxa"/>
            <w:shd w:val="clear" w:color="auto" w:fill="auto"/>
            <w:noWrap/>
            <w:vAlign w:val="center"/>
            <w:hideMark/>
          </w:tcPr>
          <w:p w14:paraId="26E1AA2B"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82.53%</w:t>
            </w:r>
          </w:p>
        </w:tc>
      </w:tr>
      <w:tr w:rsidR="00D04ADC" w:rsidRPr="0059435C" w14:paraId="6FE0847B" w14:textId="77777777" w:rsidTr="00463811">
        <w:trPr>
          <w:trHeight w:val="510"/>
          <w:jc w:val="center"/>
        </w:trPr>
        <w:tc>
          <w:tcPr>
            <w:tcW w:w="2802" w:type="dxa"/>
            <w:vMerge/>
            <w:vAlign w:val="center"/>
            <w:hideMark/>
          </w:tcPr>
          <w:p w14:paraId="44696B42" w14:textId="77777777" w:rsidR="00EB4313" w:rsidRPr="0059435C" w:rsidRDefault="00EB4313" w:rsidP="00EB4313">
            <w:pPr>
              <w:widowControl/>
              <w:adjustRightInd w:val="0"/>
              <w:snapToGrid w:val="0"/>
              <w:spacing w:line="240" w:lineRule="auto"/>
              <w:ind w:firstLineChars="0" w:firstLine="0"/>
              <w:jc w:val="left"/>
              <w:rPr>
                <w:b/>
                <w:bCs/>
                <w:kern w:val="0"/>
                <w:sz w:val="24"/>
              </w:rPr>
            </w:pPr>
          </w:p>
        </w:tc>
        <w:tc>
          <w:tcPr>
            <w:tcW w:w="3090" w:type="dxa"/>
            <w:shd w:val="clear" w:color="auto" w:fill="auto"/>
            <w:vAlign w:val="center"/>
            <w:hideMark/>
          </w:tcPr>
          <w:p w14:paraId="1B449181"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rFonts w:hint="eastAsia"/>
                <w:b/>
                <w:bCs/>
                <w:kern w:val="0"/>
                <w:sz w:val="24"/>
              </w:rPr>
              <w:t>综合满意度</w:t>
            </w:r>
          </w:p>
        </w:tc>
        <w:tc>
          <w:tcPr>
            <w:tcW w:w="3168" w:type="dxa"/>
            <w:gridSpan w:val="2"/>
            <w:shd w:val="clear" w:color="auto" w:fill="auto"/>
            <w:noWrap/>
            <w:vAlign w:val="center"/>
            <w:hideMark/>
          </w:tcPr>
          <w:p w14:paraId="308EC321" w14:textId="77777777" w:rsidR="00EB4313" w:rsidRPr="0059435C" w:rsidRDefault="00EB4313" w:rsidP="00EB4313">
            <w:pPr>
              <w:widowControl/>
              <w:adjustRightInd w:val="0"/>
              <w:snapToGrid w:val="0"/>
              <w:spacing w:line="240" w:lineRule="auto"/>
              <w:ind w:firstLineChars="0" w:firstLine="0"/>
              <w:jc w:val="center"/>
              <w:rPr>
                <w:b/>
                <w:bCs/>
                <w:kern w:val="0"/>
                <w:sz w:val="24"/>
              </w:rPr>
            </w:pPr>
            <w:r w:rsidRPr="0059435C">
              <w:rPr>
                <w:b/>
                <w:bCs/>
                <w:kern w:val="0"/>
                <w:sz w:val="24"/>
              </w:rPr>
              <w:t>96.23%</w:t>
            </w:r>
          </w:p>
        </w:tc>
      </w:tr>
      <w:tr w:rsidR="00D04ADC" w:rsidRPr="0059435C" w14:paraId="6182DA70" w14:textId="77777777" w:rsidTr="00463811">
        <w:trPr>
          <w:trHeight w:val="510"/>
          <w:jc w:val="center"/>
        </w:trPr>
        <w:tc>
          <w:tcPr>
            <w:tcW w:w="2802" w:type="dxa"/>
            <w:vMerge w:val="restart"/>
            <w:shd w:val="clear" w:color="auto" w:fill="auto"/>
            <w:vAlign w:val="center"/>
            <w:hideMark/>
          </w:tcPr>
          <w:p w14:paraId="13474511" w14:textId="0EA874E7" w:rsidR="00EB4313" w:rsidRPr="0059435C" w:rsidRDefault="00EB4313" w:rsidP="00EB4313">
            <w:pPr>
              <w:widowControl/>
              <w:adjustRightInd w:val="0"/>
              <w:snapToGrid w:val="0"/>
              <w:spacing w:line="240" w:lineRule="auto"/>
              <w:ind w:firstLineChars="0" w:firstLine="0"/>
              <w:jc w:val="left"/>
              <w:rPr>
                <w:kern w:val="0"/>
                <w:sz w:val="24"/>
              </w:rPr>
            </w:pPr>
            <w:r w:rsidRPr="0059435C">
              <w:rPr>
                <w:kern w:val="0"/>
                <w:sz w:val="24"/>
              </w:rPr>
              <w:t>1.</w:t>
            </w:r>
            <w:r w:rsidRPr="0059435C">
              <w:rPr>
                <w:rFonts w:hint="eastAsia"/>
                <w:kern w:val="0"/>
                <w:sz w:val="24"/>
              </w:rPr>
              <w:t>您是否知晓广州</w:t>
            </w:r>
            <w:r w:rsidR="00463811" w:rsidRPr="0059435C">
              <w:rPr>
                <w:rFonts w:hint="eastAsia"/>
                <w:kern w:val="0"/>
                <w:sz w:val="24"/>
              </w:rPr>
              <w:t>东部粮油储备加工中心建设工程项目</w:t>
            </w:r>
          </w:p>
        </w:tc>
        <w:tc>
          <w:tcPr>
            <w:tcW w:w="3090" w:type="dxa"/>
            <w:shd w:val="clear" w:color="auto" w:fill="auto"/>
            <w:vAlign w:val="center"/>
            <w:hideMark/>
          </w:tcPr>
          <w:p w14:paraId="303163AF"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完全不了解</w:t>
            </w:r>
          </w:p>
        </w:tc>
        <w:tc>
          <w:tcPr>
            <w:tcW w:w="1521" w:type="dxa"/>
            <w:shd w:val="clear" w:color="auto" w:fill="auto"/>
            <w:noWrap/>
            <w:vAlign w:val="center"/>
            <w:hideMark/>
          </w:tcPr>
          <w:p w14:paraId="71CA077D"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1</w:t>
            </w:r>
          </w:p>
        </w:tc>
        <w:tc>
          <w:tcPr>
            <w:tcW w:w="1647" w:type="dxa"/>
            <w:shd w:val="clear" w:color="auto" w:fill="auto"/>
            <w:noWrap/>
            <w:vAlign w:val="center"/>
            <w:hideMark/>
          </w:tcPr>
          <w:p w14:paraId="6E8E3B39"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1.20%</w:t>
            </w:r>
          </w:p>
        </w:tc>
      </w:tr>
      <w:tr w:rsidR="00D04ADC" w:rsidRPr="0059435C" w14:paraId="175D8061" w14:textId="77777777" w:rsidTr="00463811">
        <w:trPr>
          <w:trHeight w:val="510"/>
          <w:jc w:val="center"/>
        </w:trPr>
        <w:tc>
          <w:tcPr>
            <w:tcW w:w="2802" w:type="dxa"/>
            <w:vMerge/>
            <w:vAlign w:val="center"/>
            <w:hideMark/>
          </w:tcPr>
          <w:p w14:paraId="7402E7B5"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2E7FEF9C"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有所了解</w:t>
            </w:r>
          </w:p>
        </w:tc>
        <w:tc>
          <w:tcPr>
            <w:tcW w:w="1521" w:type="dxa"/>
            <w:shd w:val="clear" w:color="auto" w:fill="auto"/>
            <w:noWrap/>
            <w:vAlign w:val="center"/>
            <w:hideMark/>
          </w:tcPr>
          <w:p w14:paraId="7D17F9E0"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21</w:t>
            </w:r>
          </w:p>
        </w:tc>
        <w:tc>
          <w:tcPr>
            <w:tcW w:w="1647" w:type="dxa"/>
            <w:shd w:val="clear" w:color="auto" w:fill="auto"/>
            <w:noWrap/>
            <w:vAlign w:val="center"/>
            <w:hideMark/>
          </w:tcPr>
          <w:p w14:paraId="1BDA0E26"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25.30%</w:t>
            </w:r>
          </w:p>
        </w:tc>
      </w:tr>
      <w:tr w:rsidR="00D04ADC" w:rsidRPr="0059435C" w14:paraId="61D02630" w14:textId="77777777" w:rsidTr="00463811">
        <w:trPr>
          <w:trHeight w:val="510"/>
          <w:jc w:val="center"/>
        </w:trPr>
        <w:tc>
          <w:tcPr>
            <w:tcW w:w="2802" w:type="dxa"/>
            <w:vMerge/>
            <w:vAlign w:val="center"/>
            <w:hideMark/>
          </w:tcPr>
          <w:p w14:paraId="7912C208"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5FAAA0F8"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比较了解</w:t>
            </w:r>
          </w:p>
        </w:tc>
        <w:tc>
          <w:tcPr>
            <w:tcW w:w="1521" w:type="dxa"/>
            <w:shd w:val="clear" w:color="auto" w:fill="auto"/>
            <w:noWrap/>
            <w:vAlign w:val="center"/>
            <w:hideMark/>
          </w:tcPr>
          <w:p w14:paraId="2FEE31DF"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20</w:t>
            </w:r>
          </w:p>
        </w:tc>
        <w:tc>
          <w:tcPr>
            <w:tcW w:w="1647" w:type="dxa"/>
            <w:shd w:val="clear" w:color="auto" w:fill="auto"/>
            <w:noWrap/>
            <w:vAlign w:val="center"/>
            <w:hideMark/>
          </w:tcPr>
          <w:p w14:paraId="5FFC0171"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24.10%</w:t>
            </w:r>
          </w:p>
        </w:tc>
      </w:tr>
      <w:tr w:rsidR="00D04ADC" w:rsidRPr="0059435C" w14:paraId="0D7384B6" w14:textId="77777777" w:rsidTr="00463811">
        <w:trPr>
          <w:trHeight w:val="510"/>
          <w:jc w:val="center"/>
        </w:trPr>
        <w:tc>
          <w:tcPr>
            <w:tcW w:w="2802" w:type="dxa"/>
            <w:vMerge/>
            <w:vAlign w:val="center"/>
            <w:hideMark/>
          </w:tcPr>
          <w:p w14:paraId="0955ECFC"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40714874"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非常了解</w:t>
            </w:r>
          </w:p>
        </w:tc>
        <w:tc>
          <w:tcPr>
            <w:tcW w:w="1521" w:type="dxa"/>
            <w:shd w:val="clear" w:color="auto" w:fill="auto"/>
            <w:noWrap/>
            <w:vAlign w:val="center"/>
            <w:hideMark/>
          </w:tcPr>
          <w:p w14:paraId="54F559DD"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41</w:t>
            </w:r>
          </w:p>
        </w:tc>
        <w:tc>
          <w:tcPr>
            <w:tcW w:w="1647" w:type="dxa"/>
            <w:shd w:val="clear" w:color="auto" w:fill="auto"/>
            <w:noWrap/>
            <w:vAlign w:val="center"/>
            <w:hideMark/>
          </w:tcPr>
          <w:p w14:paraId="63855750"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49.40%</w:t>
            </w:r>
          </w:p>
        </w:tc>
      </w:tr>
      <w:tr w:rsidR="00D04ADC" w:rsidRPr="0059435C" w14:paraId="2727A561" w14:textId="77777777" w:rsidTr="00463811">
        <w:trPr>
          <w:trHeight w:val="510"/>
          <w:jc w:val="center"/>
        </w:trPr>
        <w:tc>
          <w:tcPr>
            <w:tcW w:w="2802" w:type="dxa"/>
            <w:vMerge w:val="restart"/>
            <w:shd w:val="clear" w:color="auto" w:fill="auto"/>
            <w:vAlign w:val="center"/>
            <w:hideMark/>
          </w:tcPr>
          <w:p w14:paraId="23B6FC22" w14:textId="6F99776A" w:rsidR="00EB4313" w:rsidRPr="0059435C" w:rsidRDefault="00EB4313" w:rsidP="00EB4313">
            <w:pPr>
              <w:widowControl/>
              <w:adjustRightInd w:val="0"/>
              <w:snapToGrid w:val="0"/>
              <w:spacing w:line="240" w:lineRule="auto"/>
              <w:ind w:firstLineChars="0" w:firstLine="0"/>
              <w:jc w:val="left"/>
              <w:rPr>
                <w:kern w:val="0"/>
                <w:sz w:val="24"/>
              </w:rPr>
            </w:pPr>
            <w:r w:rsidRPr="0059435C">
              <w:rPr>
                <w:kern w:val="0"/>
                <w:sz w:val="24"/>
              </w:rPr>
              <w:t>7.</w:t>
            </w:r>
            <w:r w:rsidRPr="0059435C">
              <w:rPr>
                <w:rFonts w:hint="eastAsia"/>
                <w:kern w:val="0"/>
                <w:sz w:val="24"/>
              </w:rPr>
              <w:t>广州东部粮油储备加工中心建设工程项目建设过程中是否发生过安全事故或负面事件</w:t>
            </w:r>
          </w:p>
        </w:tc>
        <w:tc>
          <w:tcPr>
            <w:tcW w:w="3090" w:type="dxa"/>
            <w:shd w:val="clear" w:color="auto" w:fill="auto"/>
            <w:vAlign w:val="center"/>
            <w:hideMark/>
          </w:tcPr>
          <w:p w14:paraId="3DF358CD"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3</w:t>
            </w:r>
            <w:r w:rsidRPr="0059435C">
              <w:rPr>
                <w:rFonts w:hint="eastAsia"/>
                <w:kern w:val="0"/>
                <w:sz w:val="24"/>
              </w:rPr>
              <w:t>次以上</w:t>
            </w:r>
          </w:p>
        </w:tc>
        <w:tc>
          <w:tcPr>
            <w:tcW w:w="1521" w:type="dxa"/>
            <w:shd w:val="clear" w:color="auto" w:fill="auto"/>
            <w:noWrap/>
            <w:vAlign w:val="center"/>
            <w:hideMark/>
          </w:tcPr>
          <w:p w14:paraId="3BA29002"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0</w:t>
            </w:r>
          </w:p>
        </w:tc>
        <w:tc>
          <w:tcPr>
            <w:tcW w:w="1647" w:type="dxa"/>
            <w:shd w:val="clear" w:color="auto" w:fill="auto"/>
            <w:noWrap/>
            <w:vAlign w:val="center"/>
            <w:hideMark/>
          </w:tcPr>
          <w:p w14:paraId="667B66E7"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0.00%</w:t>
            </w:r>
          </w:p>
        </w:tc>
      </w:tr>
      <w:tr w:rsidR="00D04ADC" w:rsidRPr="0059435C" w14:paraId="279B8C20" w14:textId="77777777" w:rsidTr="00463811">
        <w:trPr>
          <w:trHeight w:val="510"/>
          <w:jc w:val="center"/>
        </w:trPr>
        <w:tc>
          <w:tcPr>
            <w:tcW w:w="2802" w:type="dxa"/>
            <w:vMerge/>
            <w:vAlign w:val="center"/>
            <w:hideMark/>
          </w:tcPr>
          <w:p w14:paraId="37003E93"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1F6D5A0E"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2</w:t>
            </w:r>
            <w:r w:rsidRPr="0059435C">
              <w:rPr>
                <w:rFonts w:hint="eastAsia"/>
                <w:kern w:val="0"/>
                <w:sz w:val="24"/>
              </w:rPr>
              <w:t>次</w:t>
            </w:r>
          </w:p>
        </w:tc>
        <w:tc>
          <w:tcPr>
            <w:tcW w:w="1521" w:type="dxa"/>
            <w:shd w:val="clear" w:color="auto" w:fill="auto"/>
            <w:noWrap/>
            <w:vAlign w:val="center"/>
            <w:hideMark/>
          </w:tcPr>
          <w:p w14:paraId="41249DF5"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0</w:t>
            </w:r>
          </w:p>
        </w:tc>
        <w:tc>
          <w:tcPr>
            <w:tcW w:w="1647" w:type="dxa"/>
            <w:shd w:val="clear" w:color="auto" w:fill="auto"/>
            <w:noWrap/>
            <w:vAlign w:val="center"/>
            <w:hideMark/>
          </w:tcPr>
          <w:p w14:paraId="34CC95CC"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0.00%</w:t>
            </w:r>
          </w:p>
        </w:tc>
      </w:tr>
      <w:tr w:rsidR="00D04ADC" w:rsidRPr="0059435C" w14:paraId="27A7E5DF" w14:textId="77777777" w:rsidTr="00463811">
        <w:trPr>
          <w:trHeight w:val="510"/>
          <w:jc w:val="center"/>
        </w:trPr>
        <w:tc>
          <w:tcPr>
            <w:tcW w:w="2802" w:type="dxa"/>
            <w:vMerge/>
            <w:vAlign w:val="center"/>
            <w:hideMark/>
          </w:tcPr>
          <w:p w14:paraId="155B7960"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714C11DE"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kern w:val="0"/>
                <w:sz w:val="24"/>
              </w:rPr>
              <w:t>1</w:t>
            </w:r>
            <w:r w:rsidRPr="0059435C">
              <w:rPr>
                <w:rFonts w:hint="eastAsia"/>
                <w:kern w:val="0"/>
                <w:sz w:val="24"/>
              </w:rPr>
              <w:t>次</w:t>
            </w:r>
          </w:p>
        </w:tc>
        <w:tc>
          <w:tcPr>
            <w:tcW w:w="1521" w:type="dxa"/>
            <w:shd w:val="clear" w:color="auto" w:fill="auto"/>
            <w:noWrap/>
            <w:vAlign w:val="center"/>
            <w:hideMark/>
          </w:tcPr>
          <w:p w14:paraId="0E56621F"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0</w:t>
            </w:r>
          </w:p>
        </w:tc>
        <w:tc>
          <w:tcPr>
            <w:tcW w:w="1647" w:type="dxa"/>
            <w:shd w:val="clear" w:color="auto" w:fill="auto"/>
            <w:noWrap/>
            <w:vAlign w:val="center"/>
            <w:hideMark/>
          </w:tcPr>
          <w:p w14:paraId="22FEE51A"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0.00%</w:t>
            </w:r>
          </w:p>
        </w:tc>
      </w:tr>
      <w:tr w:rsidR="00D04ADC" w:rsidRPr="0059435C" w14:paraId="7362B097" w14:textId="77777777" w:rsidTr="00463811">
        <w:trPr>
          <w:trHeight w:val="510"/>
          <w:jc w:val="center"/>
        </w:trPr>
        <w:tc>
          <w:tcPr>
            <w:tcW w:w="2802" w:type="dxa"/>
            <w:vMerge/>
            <w:vAlign w:val="center"/>
            <w:hideMark/>
          </w:tcPr>
          <w:p w14:paraId="6F2A642A"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48519C63"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从未发生过</w:t>
            </w:r>
          </w:p>
        </w:tc>
        <w:tc>
          <w:tcPr>
            <w:tcW w:w="1521" w:type="dxa"/>
            <w:shd w:val="clear" w:color="auto" w:fill="auto"/>
            <w:noWrap/>
            <w:vAlign w:val="center"/>
            <w:hideMark/>
          </w:tcPr>
          <w:p w14:paraId="7DE968D7"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67</w:t>
            </w:r>
          </w:p>
        </w:tc>
        <w:tc>
          <w:tcPr>
            <w:tcW w:w="1647" w:type="dxa"/>
            <w:shd w:val="clear" w:color="auto" w:fill="auto"/>
            <w:noWrap/>
            <w:vAlign w:val="center"/>
            <w:hideMark/>
          </w:tcPr>
          <w:p w14:paraId="7E67E900"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80.72%</w:t>
            </w:r>
          </w:p>
        </w:tc>
      </w:tr>
      <w:tr w:rsidR="00D04ADC" w:rsidRPr="0059435C" w14:paraId="24FE0E80" w14:textId="77777777" w:rsidTr="00463811">
        <w:trPr>
          <w:trHeight w:val="510"/>
          <w:jc w:val="center"/>
        </w:trPr>
        <w:tc>
          <w:tcPr>
            <w:tcW w:w="2802" w:type="dxa"/>
            <w:vMerge/>
            <w:vAlign w:val="center"/>
            <w:hideMark/>
          </w:tcPr>
          <w:p w14:paraId="2C1D79FB" w14:textId="77777777" w:rsidR="00EB4313" w:rsidRPr="0059435C" w:rsidRDefault="00EB4313" w:rsidP="00EB4313">
            <w:pPr>
              <w:widowControl/>
              <w:adjustRightInd w:val="0"/>
              <w:snapToGrid w:val="0"/>
              <w:spacing w:line="240" w:lineRule="auto"/>
              <w:ind w:firstLineChars="0" w:firstLine="0"/>
              <w:jc w:val="left"/>
              <w:rPr>
                <w:kern w:val="0"/>
                <w:sz w:val="24"/>
              </w:rPr>
            </w:pPr>
          </w:p>
        </w:tc>
        <w:tc>
          <w:tcPr>
            <w:tcW w:w="3090" w:type="dxa"/>
            <w:shd w:val="clear" w:color="auto" w:fill="auto"/>
            <w:vAlign w:val="center"/>
            <w:hideMark/>
          </w:tcPr>
          <w:p w14:paraId="01DD6608" w14:textId="77777777" w:rsidR="00EB4313" w:rsidRPr="0059435C" w:rsidRDefault="00EB4313" w:rsidP="00EB4313">
            <w:pPr>
              <w:widowControl/>
              <w:adjustRightInd w:val="0"/>
              <w:snapToGrid w:val="0"/>
              <w:spacing w:line="240" w:lineRule="auto"/>
              <w:ind w:firstLineChars="0" w:firstLine="0"/>
              <w:jc w:val="center"/>
              <w:rPr>
                <w:kern w:val="0"/>
                <w:sz w:val="24"/>
              </w:rPr>
            </w:pPr>
            <w:r w:rsidRPr="0059435C">
              <w:rPr>
                <w:rFonts w:hint="eastAsia"/>
                <w:kern w:val="0"/>
                <w:sz w:val="24"/>
              </w:rPr>
              <w:t>不了解</w:t>
            </w:r>
          </w:p>
        </w:tc>
        <w:tc>
          <w:tcPr>
            <w:tcW w:w="1521" w:type="dxa"/>
            <w:shd w:val="clear" w:color="auto" w:fill="auto"/>
            <w:noWrap/>
            <w:vAlign w:val="center"/>
            <w:hideMark/>
          </w:tcPr>
          <w:p w14:paraId="259FFE33"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16</w:t>
            </w:r>
          </w:p>
        </w:tc>
        <w:tc>
          <w:tcPr>
            <w:tcW w:w="1647" w:type="dxa"/>
            <w:shd w:val="clear" w:color="auto" w:fill="auto"/>
            <w:noWrap/>
            <w:vAlign w:val="center"/>
            <w:hideMark/>
          </w:tcPr>
          <w:p w14:paraId="05E7B457" w14:textId="77777777" w:rsidR="00EB4313" w:rsidRPr="0059435C" w:rsidRDefault="00EB4313" w:rsidP="00EB4313">
            <w:pPr>
              <w:widowControl/>
              <w:adjustRightInd w:val="0"/>
              <w:snapToGrid w:val="0"/>
              <w:spacing w:line="240" w:lineRule="auto"/>
              <w:ind w:firstLineChars="0" w:firstLine="0"/>
              <w:jc w:val="center"/>
              <w:rPr>
                <w:rFonts w:eastAsia="宋体"/>
                <w:kern w:val="0"/>
                <w:sz w:val="24"/>
              </w:rPr>
            </w:pPr>
            <w:r w:rsidRPr="0059435C">
              <w:rPr>
                <w:rFonts w:eastAsia="宋体"/>
                <w:kern w:val="0"/>
                <w:sz w:val="24"/>
              </w:rPr>
              <w:t>19.28%</w:t>
            </w:r>
          </w:p>
        </w:tc>
      </w:tr>
    </w:tbl>
    <w:p w14:paraId="7EA3C757" w14:textId="77777777" w:rsidR="00EA7CEE" w:rsidRPr="0059435C" w:rsidRDefault="00EA7CEE" w:rsidP="00535A1A">
      <w:pPr>
        <w:ind w:firstLine="640"/>
      </w:pPr>
    </w:p>
    <w:sectPr w:rsidR="00EA7CEE" w:rsidRPr="0059435C" w:rsidSect="00DC5421">
      <w:pgSz w:w="11906" w:h="16838"/>
      <w:pgMar w:top="2098" w:right="1474" w:bottom="1985" w:left="1588" w:header="851" w:footer="992" w:gutter="0"/>
      <w:pgNumType w:fmt="numberInDash"/>
      <w:cols w:space="720"/>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801284" w14:textId="77777777" w:rsidR="00D215F8" w:rsidRDefault="00D215F8" w:rsidP="00407482">
      <w:pPr>
        <w:spacing w:line="240" w:lineRule="auto"/>
        <w:ind w:firstLine="640"/>
      </w:pPr>
      <w:r>
        <w:separator/>
      </w:r>
    </w:p>
  </w:endnote>
  <w:endnote w:type="continuationSeparator" w:id="0">
    <w:p w14:paraId="47FA22F1" w14:textId="77777777" w:rsidR="00D215F8" w:rsidRDefault="00D215F8"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47377"/>
      <w:docPartObj>
        <w:docPartGallery w:val="Page Numbers (Bottom of Page)"/>
        <w:docPartUnique/>
      </w:docPartObj>
    </w:sdtPr>
    <w:sdtEndPr>
      <w:rPr>
        <w:rFonts w:ascii="宋体" w:eastAsia="宋体" w:hAnsi="宋体"/>
        <w:sz w:val="28"/>
        <w:szCs w:val="28"/>
      </w:rPr>
    </w:sdtEndPr>
    <w:sdtContent>
      <w:p w14:paraId="45D73F80" w14:textId="74DDF7E4" w:rsidR="00D215F8" w:rsidRPr="00936860" w:rsidRDefault="00D215F8" w:rsidP="00936860">
        <w:pPr>
          <w:pStyle w:val="a6"/>
          <w:ind w:firstLineChars="0" w:firstLine="0"/>
          <w:rPr>
            <w:rFonts w:ascii="宋体" w:eastAsia="宋体" w:hAnsi="宋体"/>
            <w:sz w:val="28"/>
            <w:szCs w:val="28"/>
          </w:rPr>
        </w:pPr>
        <w:r w:rsidRPr="00936860">
          <w:rPr>
            <w:rFonts w:ascii="宋体" w:eastAsia="宋体" w:hAnsi="宋体"/>
            <w:sz w:val="28"/>
            <w:szCs w:val="28"/>
          </w:rPr>
          <w:fldChar w:fldCharType="begin"/>
        </w:r>
        <w:r w:rsidRPr="00936860">
          <w:rPr>
            <w:rFonts w:ascii="宋体" w:eastAsia="宋体" w:hAnsi="宋体"/>
            <w:sz w:val="28"/>
            <w:szCs w:val="28"/>
          </w:rPr>
          <w:instrText>PAGE   \* MERGEFORMAT</w:instrText>
        </w:r>
        <w:r w:rsidRPr="00936860">
          <w:rPr>
            <w:rFonts w:ascii="宋体" w:eastAsia="宋体" w:hAnsi="宋体"/>
            <w:sz w:val="28"/>
            <w:szCs w:val="28"/>
          </w:rPr>
          <w:fldChar w:fldCharType="separate"/>
        </w:r>
        <w:r w:rsidR="00FB4A29" w:rsidRPr="00FB4A29">
          <w:rPr>
            <w:rFonts w:ascii="宋体" w:eastAsia="宋体" w:hAnsi="宋体"/>
            <w:noProof/>
            <w:sz w:val="28"/>
            <w:szCs w:val="28"/>
            <w:lang w:val="zh-CN"/>
          </w:rPr>
          <w:t>2</w:t>
        </w:r>
        <w:r w:rsidRPr="00936860">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9EC99" w14:textId="77777777" w:rsidR="00D215F8" w:rsidRDefault="00D215F8"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2CAC7" w14:textId="77777777" w:rsidR="00D215F8" w:rsidRDefault="00D215F8" w:rsidP="00407482">
    <w:pPr>
      <w:pStyle w:val="a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189479"/>
      <w:docPartObj>
        <w:docPartGallery w:val="Page Numbers (Bottom of Page)"/>
        <w:docPartUnique/>
      </w:docPartObj>
    </w:sdtPr>
    <w:sdtEndPr>
      <w:rPr>
        <w:rFonts w:ascii="宋体" w:eastAsia="宋体" w:hAnsi="宋体"/>
        <w:sz w:val="28"/>
        <w:szCs w:val="28"/>
      </w:rPr>
    </w:sdtEndPr>
    <w:sdtContent>
      <w:p w14:paraId="0F8BF4FF" w14:textId="1FD6FA43" w:rsidR="00D215F8" w:rsidRPr="00936860" w:rsidRDefault="00D215F8" w:rsidP="00A94D8F">
        <w:pPr>
          <w:pStyle w:val="a6"/>
          <w:ind w:firstLine="360"/>
          <w:jc w:val="right"/>
          <w:rPr>
            <w:rFonts w:ascii="宋体" w:eastAsia="宋体" w:hAnsi="宋体"/>
            <w:sz w:val="28"/>
            <w:szCs w:val="28"/>
          </w:rPr>
        </w:pPr>
        <w:r w:rsidRPr="00936860">
          <w:rPr>
            <w:rFonts w:ascii="宋体" w:eastAsia="宋体" w:hAnsi="宋体"/>
            <w:sz w:val="28"/>
            <w:szCs w:val="28"/>
          </w:rPr>
          <w:fldChar w:fldCharType="begin"/>
        </w:r>
        <w:r w:rsidRPr="00936860">
          <w:rPr>
            <w:rFonts w:ascii="宋体" w:eastAsia="宋体" w:hAnsi="宋体"/>
            <w:sz w:val="28"/>
            <w:szCs w:val="28"/>
          </w:rPr>
          <w:instrText>PAGE   \* MERGEFORMAT</w:instrText>
        </w:r>
        <w:r w:rsidRPr="00936860">
          <w:rPr>
            <w:rFonts w:ascii="宋体" w:eastAsia="宋体" w:hAnsi="宋体"/>
            <w:sz w:val="28"/>
            <w:szCs w:val="28"/>
          </w:rPr>
          <w:fldChar w:fldCharType="separate"/>
        </w:r>
        <w:r w:rsidR="00FB4A29" w:rsidRPr="00FB4A29">
          <w:rPr>
            <w:rFonts w:ascii="宋体" w:eastAsia="宋体" w:hAnsi="宋体"/>
            <w:noProof/>
            <w:sz w:val="28"/>
            <w:szCs w:val="28"/>
            <w:lang w:val="zh-CN"/>
          </w:rPr>
          <w:t>-</w:t>
        </w:r>
        <w:r w:rsidR="00FB4A29">
          <w:rPr>
            <w:rFonts w:ascii="宋体" w:eastAsia="宋体" w:hAnsi="宋体"/>
            <w:noProof/>
            <w:sz w:val="28"/>
            <w:szCs w:val="28"/>
          </w:rPr>
          <w:t xml:space="preserve"> 1 -</w:t>
        </w:r>
        <w:r w:rsidRPr="00936860">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024A5" w14:textId="77777777" w:rsidR="00D215F8" w:rsidRDefault="00D215F8" w:rsidP="00407482">
      <w:pPr>
        <w:spacing w:line="240" w:lineRule="auto"/>
        <w:ind w:firstLine="640"/>
      </w:pPr>
      <w:r>
        <w:separator/>
      </w:r>
    </w:p>
  </w:footnote>
  <w:footnote w:type="continuationSeparator" w:id="0">
    <w:p w14:paraId="79CFDD16" w14:textId="77777777" w:rsidR="00D215F8" w:rsidRDefault="00D215F8"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280" w14:textId="77777777" w:rsidR="00D215F8" w:rsidRDefault="00D215F8" w:rsidP="00936860">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2440B" w14:textId="77777777" w:rsidR="00D215F8" w:rsidRDefault="00D215F8"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461E" w14:textId="77777777" w:rsidR="00D215F8" w:rsidRDefault="00D215F8" w:rsidP="00407482">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BA7555"/>
    <w:multiLevelType w:val="singleLevel"/>
    <w:tmpl w:val="CABA7555"/>
    <w:lvl w:ilvl="0">
      <w:start w:val="1"/>
      <w:numFmt w:val="decimal"/>
      <w:lvlText w:val="%1."/>
      <w:lvlJc w:val="left"/>
      <w:pPr>
        <w:tabs>
          <w:tab w:val="left" w:pos="312"/>
        </w:tabs>
      </w:pPr>
    </w:lvl>
  </w:abstractNum>
  <w:abstractNum w:abstractNumId="1">
    <w:nsid w:val="DF7714AB"/>
    <w:multiLevelType w:val="singleLevel"/>
    <w:tmpl w:val="DF7714AB"/>
    <w:lvl w:ilvl="0">
      <w:start w:val="2"/>
      <w:numFmt w:val="chineseCounting"/>
      <w:suff w:val="nothing"/>
      <w:lvlText w:val="（%1）"/>
      <w:lvlJc w:val="left"/>
      <w:rPr>
        <w:rFonts w:hint="eastAsia"/>
      </w:rPr>
    </w:lvl>
  </w:abstractNum>
  <w:abstractNum w:abstractNumId="2">
    <w:nsid w:val="F76E6EB8"/>
    <w:multiLevelType w:val="singleLevel"/>
    <w:tmpl w:val="F76E6EB8"/>
    <w:lvl w:ilvl="0">
      <w:start w:val="7"/>
      <w:numFmt w:val="chineseCounting"/>
      <w:suff w:val="nothing"/>
      <w:lvlText w:val="%1、"/>
      <w:lvlJc w:val="left"/>
      <w:rPr>
        <w:rFonts w:hint="eastAsia"/>
      </w:rPr>
    </w:lvl>
  </w:abstractNum>
  <w:abstractNum w:abstractNumId="3">
    <w:nsid w:val="407805DE"/>
    <w:multiLevelType w:val="hybridMultilevel"/>
    <w:tmpl w:val="6E007318"/>
    <w:lvl w:ilvl="0" w:tplc="DDA6A586">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defaultTabStop w:val="420"/>
  <w:evenAndOddHeaders/>
  <w:drawingGridHorizontalSpacing w:val="160"/>
  <w:drawingGridVerticalSpacing w:val="435"/>
  <w:displayHorizontalDrawingGridEvery w:val="0"/>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0636"/>
    <w:rsid w:val="000040D8"/>
    <w:rsid w:val="00004B89"/>
    <w:rsid w:val="000061A6"/>
    <w:rsid w:val="0001078C"/>
    <w:rsid w:val="00010C68"/>
    <w:rsid w:val="0001332E"/>
    <w:rsid w:val="0001367A"/>
    <w:rsid w:val="00015B4B"/>
    <w:rsid w:val="00015BD8"/>
    <w:rsid w:val="00016895"/>
    <w:rsid w:val="00017C79"/>
    <w:rsid w:val="0002009F"/>
    <w:rsid w:val="00020DF2"/>
    <w:rsid w:val="0002138E"/>
    <w:rsid w:val="00022802"/>
    <w:rsid w:val="00022972"/>
    <w:rsid w:val="000229F5"/>
    <w:rsid w:val="00023A29"/>
    <w:rsid w:val="000249B7"/>
    <w:rsid w:val="000251E2"/>
    <w:rsid w:val="000255FE"/>
    <w:rsid w:val="00026740"/>
    <w:rsid w:val="000271CA"/>
    <w:rsid w:val="00030A09"/>
    <w:rsid w:val="00031DD5"/>
    <w:rsid w:val="000333D1"/>
    <w:rsid w:val="00033591"/>
    <w:rsid w:val="0003482C"/>
    <w:rsid w:val="00034B4B"/>
    <w:rsid w:val="00034DED"/>
    <w:rsid w:val="000367B8"/>
    <w:rsid w:val="00036907"/>
    <w:rsid w:val="00037E5E"/>
    <w:rsid w:val="0004210E"/>
    <w:rsid w:val="00043342"/>
    <w:rsid w:val="00043B31"/>
    <w:rsid w:val="00044661"/>
    <w:rsid w:val="00044F91"/>
    <w:rsid w:val="00046633"/>
    <w:rsid w:val="00046A36"/>
    <w:rsid w:val="00047E4F"/>
    <w:rsid w:val="00047F3A"/>
    <w:rsid w:val="00047F44"/>
    <w:rsid w:val="00047F9A"/>
    <w:rsid w:val="00050298"/>
    <w:rsid w:val="00050494"/>
    <w:rsid w:val="0005169C"/>
    <w:rsid w:val="00053877"/>
    <w:rsid w:val="00053C99"/>
    <w:rsid w:val="0005683E"/>
    <w:rsid w:val="00060297"/>
    <w:rsid w:val="0006108F"/>
    <w:rsid w:val="00061B4E"/>
    <w:rsid w:val="00063660"/>
    <w:rsid w:val="00064DE5"/>
    <w:rsid w:val="000654F6"/>
    <w:rsid w:val="00065622"/>
    <w:rsid w:val="00065865"/>
    <w:rsid w:val="00065D59"/>
    <w:rsid w:val="0006626C"/>
    <w:rsid w:val="00070100"/>
    <w:rsid w:val="00071561"/>
    <w:rsid w:val="00072218"/>
    <w:rsid w:val="00072D6A"/>
    <w:rsid w:val="00073211"/>
    <w:rsid w:val="00074E2F"/>
    <w:rsid w:val="00075FFE"/>
    <w:rsid w:val="00080303"/>
    <w:rsid w:val="0008362A"/>
    <w:rsid w:val="00084D11"/>
    <w:rsid w:val="00084F40"/>
    <w:rsid w:val="000859DD"/>
    <w:rsid w:val="00086185"/>
    <w:rsid w:val="00090FD7"/>
    <w:rsid w:val="00091328"/>
    <w:rsid w:val="00093F13"/>
    <w:rsid w:val="00094E05"/>
    <w:rsid w:val="00097B62"/>
    <w:rsid w:val="00097EC3"/>
    <w:rsid w:val="000A197C"/>
    <w:rsid w:val="000A1B68"/>
    <w:rsid w:val="000A306F"/>
    <w:rsid w:val="000A411B"/>
    <w:rsid w:val="000A713B"/>
    <w:rsid w:val="000A7AAF"/>
    <w:rsid w:val="000A7FAA"/>
    <w:rsid w:val="000B036B"/>
    <w:rsid w:val="000B0F78"/>
    <w:rsid w:val="000B3B3C"/>
    <w:rsid w:val="000B56F1"/>
    <w:rsid w:val="000B5F82"/>
    <w:rsid w:val="000B64F7"/>
    <w:rsid w:val="000B77D0"/>
    <w:rsid w:val="000C129D"/>
    <w:rsid w:val="000C3ECD"/>
    <w:rsid w:val="000C5A66"/>
    <w:rsid w:val="000C68B3"/>
    <w:rsid w:val="000C7B19"/>
    <w:rsid w:val="000D12A2"/>
    <w:rsid w:val="000D1654"/>
    <w:rsid w:val="000D4233"/>
    <w:rsid w:val="000D5F0E"/>
    <w:rsid w:val="000D6E7A"/>
    <w:rsid w:val="000E14C1"/>
    <w:rsid w:val="000E6166"/>
    <w:rsid w:val="000F0102"/>
    <w:rsid w:val="000F12B4"/>
    <w:rsid w:val="000F13C2"/>
    <w:rsid w:val="000F17DC"/>
    <w:rsid w:val="000F190A"/>
    <w:rsid w:val="000F1B8E"/>
    <w:rsid w:val="000F26FA"/>
    <w:rsid w:val="000F2A17"/>
    <w:rsid w:val="000F345A"/>
    <w:rsid w:val="000F4505"/>
    <w:rsid w:val="000F56A5"/>
    <w:rsid w:val="000F5E49"/>
    <w:rsid w:val="000F7843"/>
    <w:rsid w:val="0010019C"/>
    <w:rsid w:val="0010222D"/>
    <w:rsid w:val="00102BB7"/>
    <w:rsid w:val="00104410"/>
    <w:rsid w:val="00110DB1"/>
    <w:rsid w:val="0011176F"/>
    <w:rsid w:val="00111B06"/>
    <w:rsid w:val="00112EFB"/>
    <w:rsid w:val="00115819"/>
    <w:rsid w:val="00117340"/>
    <w:rsid w:val="00117936"/>
    <w:rsid w:val="0012040B"/>
    <w:rsid w:val="0012480E"/>
    <w:rsid w:val="001272B8"/>
    <w:rsid w:val="001274C4"/>
    <w:rsid w:val="00131145"/>
    <w:rsid w:val="001317C1"/>
    <w:rsid w:val="001338E4"/>
    <w:rsid w:val="00133EE7"/>
    <w:rsid w:val="00136233"/>
    <w:rsid w:val="00136E9A"/>
    <w:rsid w:val="00137C77"/>
    <w:rsid w:val="00140326"/>
    <w:rsid w:val="001405B0"/>
    <w:rsid w:val="00140706"/>
    <w:rsid w:val="001411F8"/>
    <w:rsid w:val="001450BC"/>
    <w:rsid w:val="00145348"/>
    <w:rsid w:val="00151319"/>
    <w:rsid w:val="00152187"/>
    <w:rsid w:val="00153573"/>
    <w:rsid w:val="001537CD"/>
    <w:rsid w:val="0015399D"/>
    <w:rsid w:val="00154622"/>
    <w:rsid w:val="00155474"/>
    <w:rsid w:val="001579B0"/>
    <w:rsid w:val="00157D96"/>
    <w:rsid w:val="00160211"/>
    <w:rsid w:val="00161772"/>
    <w:rsid w:val="0016337D"/>
    <w:rsid w:val="001637E4"/>
    <w:rsid w:val="00164060"/>
    <w:rsid w:val="00166D47"/>
    <w:rsid w:val="0016758E"/>
    <w:rsid w:val="00170CB9"/>
    <w:rsid w:val="0017182A"/>
    <w:rsid w:val="00171D1A"/>
    <w:rsid w:val="00172045"/>
    <w:rsid w:val="00175107"/>
    <w:rsid w:val="001751E6"/>
    <w:rsid w:val="00175846"/>
    <w:rsid w:val="00177D5D"/>
    <w:rsid w:val="001800DF"/>
    <w:rsid w:val="00180B8B"/>
    <w:rsid w:val="0018214C"/>
    <w:rsid w:val="00184576"/>
    <w:rsid w:val="00184D99"/>
    <w:rsid w:val="00184E96"/>
    <w:rsid w:val="001859EF"/>
    <w:rsid w:val="0019012E"/>
    <w:rsid w:val="00193946"/>
    <w:rsid w:val="001951E1"/>
    <w:rsid w:val="0019748F"/>
    <w:rsid w:val="00197902"/>
    <w:rsid w:val="001A0934"/>
    <w:rsid w:val="001A1CCC"/>
    <w:rsid w:val="001A212F"/>
    <w:rsid w:val="001A2191"/>
    <w:rsid w:val="001A2D58"/>
    <w:rsid w:val="001A34DD"/>
    <w:rsid w:val="001A41E0"/>
    <w:rsid w:val="001A5F20"/>
    <w:rsid w:val="001A6834"/>
    <w:rsid w:val="001A7F80"/>
    <w:rsid w:val="001B1B24"/>
    <w:rsid w:val="001B240D"/>
    <w:rsid w:val="001B2A34"/>
    <w:rsid w:val="001B669A"/>
    <w:rsid w:val="001B6E9D"/>
    <w:rsid w:val="001C16C2"/>
    <w:rsid w:val="001C1E90"/>
    <w:rsid w:val="001C4F4C"/>
    <w:rsid w:val="001C5C5A"/>
    <w:rsid w:val="001C66C0"/>
    <w:rsid w:val="001D2673"/>
    <w:rsid w:val="001D3BAD"/>
    <w:rsid w:val="001D6307"/>
    <w:rsid w:val="001E091B"/>
    <w:rsid w:val="001E1012"/>
    <w:rsid w:val="001E20A0"/>
    <w:rsid w:val="001E244C"/>
    <w:rsid w:val="001E532B"/>
    <w:rsid w:val="001E6127"/>
    <w:rsid w:val="001F057B"/>
    <w:rsid w:val="001F312F"/>
    <w:rsid w:val="001F6ED3"/>
    <w:rsid w:val="001F723C"/>
    <w:rsid w:val="002019D8"/>
    <w:rsid w:val="00201DE4"/>
    <w:rsid w:val="00204462"/>
    <w:rsid w:val="0020508C"/>
    <w:rsid w:val="00206FCE"/>
    <w:rsid w:val="00207E41"/>
    <w:rsid w:val="00212293"/>
    <w:rsid w:val="00213FD7"/>
    <w:rsid w:val="002170CE"/>
    <w:rsid w:val="00217D8B"/>
    <w:rsid w:val="00217E2D"/>
    <w:rsid w:val="00221121"/>
    <w:rsid w:val="002236B7"/>
    <w:rsid w:val="00223B48"/>
    <w:rsid w:val="00224347"/>
    <w:rsid w:val="0022666A"/>
    <w:rsid w:val="002301C2"/>
    <w:rsid w:val="002302C9"/>
    <w:rsid w:val="0023111C"/>
    <w:rsid w:val="00231674"/>
    <w:rsid w:val="00231E56"/>
    <w:rsid w:val="00232325"/>
    <w:rsid w:val="00232384"/>
    <w:rsid w:val="00233ABF"/>
    <w:rsid w:val="002345E5"/>
    <w:rsid w:val="00234DE9"/>
    <w:rsid w:val="00235D68"/>
    <w:rsid w:val="00237659"/>
    <w:rsid w:val="002400A2"/>
    <w:rsid w:val="00240210"/>
    <w:rsid w:val="00241293"/>
    <w:rsid w:val="00243B52"/>
    <w:rsid w:val="00244469"/>
    <w:rsid w:val="00244D5C"/>
    <w:rsid w:val="00246023"/>
    <w:rsid w:val="00246493"/>
    <w:rsid w:val="002464D3"/>
    <w:rsid w:val="00247B24"/>
    <w:rsid w:val="0025287C"/>
    <w:rsid w:val="002547AD"/>
    <w:rsid w:val="0025613F"/>
    <w:rsid w:val="00257034"/>
    <w:rsid w:val="00260E0F"/>
    <w:rsid w:val="00263407"/>
    <w:rsid w:val="0026720B"/>
    <w:rsid w:val="00267824"/>
    <w:rsid w:val="002710FA"/>
    <w:rsid w:val="00272960"/>
    <w:rsid w:val="00273D68"/>
    <w:rsid w:val="00275862"/>
    <w:rsid w:val="0028190B"/>
    <w:rsid w:val="00281CF7"/>
    <w:rsid w:val="00283EB3"/>
    <w:rsid w:val="0028587C"/>
    <w:rsid w:val="00285BBD"/>
    <w:rsid w:val="00285DB8"/>
    <w:rsid w:val="00286CB7"/>
    <w:rsid w:val="0028766D"/>
    <w:rsid w:val="00287760"/>
    <w:rsid w:val="00287D31"/>
    <w:rsid w:val="00287EB0"/>
    <w:rsid w:val="0029147E"/>
    <w:rsid w:val="00291F43"/>
    <w:rsid w:val="0029359E"/>
    <w:rsid w:val="00294176"/>
    <w:rsid w:val="00294E83"/>
    <w:rsid w:val="00295FC1"/>
    <w:rsid w:val="002968EA"/>
    <w:rsid w:val="002969B9"/>
    <w:rsid w:val="002974C6"/>
    <w:rsid w:val="002A05EA"/>
    <w:rsid w:val="002A0E84"/>
    <w:rsid w:val="002A1B6D"/>
    <w:rsid w:val="002A47DC"/>
    <w:rsid w:val="002A5280"/>
    <w:rsid w:val="002A5326"/>
    <w:rsid w:val="002A544A"/>
    <w:rsid w:val="002A5944"/>
    <w:rsid w:val="002A6A5D"/>
    <w:rsid w:val="002A733E"/>
    <w:rsid w:val="002B0274"/>
    <w:rsid w:val="002B147E"/>
    <w:rsid w:val="002B1C0E"/>
    <w:rsid w:val="002B2A24"/>
    <w:rsid w:val="002B3A63"/>
    <w:rsid w:val="002B3E4D"/>
    <w:rsid w:val="002B6901"/>
    <w:rsid w:val="002B6D80"/>
    <w:rsid w:val="002C0DCA"/>
    <w:rsid w:val="002C1AED"/>
    <w:rsid w:val="002C259A"/>
    <w:rsid w:val="002C529B"/>
    <w:rsid w:val="002C59CB"/>
    <w:rsid w:val="002C622B"/>
    <w:rsid w:val="002C6CA1"/>
    <w:rsid w:val="002D0D9D"/>
    <w:rsid w:val="002D14C8"/>
    <w:rsid w:val="002D17AC"/>
    <w:rsid w:val="002D2F2F"/>
    <w:rsid w:val="002D3ABE"/>
    <w:rsid w:val="002D497B"/>
    <w:rsid w:val="002D534F"/>
    <w:rsid w:val="002D5B60"/>
    <w:rsid w:val="002D5FD0"/>
    <w:rsid w:val="002D63F6"/>
    <w:rsid w:val="002D664B"/>
    <w:rsid w:val="002D721B"/>
    <w:rsid w:val="002D7F3F"/>
    <w:rsid w:val="002E038B"/>
    <w:rsid w:val="002E0D3C"/>
    <w:rsid w:val="002E11F7"/>
    <w:rsid w:val="002E19D9"/>
    <w:rsid w:val="002E2349"/>
    <w:rsid w:val="002E31B4"/>
    <w:rsid w:val="002E3C26"/>
    <w:rsid w:val="002E5566"/>
    <w:rsid w:val="002E57D6"/>
    <w:rsid w:val="002E69D7"/>
    <w:rsid w:val="002E6FA3"/>
    <w:rsid w:val="002E7ED4"/>
    <w:rsid w:val="002F250C"/>
    <w:rsid w:val="002F2852"/>
    <w:rsid w:val="002F29FF"/>
    <w:rsid w:val="002F3BB5"/>
    <w:rsid w:val="002F3FCC"/>
    <w:rsid w:val="002F4E61"/>
    <w:rsid w:val="002F4E9E"/>
    <w:rsid w:val="002F5297"/>
    <w:rsid w:val="002F6542"/>
    <w:rsid w:val="002F69A3"/>
    <w:rsid w:val="002F7091"/>
    <w:rsid w:val="002F7B53"/>
    <w:rsid w:val="003003B7"/>
    <w:rsid w:val="003008A4"/>
    <w:rsid w:val="00301976"/>
    <w:rsid w:val="00302A8D"/>
    <w:rsid w:val="00303950"/>
    <w:rsid w:val="00304F5B"/>
    <w:rsid w:val="00305C1D"/>
    <w:rsid w:val="00305E2B"/>
    <w:rsid w:val="0030631E"/>
    <w:rsid w:val="0030698C"/>
    <w:rsid w:val="00306D5A"/>
    <w:rsid w:val="00307035"/>
    <w:rsid w:val="0030737D"/>
    <w:rsid w:val="00312286"/>
    <w:rsid w:val="00313959"/>
    <w:rsid w:val="00314E00"/>
    <w:rsid w:val="00317046"/>
    <w:rsid w:val="0031775C"/>
    <w:rsid w:val="00317DBB"/>
    <w:rsid w:val="003203BA"/>
    <w:rsid w:val="00320BAF"/>
    <w:rsid w:val="00321423"/>
    <w:rsid w:val="003226FC"/>
    <w:rsid w:val="0032513C"/>
    <w:rsid w:val="00325A6F"/>
    <w:rsid w:val="00325CC1"/>
    <w:rsid w:val="00327059"/>
    <w:rsid w:val="0033014D"/>
    <w:rsid w:val="00330E73"/>
    <w:rsid w:val="003319A7"/>
    <w:rsid w:val="00331BFC"/>
    <w:rsid w:val="0033379D"/>
    <w:rsid w:val="00336A2F"/>
    <w:rsid w:val="003377E8"/>
    <w:rsid w:val="0034045C"/>
    <w:rsid w:val="00340CA7"/>
    <w:rsid w:val="00341B76"/>
    <w:rsid w:val="00342900"/>
    <w:rsid w:val="00343204"/>
    <w:rsid w:val="0034449A"/>
    <w:rsid w:val="00346242"/>
    <w:rsid w:val="00350854"/>
    <w:rsid w:val="0035259D"/>
    <w:rsid w:val="003566C1"/>
    <w:rsid w:val="00356B91"/>
    <w:rsid w:val="00357595"/>
    <w:rsid w:val="0036098F"/>
    <w:rsid w:val="00363B09"/>
    <w:rsid w:val="00363B17"/>
    <w:rsid w:val="00366497"/>
    <w:rsid w:val="00366DC3"/>
    <w:rsid w:val="003710A2"/>
    <w:rsid w:val="003712AF"/>
    <w:rsid w:val="00371755"/>
    <w:rsid w:val="003747E4"/>
    <w:rsid w:val="00375A20"/>
    <w:rsid w:val="00377A96"/>
    <w:rsid w:val="00384ED1"/>
    <w:rsid w:val="00385984"/>
    <w:rsid w:val="003918B1"/>
    <w:rsid w:val="00392AC0"/>
    <w:rsid w:val="00392E50"/>
    <w:rsid w:val="00395BE5"/>
    <w:rsid w:val="0039678C"/>
    <w:rsid w:val="003970D3"/>
    <w:rsid w:val="003976FF"/>
    <w:rsid w:val="003A0BD6"/>
    <w:rsid w:val="003A19D7"/>
    <w:rsid w:val="003A3324"/>
    <w:rsid w:val="003A5653"/>
    <w:rsid w:val="003B01F8"/>
    <w:rsid w:val="003B221F"/>
    <w:rsid w:val="003B3FAC"/>
    <w:rsid w:val="003B5B38"/>
    <w:rsid w:val="003B7841"/>
    <w:rsid w:val="003B7CF7"/>
    <w:rsid w:val="003C189E"/>
    <w:rsid w:val="003C254C"/>
    <w:rsid w:val="003C2ADA"/>
    <w:rsid w:val="003C4298"/>
    <w:rsid w:val="003C633E"/>
    <w:rsid w:val="003C731F"/>
    <w:rsid w:val="003D11D0"/>
    <w:rsid w:val="003D194F"/>
    <w:rsid w:val="003D4655"/>
    <w:rsid w:val="003D5B73"/>
    <w:rsid w:val="003D655A"/>
    <w:rsid w:val="003D6735"/>
    <w:rsid w:val="003E01F8"/>
    <w:rsid w:val="003E1178"/>
    <w:rsid w:val="003E178A"/>
    <w:rsid w:val="003E346E"/>
    <w:rsid w:val="003E36C1"/>
    <w:rsid w:val="003E374A"/>
    <w:rsid w:val="003E4F90"/>
    <w:rsid w:val="003E7256"/>
    <w:rsid w:val="003F1E1C"/>
    <w:rsid w:val="003F1FC4"/>
    <w:rsid w:val="003F279A"/>
    <w:rsid w:val="003F2E0E"/>
    <w:rsid w:val="003F3DAF"/>
    <w:rsid w:val="003F5388"/>
    <w:rsid w:val="003F5C25"/>
    <w:rsid w:val="003F62DD"/>
    <w:rsid w:val="0040139F"/>
    <w:rsid w:val="00402930"/>
    <w:rsid w:val="004045A0"/>
    <w:rsid w:val="00407482"/>
    <w:rsid w:val="00407F01"/>
    <w:rsid w:val="00410061"/>
    <w:rsid w:val="0041083C"/>
    <w:rsid w:val="00410BA5"/>
    <w:rsid w:val="004128DE"/>
    <w:rsid w:val="00412A38"/>
    <w:rsid w:val="004143DD"/>
    <w:rsid w:val="00414D50"/>
    <w:rsid w:val="0041542D"/>
    <w:rsid w:val="004158D3"/>
    <w:rsid w:val="00420B25"/>
    <w:rsid w:val="004217ED"/>
    <w:rsid w:val="00422FDB"/>
    <w:rsid w:val="00426331"/>
    <w:rsid w:val="00431261"/>
    <w:rsid w:val="00431863"/>
    <w:rsid w:val="004322AD"/>
    <w:rsid w:val="004353FD"/>
    <w:rsid w:val="004363EA"/>
    <w:rsid w:val="00436853"/>
    <w:rsid w:val="00436AA0"/>
    <w:rsid w:val="004402B1"/>
    <w:rsid w:val="004408E8"/>
    <w:rsid w:val="00443594"/>
    <w:rsid w:val="00443B0E"/>
    <w:rsid w:val="00444329"/>
    <w:rsid w:val="00445F20"/>
    <w:rsid w:val="00446C5A"/>
    <w:rsid w:val="00447446"/>
    <w:rsid w:val="00447525"/>
    <w:rsid w:val="00447CC8"/>
    <w:rsid w:val="004517F5"/>
    <w:rsid w:val="00453563"/>
    <w:rsid w:val="00454660"/>
    <w:rsid w:val="00454982"/>
    <w:rsid w:val="00454E82"/>
    <w:rsid w:val="00454F02"/>
    <w:rsid w:val="00455801"/>
    <w:rsid w:val="00455BB0"/>
    <w:rsid w:val="00455E6A"/>
    <w:rsid w:val="004574AF"/>
    <w:rsid w:val="00457F29"/>
    <w:rsid w:val="00460A73"/>
    <w:rsid w:val="0046255F"/>
    <w:rsid w:val="00462604"/>
    <w:rsid w:val="00462673"/>
    <w:rsid w:val="00463811"/>
    <w:rsid w:val="00466418"/>
    <w:rsid w:val="00467107"/>
    <w:rsid w:val="0046747D"/>
    <w:rsid w:val="00467A2A"/>
    <w:rsid w:val="00467B26"/>
    <w:rsid w:val="00470E97"/>
    <w:rsid w:val="0047194C"/>
    <w:rsid w:val="00471F3C"/>
    <w:rsid w:val="00472ADF"/>
    <w:rsid w:val="00474082"/>
    <w:rsid w:val="00474F00"/>
    <w:rsid w:val="00475E47"/>
    <w:rsid w:val="00476F5C"/>
    <w:rsid w:val="00477EC1"/>
    <w:rsid w:val="00481778"/>
    <w:rsid w:val="004836C3"/>
    <w:rsid w:val="004837C3"/>
    <w:rsid w:val="00484442"/>
    <w:rsid w:val="0048619B"/>
    <w:rsid w:val="00486703"/>
    <w:rsid w:val="00487652"/>
    <w:rsid w:val="00490F4D"/>
    <w:rsid w:val="00491F25"/>
    <w:rsid w:val="00493BE8"/>
    <w:rsid w:val="00496CFF"/>
    <w:rsid w:val="00497474"/>
    <w:rsid w:val="004976D8"/>
    <w:rsid w:val="004A042B"/>
    <w:rsid w:val="004A3F70"/>
    <w:rsid w:val="004A5342"/>
    <w:rsid w:val="004A684B"/>
    <w:rsid w:val="004A79C6"/>
    <w:rsid w:val="004B0B9C"/>
    <w:rsid w:val="004B1569"/>
    <w:rsid w:val="004B1903"/>
    <w:rsid w:val="004B3973"/>
    <w:rsid w:val="004B3F7A"/>
    <w:rsid w:val="004B3FFA"/>
    <w:rsid w:val="004B5D7F"/>
    <w:rsid w:val="004B6874"/>
    <w:rsid w:val="004B7E4B"/>
    <w:rsid w:val="004C041A"/>
    <w:rsid w:val="004C0FA3"/>
    <w:rsid w:val="004C1150"/>
    <w:rsid w:val="004C19DA"/>
    <w:rsid w:val="004C1F5D"/>
    <w:rsid w:val="004C2279"/>
    <w:rsid w:val="004C30E4"/>
    <w:rsid w:val="004C3DFE"/>
    <w:rsid w:val="004C4753"/>
    <w:rsid w:val="004C7627"/>
    <w:rsid w:val="004D0B99"/>
    <w:rsid w:val="004D1D90"/>
    <w:rsid w:val="004D2199"/>
    <w:rsid w:val="004D4BE0"/>
    <w:rsid w:val="004D55BE"/>
    <w:rsid w:val="004D5B26"/>
    <w:rsid w:val="004D5D28"/>
    <w:rsid w:val="004D5DC8"/>
    <w:rsid w:val="004D72C9"/>
    <w:rsid w:val="004D745D"/>
    <w:rsid w:val="004E1B9B"/>
    <w:rsid w:val="004E3F35"/>
    <w:rsid w:val="004E6C33"/>
    <w:rsid w:val="004E786F"/>
    <w:rsid w:val="004F0784"/>
    <w:rsid w:val="004F0B45"/>
    <w:rsid w:val="004F1EC0"/>
    <w:rsid w:val="004F25B1"/>
    <w:rsid w:val="004F2BE1"/>
    <w:rsid w:val="004F2F2A"/>
    <w:rsid w:val="004F4993"/>
    <w:rsid w:val="004F541F"/>
    <w:rsid w:val="004F5960"/>
    <w:rsid w:val="004F6A3C"/>
    <w:rsid w:val="005023E9"/>
    <w:rsid w:val="005039F8"/>
    <w:rsid w:val="00504BF2"/>
    <w:rsid w:val="005054F9"/>
    <w:rsid w:val="005058E6"/>
    <w:rsid w:val="00505B2E"/>
    <w:rsid w:val="005078F7"/>
    <w:rsid w:val="00511324"/>
    <w:rsid w:val="0051323B"/>
    <w:rsid w:val="005137F6"/>
    <w:rsid w:val="00513F17"/>
    <w:rsid w:val="005156B2"/>
    <w:rsid w:val="0051579A"/>
    <w:rsid w:val="00520DC1"/>
    <w:rsid w:val="00521329"/>
    <w:rsid w:val="00521697"/>
    <w:rsid w:val="00521C12"/>
    <w:rsid w:val="00521D77"/>
    <w:rsid w:val="00522B7F"/>
    <w:rsid w:val="0052359A"/>
    <w:rsid w:val="00524953"/>
    <w:rsid w:val="00524F6E"/>
    <w:rsid w:val="00526F32"/>
    <w:rsid w:val="00527240"/>
    <w:rsid w:val="00527F1A"/>
    <w:rsid w:val="00530F1B"/>
    <w:rsid w:val="00532A1A"/>
    <w:rsid w:val="00532EC0"/>
    <w:rsid w:val="0053364A"/>
    <w:rsid w:val="005340FE"/>
    <w:rsid w:val="00535A1A"/>
    <w:rsid w:val="00537243"/>
    <w:rsid w:val="00542B6C"/>
    <w:rsid w:val="0054324C"/>
    <w:rsid w:val="0054642C"/>
    <w:rsid w:val="0054668D"/>
    <w:rsid w:val="00547928"/>
    <w:rsid w:val="0055398C"/>
    <w:rsid w:val="00555F3A"/>
    <w:rsid w:val="005568DA"/>
    <w:rsid w:val="00556F63"/>
    <w:rsid w:val="00557CBA"/>
    <w:rsid w:val="0056037C"/>
    <w:rsid w:val="00560AB9"/>
    <w:rsid w:val="005627E4"/>
    <w:rsid w:val="00562DFF"/>
    <w:rsid w:val="005638A7"/>
    <w:rsid w:val="005652B0"/>
    <w:rsid w:val="00565647"/>
    <w:rsid w:val="00565EFC"/>
    <w:rsid w:val="0056638F"/>
    <w:rsid w:val="005678FC"/>
    <w:rsid w:val="00567FDE"/>
    <w:rsid w:val="005708EB"/>
    <w:rsid w:val="005719F9"/>
    <w:rsid w:val="00575CDF"/>
    <w:rsid w:val="0057768B"/>
    <w:rsid w:val="005803A4"/>
    <w:rsid w:val="00580C06"/>
    <w:rsid w:val="00583148"/>
    <w:rsid w:val="00583983"/>
    <w:rsid w:val="00584714"/>
    <w:rsid w:val="005848C9"/>
    <w:rsid w:val="005848E9"/>
    <w:rsid w:val="005861FE"/>
    <w:rsid w:val="0058676E"/>
    <w:rsid w:val="00586CA5"/>
    <w:rsid w:val="00587122"/>
    <w:rsid w:val="005907F1"/>
    <w:rsid w:val="005931E6"/>
    <w:rsid w:val="00593D4B"/>
    <w:rsid w:val="00593FA8"/>
    <w:rsid w:val="0059435C"/>
    <w:rsid w:val="005958F2"/>
    <w:rsid w:val="005A138B"/>
    <w:rsid w:val="005A232D"/>
    <w:rsid w:val="005A37A4"/>
    <w:rsid w:val="005A4581"/>
    <w:rsid w:val="005A69DC"/>
    <w:rsid w:val="005B1138"/>
    <w:rsid w:val="005B2B8B"/>
    <w:rsid w:val="005B2DEB"/>
    <w:rsid w:val="005B3922"/>
    <w:rsid w:val="005B3DA7"/>
    <w:rsid w:val="005B5E1A"/>
    <w:rsid w:val="005C18CA"/>
    <w:rsid w:val="005C4226"/>
    <w:rsid w:val="005C4C14"/>
    <w:rsid w:val="005C4F19"/>
    <w:rsid w:val="005D137D"/>
    <w:rsid w:val="005D20E6"/>
    <w:rsid w:val="005D489A"/>
    <w:rsid w:val="005D4930"/>
    <w:rsid w:val="005D7367"/>
    <w:rsid w:val="005E0CDA"/>
    <w:rsid w:val="005E1B24"/>
    <w:rsid w:val="005E2131"/>
    <w:rsid w:val="005E2C4F"/>
    <w:rsid w:val="005E37DC"/>
    <w:rsid w:val="005E39FF"/>
    <w:rsid w:val="005E4B12"/>
    <w:rsid w:val="005E54A4"/>
    <w:rsid w:val="005E5BFD"/>
    <w:rsid w:val="005E694F"/>
    <w:rsid w:val="005E7406"/>
    <w:rsid w:val="005F0183"/>
    <w:rsid w:val="005F2900"/>
    <w:rsid w:val="005F3DBB"/>
    <w:rsid w:val="005F443F"/>
    <w:rsid w:val="005F4E57"/>
    <w:rsid w:val="005F68A5"/>
    <w:rsid w:val="005F6A95"/>
    <w:rsid w:val="005F70C5"/>
    <w:rsid w:val="005F7318"/>
    <w:rsid w:val="006004CB"/>
    <w:rsid w:val="00604A1E"/>
    <w:rsid w:val="00604A6D"/>
    <w:rsid w:val="00605499"/>
    <w:rsid w:val="00605B45"/>
    <w:rsid w:val="00605EAF"/>
    <w:rsid w:val="006061D2"/>
    <w:rsid w:val="00607AE9"/>
    <w:rsid w:val="00610121"/>
    <w:rsid w:val="00610D70"/>
    <w:rsid w:val="00611230"/>
    <w:rsid w:val="00614131"/>
    <w:rsid w:val="00616AA4"/>
    <w:rsid w:val="00620934"/>
    <w:rsid w:val="0062333F"/>
    <w:rsid w:val="00623571"/>
    <w:rsid w:val="006253DD"/>
    <w:rsid w:val="00625D15"/>
    <w:rsid w:val="00626B5F"/>
    <w:rsid w:val="006319E0"/>
    <w:rsid w:val="00631A42"/>
    <w:rsid w:val="006323A7"/>
    <w:rsid w:val="00634914"/>
    <w:rsid w:val="006368AF"/>
    <w:rsid w:val="00637122"/>
    <w:rsid w:val="00640DDA"/>
    <w:rsid w:val="006426AD"/>
    <w:rsid w:val="00642BBE"/>
    <w:rsid w:val="00645BC1"/>
    <w:rsid w:val="00645CBA"/>
    <w:rsid w:val="006505ED"/>
    <w:rsid w:val="00651295"/>
    <w:rsid w:val="006513D1"/>
    <w:rsid w:val="00652019"/>
    <w:rsid w:val="00652E4C"/>
    <w:rsid w:val="00653C99"/>
    <w:rsid w:val="00653FE5"/>
    <w:rsid w:val="00661B2C"/>
    <w:rsid w:val="00661EEF"/>
    <w:rsid w:val="0066368A"/>
    <w:rsid w:val="006641FB"/>
    <w:rsid w:val="006651F7"/>
    <w:rsid w:val="006654F6"/>
    <w:rsid w:val="00665BE0"/>
    <w:rsid w:val="00667F3F"/>
    <w:rsid w:val="0067166F"/>
    <w:rsid w:val="006724E2"/>
    <w:rsid w:val="00672555"/>
    <w:rsid w:val="006739DD"/>
    <w:rsid w:val="00673DAA"/>
    <w:rsid w:val="00674F6B"/>
    <w:rsid w:val="0067527F"/>
    <w:rsid w:val="006754E2"/>
    <w:rsid w:val="00676748"/>
    <w:rsid w:val="0068165D"/>
    <w:rsid w:val="00686FD9"/>
    <w:rsid w:val="00687D76"/>
    <w:rsid w:val="00690734"/>
    <w:rsid w:val="006908BA"/>
    <w:rsid w:val="00692519"/>
    <w:rsid w:val="006927AF"/>
    <w:rsid w:val="00692F78"/>
    <w:rsid w:val="0069702A"/>
    <w:rsid w:val="00697E30"/>
    <w:rsid w:val="006A0292"/>
    <w:rsid w:val="006A1320"/>
    <w:rsid w:val="006A1550"/>
    <w:rsid w:val="006A2593"/>
    <w:rsid w:val="006A26A2"/>
    <w:rsid w:val="006A2F8D"/>
    <w:rsid w:val="006A4C3B"/>
    <w:rsid w:val="006A4CED"/>
    <w:rsid w:val="006A5132"/>
    <w:rsid w:val="006A5A69"/>
    <w:rsid w:val="006A7362"/>
    <w:rsid w:val="006A7618"/>
    <w:rsid w:val="006B087A"/>
    <w:rsid w:val="006B0ED8"/>
    <w:rsid w:val="006B1F59"/>
    <w:rsid w:val="006B2088"/>
    <w:rsid w:val="006B5EF0"/>
    <w:rsid w:val="006B60D8"/>
    <w:rsid w:val="006B65BA"/>
    <w:rsid w:val="006C0CCF"/>
    <w:rsid w:val="006C10F2"/>
    <w:rsid w:val="006C120A"/>
    <w:rsid w:val="006C25D0"/>
    <w:rsid w:val="006C27F5"/>
    <w:rsid w:val="006C3113"/>
    <w:rsid w:val="006C4E11"/>
    <w:rsid w:val="006C52C6"/>
    <w:rsid w:val="006D00FC"/>
    <w:rsid w:val="006D0E0C"/>
    <w:rsid w:val="006D1049"/>
    <w:rsid w:val="006D354F"/>
    <w:rsid w:val="006D3AD5"/>
    <w:rsid w:val="006D5683"/>
    <w:rsid w:val="006D57FC"/>
    <w:rsid w:val="006D7189"/>
    <w:rsid w:val="006D7A95"/>
    <w:rsid w:val="006E2BDB"/>
    <w:rsid w:val="006E3413"/>
    <w:rsid w:val="006E6BA4"/>
    <w:rsid w:val="006E6DF8"/>
    <w:rsid w:val="006E7044"/>
    <w:rsid w:val="006E770D"/>
    <w:rsid w:val="006E7E95"/>
    <w:rsid w:val="006F087C"/>
    <w:rsid w:val="006F097B"/>
    <w:rsid w:val="006F25E3"/>
    <w:rsid w:val="006F4E1A"/>
    <w:rsid w:val="006F62D6"/>
    <w:rsid w:val="006F6547"/>
    <w:rsid w:val="00700713"/>
    <w:rsid w:val="007012D0"/>
    <w:rsid w:val="007027BE"/>
    <w:rsid w:val="00702B47"/>
    <w:rsid w:val="00705256"/>
    <w:rsid w:val="00707A8A"/>
    <w:rsid w:val="00707D2A"/>
    <w:rsid w:val="00710C38"/>
    <w:rsid w:val="00711715"/>
    <w:rsid w:val="00711C23"/>
    <w:rsid w:val="00712A1E"/>
    <w:rsid w:val="00713D89"/>
    <w:rsid w:val="007143E7"/>
    <w:rsid w:val="00714ADF"/>
    <w:rsid w:val="00717428"/>
    <w:rsid w:val="00717486"/>
    <w:rsid w:val="0071767B"/>
    <w:rsid w:val="00717B3E"/>
    <w:rsid w:val="007209EC"/>
    <w:rsid w:val="00721863"/>
    <w:rsid w:val="00721BE0"/>
    <w:rsid w:val="007231C9"/>
    <w:rsid w:val="007232CA"/>
    <w:rsid w:val="00723B35"/>
    <w:rsid w:val="00724289"/>
    <w:rsid w:val="0072611E"/>
    <w:rsid w:val="00730254"/>
    <w:rsid w:val="00732A3B"/>
    <w:rsid w:val="007369DC"/>
    <w:rsid w:val="00747941"/>
    <w:rsid w:val="0075174A"/>
    <w:rsid w:val="00753A21"/>
    <w:rsid w:val="00754100"/>
    <w:rsid w:val="00755411"/>
    <w:rsid w:val="00755BC1"/>
    <w:rsid w:val="007603C0"/>
    <w:rsid w:val="007619C5"/>
    <w:rsid w:val="007647FC"/>
    <w:rsid w:val="0076776D"/>
    <w:rsid w:val="007678F0"/>
    <w:rsid w:val="00767E5E"/>
    <w:rsid w:val="007710A4"/>
    <w:rsid w:val="00772BBA"/>
    <w:rsid w:val="0077373D"/>
    <w:rsid w:val="00775759"/>
    <w:rsid w:val="0078080E"/>
    <w:rsid w:val="0078448A"/>
    <w:rsid w:val="00784AEB"/>
    <w:rsid w:val="00785753"/>
    <w:rsid w:val="00785761"/>
    <w:rsid w:val="00785D45"/>
    <w:rsid w:val="00787BBD"/>
    <w:rsid w:val="00791E2B"/>
    <w:rsid w:val="0079369D"/>
    <w:rsid w:val="00793BA6"/>
    <w:rsid w:val="007941DE"/>
    <w:rsid w:val="00797866"/>
    <w:rsid w:val="007A05CE"/>
    <w:rsid w:val="007A0C7E"/>
    <w:rsid w:val="007A1934"/>
    <w:rsid w:val="007A31E5"/>
    <w:rsid w:val="007A4FF1"/>
    <w:rsid w:val="007A6D8A"/>
    <w:rsid w:val="007A759D"/>
    <w:rsid w:val="007B24C2"/>
    <w:rsid w:val="007B3C25"/>
    <w:rsid w:val="007B484C"/>
    <w:rsid w:val="007B5337"/>
    <w:rsid w:val="007B5699"/>
    <w:rsid w:val="007B5E36"/>
    <w:rsid w:val="007B666F"/>
    <w:rsid w:val="007B7625"/>
    <w:rsid w:val="007C044E"/>
    <w:rsid w:val="007C2C25"/>
    <w:rsid w:val="007C2F0D"/>
    <w:rsid w:val="007C340E"/>
    <w:rsid w:val="007C4FE0"/>
    <w:rsid w:val="007C6A5F"/>
    <w:rsid w:val="007D077B"/>
    <w:rsid w:val="007D1A9E"/>
    <w:rsid w:val="007D1BE9"/>
    <w:rsid w:val="007D36BF"/>
    <w:rsid w:val="007D524B"/>
    <w:rsid w:val="007D7A15"/>
    <w:rsid w:val="007E00E2"/>
    <w:rsid w:val="007E1704"/>
    <w:rsid w:val="007E1B6C"/>
    <w:rsid w:val="007E28E3"/>
    <w:rsid w:val="007E39A6"/>
    <w:rsid w:val="007E7E0F"/>
    <w:rsid w:val="007F1E7E"/>
    <w:rsid w:val="007F236A"/>
    <w:rsid w:val="007F2F17"/>
    <w:rsid w:val="007F3A11"/>
    <w:rsid w:val="007F449F"/>
    <w:rsid w:val="007F4684"/>
    <w:rsid w:val="007F5244"/>
    <w:rsid w:val="007F597B"/>
    <w:rsid w:val="007F59AD"/>
    <w:rsid w:val="007F6789"/>
    <w:rsid w:val="007F6B39"/>
    <w:rsid w:val="007F6F2B"/>
    <w:rsid w:val="007F70A1"/>
    <w:rsid w:val="008007AE"/>
    <w:rsid w:val="00801935"/>
    <w:rsid w:val="0080331F"/>
    <w:rsid w:val="00803CF5"/>
    <w:rsid w:val="008042DF"/>
    <w:rsid w:val="0080666B"/>
    <w:rsid w:val="0081043A"/>
    <w:rsid w:val="008113A1"/>
    <w:rsid w:val="00812346"/>
    <w:rsid w:val="008126B4"/>
    <w:rsid w:val="00814399"/>
    <w:rsid w:val="00815253"/>
    <w:rsid w:val="00816294"/>
    <w:rsid w:val="00817286"/>
    <w:rsid w:val="00820E86"/>
    <w:rsid w:val="00821860"/>
    <w:rsid w:val="00822001"/>
    <w:rsid w:val="00826437"/>
    <w:rsid w:val="008276BB"/>
    <w:rsid w:val="008317A9"/>
    <w:rsid w:val="00831DD8"/>
    <w:rsid w:val="00832EBD"/>
    <w:rsid w:val="0083300C"/>
    <w:rsid w:val="008332C4"/>
    <w:rsid w:val="008339D6"/>
    <w:rsid w:val="00833AE0"/>
    <w:rsid w:val="00833DA0"/>
    <w:rsid w:val="00833E12"/>
    <w:rsid w:val="00834B02"/>
    <w:rsid w:val="00836564"/>
    <w:rsid w:val="0083685F"/>
    <w:rsid w:val="0084239D"/>
    <w:rsid w:val="00842D6D"/>
    <w:rsid w:val="008442DC"/>
    <w:rsid w:val="00844339"/>
    <w:rsid w:val="00850151"/>
    <w:rsid w:val="008512DC"/>
    <w:rsid w:val="00857108"/>
    <w:rsid w:val="00857BFB"/>
    <w:rsid w:val="00860D7D"/>
    <w:rsid w:val="0086115F"/>
    <w:rsid w:val="0086208D"/>
    <w:rsid w:val="008623C8"/>
    <w:rsid w:val="00863211"/>
    <w:rsid w:val="00863A38"/>
    <w:rsid w:val="008643E2"/>
    <w:rsid w:val="00864C86"/>
    <w:rsid w:val="00865520"/>
    <w:rsid w:val="00866660"/>
    <w:rsid w:val="00866EFF"/>
    <w:rsid w:val="008704DD"/>
    <w:rsid w:val="0087219B"/>
    <w:rsid w:val="00872938"/>
    <w:rsid w:val="00874275"/>
    <w:rsid w:val="00876850"/>
    <w:rsid w:val="0088102D"/>
    <w:rsid w:val="008824AC"/>
    <w:rsid w:val="008827AC"/>
    <w:rsid w:val="00882FA5"/>
    <w:rsid w:val="00884272"/>
    <w:rsid w:val="0088542C"/>
    <w:rsid w:val="00885584"/>
    <w:rsid w:val="00885AB3"/>
    <w:rsid w:val="00885DB3"/>
    <w:rsid w:val="008864E2"/>
    <w:rsid w:val="0089178F"/>
    <w:rsid w:val="00896182"/>
    <w:rsid w:val="008A0C3F"/>
    <w:rsid w:val="008A1029"/>
    <w:rsid w:val="008A14AB"/>
    <w:rsid w:val="008A34A3"/>
    <w:rsid w:val="008A4462"/>
    <w:rsid w:val="008A5F35"/>
    <w:rsid w:val="008A5F87"/>
    <w:rsid w:val="008A6A31"/>
    <w:rsid w:val="008A6DE2"/>
    <w:rsid w:val="008B02DC"/>
    <w:rsid w:val="008B1020"/>
    <w:rsid w:val="008B20E1"/>
    <w:rsid w:val="008B22CD"/>
    <w:rsid w:val="008B3C4C"/>
    <w:rsid w:val="008B63EF"/>
    <w:rsid w:val="008B6BD1"/>
    <w:rsid w:val="008B6CA3"/>
    <w:rsid w:val="008B72BB"/>
    <w:rsid w:val="008C0107"/>
    <w:rsid w:val="008C0529"/>
    <w:rsid w:val="008C0D79"/>
    <w:rsid w:val="008C2E8F"/>
    <w:rsid w:val="008C3CC6"/>
    <w:rsid w:val="008C4A70"/>
    <w:rsid w:val="008C56A2"/>
    <w:rsid w:val="008C61B4"/>
    <w:rsid w:val="008C72DA"/>
    <w:rsid w:val="008D1839"/>
    <w:rsid w:val="008D19AB"/>
    <w:rsid w:val="008D20CF"/>
    <w:rsid w:val="008D2BAF"/>
    <w:rsid w:val="008D33AA"/>
    <w:rsid w:val="008D38D2"/>
    <w:rsid w:val="008D41EB"/>
    <w:rsid w:val="008D4308"/>
    <w:rsid w:val="008D4444"/>
    <w:rsid w:val="008D5488"/>
    <w:rsid w:val="008D629D"/>
    <w:rsid w:val="008D66F3"/>
    <w:rsid w:val="008D7D31"/>
    <w:rsid w:val="008D7ED7"/>
    <w:rsid w:val="008E05FD"/>
    <w:rsid w:val="008E1152"/>
    <w:rsid w:val="008E1696"/>
    <w:rsid w:val="008E3218"/>
    <w:rsid w:val="008E417C"/>
    <w:rsid w:val="008E49FF"/>
    <w:rsid w:val="008E52AA"/>
    <w:rsid w:val="008E5F1E"/>
    <w:rsid w:val="008E6A11"/>
    <w:rsid w:val="008E7F0C"/>
    <w:rsid w:val="008F09B0"/>
    <w:rsid w:val="008F252E"/>
    <w:rsid w:val="008F2662"/>
    <w:rsid w:val="008F2837"/>
    <w:rsid w:val="008F41E8"/>
    <w:rsid w:val="008F4835"/>
    <w:rsid w:val="008F487E"/>
    <w:rsid w:val="008F5E8F"/>
    <w:rsid w:val="008F7E18"/>
    <w:rsid w:val="009019DC"/>
    <w:rsid w:val="00901A0D"/>
    <w:rsid w:val="00902162"/>
    <w:rsid w:val="00902450"/>
    <w:rsid w:val="009024B4"/>
    <w:rsid w:val="009030B1"/>
    <w:rsid w:val="00903248"/>
    <w:rsid w:val="0090385B"/>
    <w:rsid w:val="00904118"/>
    <w:rsid w:val="00904E7D"/>
    <w:rsid w:val="00906195"/>
    <w:rsid w:val="00917514"/>
    <w:rsid w:val="00920DCB"/>
    <w:rsid w:val="009254AE"/>
    <w:rsid w:val="00925B2D"/>
    <w:rsid w:val="00926436"/>
    <w:rsid w:val="00926699"/>
    <w:rsid w:val="009277F3"/>
    <w:rsid w:val="00927822"/>
    <w:rsid w:val="00927B3D"/>
    <w:rsid w:val="009300B3"/>
    <w:rsid w:val="00930380"/>
    <w:rsid w:val="00930813"/>
    <w:rsid w:val="00931361"/>
    <w:rsid w:val="009337B0"/>
    <w:rsid w:val="00933A7A"/>
    <w:rsid w:val="00936860"/>
    <w:rsid w:val="00936D14"/>
    <w:rsid w:val="0094003D"/>
    <w:rsid w:val="009475B6"/>
    <w:rsid w:val="00947D68"/>
    <w:rsid w:val="009523E3"/>
    <w:rsid w:val="00953891"/>
    <w:rsid w:val="009558E7"/>
    <w:rsid w:val="009611CE"/>
    <w:rsid w:val="009618E4"/>
    <w:rsid w:val="00962606"/>
    <w:rsid w:val="009636CA"/>
    <w:rsid w:val="009637FD"/>
    <w:rsid w:val="00963874"/>
    <w:rsid w:val="00963CE7"/>
    <w:rsid w:val="009647D3"/>
    <w:rsid w:val="009648ED"/>
    <w:rsid w:val="00966222"/>
    <w:rsid w:val="009665B3"/>
    <w:rsid w:val="009666CE"/>
    <w:rsid w:val="0097073A"/>
    <w:rsid w:val="00970E6D"/>
    <w:rsid w:val="00970F30"/>
    <w:rsid w:val="00972409"/>
    <w:rsid w:val="009726CB"/>
    <w:rsid w:val="0097285E"/>
    <w:rsid w:val="00972973"/>
    <w:rsid w:val="009740CC"/>
    <w:rsid w:val="00974D71"/>
    <w:rsid w:val="0097555D"/>
    <w:rsid w:val="0097574F"/>
    <w:rsid w:val="00976466"/>
    <w:rsid w:val="0098330F"/>
    <w:rsid w:val="009835B1"/>
    <w:rsid w:val="00983A82"/>
    <w:rsid w:val="00984787"/>
    <w:rsid w:val="00984F7A"/>
    <w:rsid w:val="00985081"/>
    <w:rsid w:val="00985896"/>
    <w:rsid w:val="00986255"/>
    <w:rsid w:val="00986803"/>
    <w:rsid w:val="009869A9"/>
    <w:rsid w:val="00986A7E"/>
    <w:rsid w:val="0098702A"/>
    <w:rsid w:val="0099164B"/>
    <w:rsid w:val="0099209D"/>
    <w:rsid w:val="00994E78"/>
    <w:rsid w:val="00997CC4"/>
    <w:rsid w:val="009A1597"/>
    <w:rsid w:val="009A1B5A"/>
    <w:rsid w:val="009A3B08"/>
    <w:rsid w:val="009A3D9E"/>
    <w:rsid w:val="009A53B3"/>
    <w:rsid w:val="009B20A6"/>
    <w:rsid w:val="009B2429"/>
    <w:rsid w:val="009B2935"/>
    <w:rsid w:val="009B2CE3"/>
    <w:rsid w:val="009B5759"/>
    <w:rsid w:val="009B59BC"/>
    <w:rsid w:val="009B6428"/>
    <w:rsid w:val="009B7259"/>
    <w:rsid w:val="009B78B0"/>
    <w:rsid w:val="009C0163"/>
    <w:rsid w:val="009C02B7"/>
    <w:rsid w:val="009C2F9A"/>
    <w:rsid w:val="009C39FB"/>
    <w:rsid w:val="009C7DED"/>
    <w:rsid w:val="009D2725"/>
    <w:rsid w:val="009D2C06"/>
    <w:rsid w:val="009D507D"/>
    <w:rsid w:val="009D5815"/>
    <w:rsid w:val="009D5B83"/>
    <w:rsid w:val="009D5BFD"/>
    <w:rsid w:val="009D7451"/>
    <w:rsid w:val="009E0426"/>
    <w:rsid w:val="009E3A1A"/>
    <w:rsid w:val="009E3AD4"/>
    <w:rsid w:val="009E416F"/>
    <w:rsid w:val="009E4AC9"/>
    <w:rsid w:val="009E6DF7"/>
    <w:rsid w:val="009E6F9A"/>
    <w:rsid w:val="009E7E82"/>
    <w:rsid w:val="009F2439"/>
    <w:rsid w:val="009F26A7"/>
    <w:rsid w:val="009F4082"/>
    <w:rsid w:val="009F4342"/>
    <w:rsid w:val="009F59C8"/>
    <w:rsid w:val="009F6760"/>
    <w:rsid w:val="009F753D"/>
    <w:rsid w:val="00A015BE"/>
    <w:rsid w:val="00A02048"/>
    <w:rsid w:val="00A03428"/>
    <w:rsid w:val="00A04334"/>
    <w:rsid w:val="00A06E7C"/>
    <w:rsid w:val="00A07787"/>
    <w:rsid w:val="00A10152"/>
    <w:rsid w:val="00A10393"/>
    <w:rsid w:val="00A112A3"/>
    <w:rsid w:val="00A129B8"/>
    <w:rsid w:val="00A12E97"/>
    <w:rsid w:val="00A1304E"/>
    <w:rsid w:val="00A134F3"/>
    <w:rsid w:val="00A140C7"/>
    <w:rsid w:val="00A1497E"/>
    <w:rsid w:val="00A155D2"/>
    <w:rsid w:val="00A16A84"/>
    <w:rsid w:val="00A17433"/>
    <w:rsid w:val="00A17867"/>
    <w:rsid w:val="00A212AE"/>
    <w:rsid w:val="00A21825"/>
    <w:rsid w:val="00A23D8A"/>
    <w:rsid w:val="00A23DD0"/>
    <w:rsid w:val="00A25AD3"/>
    <w:rsid w:val="00A32187"/>
    <w:rsid w:val="00A32A31"/>
    <w:rsid w:val="00A32B74"/>
    <w:rsid w:val="00A3347D"/>
    <w:rsid w:val="00A33FC3"/>
    <w:rsid w:val="00A34970"/>
    <w:rsid w:val="00A35603"/>
    <w:rsid w:val="00A3649F"/>
    <w:rsid w:val="00A36BFC"/>
    <w:rsid w:val="00A40A3D"/>
    <w:rsid w:val="00A43CD0"/>
    <w:rsid w:val="00A43F58"/>
    <w:rsid w:val="00A5049D"/>
    <w:rsid w:val="00A5056B"/>
    <w:rsid w:val="00A50A09"/>
    <w:rsid w:val="00A51FA9"/>
    <w:rsid w:val="00A52BDC"/>
    <w:rsid w:val="00A5387F"/>
    <w:rsid w:val="00A53ADE"/>
    <w:rsid w:val="00A53E15"/>
    <w:rsid w:val="00A54197"/>
    <w:rsid w:val="00A56FB4"/>
    <w:rsid w:val="00A61FBE"/>
    <w:rsid w:val="00A62028"/>
    <w:rsid w:val="00A63077"/>
    <w:rsid w:val="00A63C25"/>
    <w:rsid w:val="00A63C63"/>
    <w:rsid w:val="00A6459B"/>
    <w:rsid w:val="00A662CA"/>
    <w:rsid w:val="00A66EC7"/>
    <w:rsid w:val="00A67184"/>
    <w:rsid w:val="00A7046A"/>
    <w:rsid w:val="00A735E5"/>
    <w:rsid w:val="00A7373B"/>
    <w:rsid w:val="00A744A4"/>
    <w:rsid w:val="00A74853"/>
    <w:rsid w:val="00A75521"/>
    <w:rsid w:val="00A76289"/>
    <w:rsid w:val="00A76C06"/>
    <w:rsid w:val="00A77060"/>
    <w:rsid w:val="00A77B36"/>
    <w:rsid w:val="00A80DAE"/>
    <w:rsid w:val="00A80E18"/>
    <w:rsid w:val="00A81056"/>
    <w:rsid w:val="00A826F3"/>
    <w:rsid w:val="00A833AE"/>
    <w:rsid w:val="00A836EB"/>
    <w:rsid w:val="00A84B1F"/>
    <w:rsid w:val="00A87BFE"/>
    <w:rsid w:val="00A92FBC"/>
    <w:rsid w:val="00A9308E"/>
    <w:rsid w:val="00A9321D"/>
    <w:rsid w:val="00A94D8F"/>
    <w:rsid w:val="00A94EF9"/>
    <w:rsid w:val="00A95912"/>
    <w:rsid w:val="00A971E4"/>
    <w:rsid w:val="00AA093B"/>
    <w:rsid w:val="00AA1899"/>
    <w:rsid w:val="00AA1C56"/>
    <w:rsid w:val="00AA28F4"/>
    <w:rsid w:val="00AA35B8"/>
    <w:rsid w:val="00AA5746"/>
    <w:rsid w:val="00AA5883"/>
    <w:rsid w:val="00AA63D6"/>
    <w:rsid w:val="00AA6C27"/>
    <w:rsid w:val="00AA7D9B"/>
    <w:rsid w:val="00AB06C8"/>
    <w:rsid w:val="00AB0B32"/>
    <w:rsid w:val="00AB4D3B"/>
    <w:rsid w:val="00AB642E"/>
    <w:rsid w:val="00AB6E8C"/>
    <w:rsid w:val="00AB7B18"/>
    <w:rsid w:val="00AB7E9C"/>
    <w:rsid w:val="00AC003C"/>
    <w:rsid w:val="00AC136E"/>
    <w:rsid w:val="00AC161D"/>
    <w:rsid w:val="00AC2365"/>
    <w:rsid w:val="00AC49AD"/>
    <w:rsid w:val="00AC529C"/>
    <w:rsid w:val="00AC5AE2"/>
    <w:rsid w:val="00AC61D4"/>
    <w:rsid w:val="00AC6A9C"/>
    <w:rsid w:val="00AD0783"/>
    <w:rsid w:val="00AD2758"/>
    <w:rsid w:val="00AD32CA"/>
    <w:rsid w:val="00AD3E2D"/>
    <w:rsid w:val="00AD434E"/>
    <w:rsid w:val="00AD5051"/>
    <w:rsid w:val="00AD7176"/>
    <w:rsid w:val="00AD7754"/>
    <w:rsid w:val="00AE1E64"/>
    <w:rsid w:val="00AE1FF5"/>
    <w:rsid w:val="00AE3E1A"/>
    <w:rsid w:val="00AE3F9D"/>
    <w:rsid w:val="00AE4218"/>
    <w:rsid w:val="00AE7C0A"/>
    <w:rsid w:val="00AF2674"/>
    <w:rsid w:val="00AF2B90"/>
    <w:rsid w:val="00AF3B5F"/>
    <w:rsid w:val="00AF4514"/>
    <w:rsid w:val="00AF4AA2"/>
    <w:rsid w:val="00AF5E0B"/>
    <w:rsid w:val="00AF62F3"/>
    <w:rsid w:val="00AF63AB"/>
    <w:rsid w:val="00AF791B"/>
    <w:rsid w:val="00AF7B8F"/>
    <w:rsid w:val="00B01D18"/>
    <w:rsid w:val="00B023EB"/>
    <w:rsid w:val="00B03572"/>
    <w:rsid w:val="00B03C13"/>
    <w:rsid w:val="00B05648"/>
    <w:rsid w:val="00B06B8F"/>
    <w:rsid w:val="00B0713B"/>
    <w:rsid w:val="00B0769F"/>
    <w:rsid w:val="00B10182"/>
    <w:rsid w:val="00B1178F"/>
    <w:rsid w:val="00B11BA8"/>
    <w:rsid w:val="00B11EBD"/>
    <w:rsid w:val="00B137F0"/>
    <w:rsid w:val="00B156FD"/>
    <w:rsid w:val="00B16072"/>
    <w:rsid w:val="00B16680"/>
    <w:rsid w:val="00B175AE"/>
    <w:rsid w:val="00B20468"/>
    <w:rsid w:val="00B2091A"/>
    <w:rsid w:val="00B2096F"/>
    <w:rsid w:val="00B2359C"/>
    <w:rsid w:val="00B25FF2"/>
    <w:rsid w:val="00B27AF1"/>
    <w:rsid w:val="00B27D04"/>
    <w:rsid w:val="00B30AA8"/>
    <w:rsid w:val="00B348ED"/>
    <w:rsid w:val="00B34A6D"/>
    <w:rsid w:val="00B370ED"/>
    <w:rsid w:val="00B37528"/>
    <w:rsid w:val="00B4161F"/>
    <w:rsid w:val="00B41C0D"/>
    <w:rsid w:val="00B42E4A"/>
    <w:rsid w:val="00B4420F"/>
    <w:rsid w:val="00B47152"/>
    <w:rsid w:val="00B50D94"/>
    <w:rsid w:val="00B5127A"/>
    <w:rsid w:val="00B51E0C"/>
    <w:rsid w:val="00B5470F"/>
    <w:rsid w:val="00B54F6A"/>
    <w:rsid w:val="00B56660"/>
    <w:rsid w:val="00B57594"/>
    <w:rsid w:val="00B57727"/>
    <w:rsid w:val="00B6087A"/>
    <w:rsid w:val="00B60E8A"/>
    <w:rsid w:val="00B621E2"/>
    <w:rsid w:val="00B62A03"/>
    <w:rsid w:val="00B62B3D"/>
    <w:rsid w:val="00B64D17"/>
    <w:rsid w:val="00B651EC"/>
    <w:rsid w:val="00B65591"/>
    <w:rsid w:val="00B66235"/>
    <w:rsid w:val="00B66497"/>
    <w:rsid w:val="00B6664A"/>
    <w:rsid w:val="00B67247"/>
    <w:rsid w:val="00B7044A"/>
    <w:rsid w:val="00B7046B"/>
    <w:rsid w:val="00B718AB"/>
    <w:rsid w:val="00B75CFF"/>
    <w:rsid w:val="00B76ABC"/>
    <w:rsid w:val="00B76FAF"/>
    <w:rsid w:val="00B77E67"/>
    <w:rsid w:val="00B802CB"/>
    <w:rsid w:val="00B815C8"/>
    <w:rsid w:val="00B819ED"/>
    <w:rsid w:val="00B85E83"/>
    <w:rsid w:val="00B871F6"/>
    <w:rsid w:val="00B909B0"/>
    <w:rsid w:val="00B970D6"/>
    <w:rsid w:val="00B97CAC"/>
    <w:rsid w:val="00BA08E5"/>
    <w:rsid w:val="00BA0C66"/>
    <w:rsid w:val="00BA11BB"/>
    <w:rsid w:val="00BA368F"/>
    <w:rsid w:val="00BA36A8"/>
    <w:rsid w:val="00BA5F42"/>
    <w:rsid w:val="00BA6183"/>
    <w:rsid w:val="00BA6A87"/>
    <w:rsid w:val="00BB03CB"/>
    <w:rsid w:val="00BB1ED3"/>
    <w:rsid w:val="00BB28D7"/>
    <w:rsid w:val="00BB435E"/>
    <w:rsid w:val="00BB5B67"/>
    <w:rsid w:val="00BB65B7"/>
    <w:rsid w:val="00BB6FAA"/>
    <w:rsid w:val="00BC206D"/>
    <w:rsid w:val="00BC24BD"/>
    <w:rsid w:val="00BC3048"/>
    <w:rsid w:val="00BC3560"/>
    <w:rsid w:val="00BC378E"/>
    <w:rsid w:val="00BC3C61"/>
    <w:rsid w:val="00BC7F37"/>
    <w:rsid w:val="00BD1637"/>
    <w:rsid w:val="00BD30DF"/>
    <w:rsid w:val="00BD65D9"/>
    <w:rsid w:val="00BE09E8"/>
    <w:rsid w:val="00BE0D41"/>
    <w:rsid w:val="00BE20E9"/>
    <w:rsid w:val="00BE26D5"/>
    <w:rsid w:val="00BE2AF0"/>
    <w:rsid w:val="00BE2E2F"/>
    <w:rsid w:val="00BE325C"/>
    <w:rsid w:val="00BE7236"/>
    <w:rsid w:val="00BF1A1A"/>
    <w:rsid w:val="00BF1E7D"/>
    <w:rsid w:val="00BF4FA4"/>
    <w:rsid w:val="00BF504F"/>
    <w:rsid w:val="00BF6144"/>
    <w:rsid w:val="00C001C6"/>
    <w:rsid w:val="00C01593"/>
    <w:rsid w:val="00C05D86"/>
    <w:rsid w:val="00C065BF"/>
    <w:rsid w:val="00C071BA"/>
    <w:rsid w:val="00C109A3"/>
    <w:rsid w:val="00C10E70"/>
    <w:rsid w:val="00C120B8"/>
    <w:rsid w:val="00C15942"/>
    <w:rsid w:val="00C15D44"/>
    <w:rsid w:val="00C16FAD"/>
    <w:rsid w:val="00C172F8"/>
    <w:rsid w:val="00C17773"/>
    <w:rsid w:val="00C2088D"/>
    <w:rsid w:val="00C21202"/>
    <w:rsid w:val="00C221C1"/>
    <w:rsid w:val="00C2230A"/>
    <w:rsid w:val="00C22BA9"/>
    <w:rsid w:val="00C2316B"/>
    <w:rsid w:val="00C2382B"/>
    <w:rsid w:val="00C27A96"/>
    <w:rsid w:val="00C33C60"/>
    <w:rsid w:val="00C3411A"/>
    <w:rsid w:val="00C35A5F"/>
    <w:rsid w:val="00C35ECF"/>
    <w:rsid w:val="00C41A37"/>
    <w:rsid w:val="00C41A8F"/>
    <w:rsid w:val="00C41EE0"/>
    <w:rsid w:val="00C4304C"/>
    <w:rsid w:val="00C431C0"/>
    <w:rsid w:val="00C45046"/>
    <w:rsid w:val="00C46E5D"/>
    <w:rsid w:val="00C478B7"/>
    <w:rsid w:val="00C47AA0"/>
    <w:rsid w:val="00C52DD3"/>
    <w:rsid w:val="00C54E71"/>
    <w:rsid w:val="00C56AD1"/>
    <w:rsid w:val="00C57657"/>
    <w:rsid w:val="00C57939"/>
    <w:rsid w:val="00C61995"/>
    <w:rsid w:val="00C61C83"/>
    <w:rsid w:val="00C621E8"/>
    <w:rsid w:val="00C64706"/>
    <w:rsid w:val="00C649AD"/>
    <w:rsid w:val="00C654D3"/>
    <w:rsid w:val="00C661BB"/>
    <w:rsid w:val="00C66632"/>
    <w:rsid w:val="00C66CE5"/>
    <w:rsid w:val="00C7150E"/>
    <w:rsid w:val="00C746AD"/>
    <w:rsid w:val="00C8136D"/>
    <w:rsid w:val="00C848A2"/>
    <w:rsid w:val="00C86F81"/>
    <w:rsid w:val="00C879B8"/>
    <w:rsid w:val="00C87D5C"/>
    <w:rsid w:val="00C90773"/>
    <w:rsid w:val="00C92386"/>
    <w:rsid w:val="00C92B75"/>
    <w:rsid w:val="00C95477"/>
    <w:rsid w:val="00C969F0"/>
    <w:rsid w:val="00CA2559"/>
    <w:rsid w:val="00CA28EC"/>
    <w:rsid w:val="00CA297F"/>
    <w:rsid w:val="00CA2F33"/>
    <w:rsid w:val="00CA391D"/>
    <w:rsid w:val="00CA3CFD"/>
    <w:rsid w:val="00CA4B30"/>
    <w:rsid w:val="00CA586A"/>
    <w:rsid w:val="00CA5B12"/>
    <w:rsid w:val="00CA793F"/>
    <w:rsid w:val="00CB04F0"/>
    <w:rsid w:val="00CB1E7E"/>
    <w:rsid w:val="00CB2A9F"/>
    <w:rsid w:val="00CB528E"/>
    <w:rsid w:val="00CB69A1"/>
    <w:rsid w:val="00CB7942"/>
    <w:rsid w:val="00CC0C78"/>
    <w:rsid w:val="00CC1775"/>
    <w:rsid w:val="00CC5B66"/>
    <w:rsid w:val="00CC7E44"/>
    <w:rsid w:val="00CD1357"/>
    <w:rsid w:val="00CD437B"/>
    <w:rsid w:val="00CD445A"/>
    <w:rsid w:val="00CD54AB"/>
    <w:rsid w:val="00CD614A"/>
    <w:rsid w:val="00CD6AB0"/>
    <w:rsid w:val="00CD73BB"/>
    <w:rsid w:val="00CD7688"/>
    <w:rsid w:val="00CE1365"/>
    <w:rsid w:val="00CE1D12"/>
    <w:rsid w:val="00CE1D52"/>
    <w:rsid w:val="00CE2659"/>
    <w:rsid w:val="00CE59C9"/>
    <w:rsid w:val="00CE5FFA"/>
    <w:rsid w:val="00CE6B5F"/>
    <w:rsid w:val="00CE711F"/>
    <w:rsid w:val="00CE7E92"/>
    <w:rsid w:val="00CE7EF9"/>
    <w:rsid w:val="00CF0443"/>
    <w:rsid w:val="00CF081D"/>
    <w:rsid w:val="00CF15DC"/>
    <w:rsid w:val="00CF161B"/>
    <w:rsid w:val="00CF1D43"/>
    <w:rsid w:val="00CF1DC0"/>
    <w:rsid w:val="00CF2C58"/>
    <w:rsid w:val="00CF3387"/>
    <w:rsid w:val="00CF3792"/>
    <w:rsid w:val="00CF6E55"/>
    <w:rsid w:val="00D00202"/>
    <w:rsid w:val="00D01569"/>
    <w:rsid w:val="00D01BB5"/>
    <w:rsid w:val="00D029AC"/>
    <w:rsid w:val="00D03357"/>
    <w:rsid w:val="00D04ADC"/>
    <w:rsid w:val="00D0525C"/>
    <w:rsid w:val="00D1032B"/>
    <w:rsid w:val="00D10A5B"/>
    <w:rsid w:val="00D1129F"/>
    <w:rsid w:val="00D15075"/>
    <w:rsid w:val="00D15F3F"/>
    <w:rsid w:val="00D17C5F"/>
    <w:rsid w:val="00D215F8"/>
    <w:rsid w:val="00D22DC9"/>
    <w:rsid w:val="00D24B7C"/>
    <w:rsid w:val="00D24F6A"/>
    <w:rsid w:val="00D27226"/>
    <w:rsid w:val="00D31716"/>
    <w:rsid w:val="00D33E36"/>
    <w:rsid w:val="00D34934"/>
    <w:rsid w:val="00D369FE"/>
    <w:rsid w:val="00D37D83"/>
    <w:rsid w:val="00D40338"/>
    <w:rsid w:val="00D44588"/>
    <w:rsid w:val="00D4683F"/>
    <w:rsid w:val="00D46D7F"/>
    <w:rsid w:val="00D47A90"/>
    <w:rsid w:val="00D51E33"/>
    <w:rsid w:val="00D51FDD"/>
    <w:rsid w:val="00D5423B"/>
    <w:rsid w:val="00D54240"/>
    <w:rsid w:val="00D554FC"/>
    <w:rsid w:val="00D55FB5"/>
    <w:rsid w:val="00D560ED"/>
    <w:rsid w:val="00D57445"/>
    <w:rsid w:val="00D5757D"/>
    <w:rsid w:val="00D6138E"/>
    <w:rsid w:val="00D62341"/>
    <w:rsid w:val="00D67EDE"/>
    <w:rsid w:val="00D72342"/>
    <w:rsid w:val="00D72E28"/>
    <w:rsid w:val="00D74B5F"/>
    <w:rsid w:val="00D74B82"/>
    <w:rsid w:val="00D75C37"/>
    <w:rsid w:val="00D7610D"/>
    <w:rsid w:val="00D772FC"/>
    <w:rsid w:val="00D801AD"/>
    <w:rsid w:val="00D8293C"/>
    <w:rsid w:val="00D83A93"/>
    <w:rsid w:val="00D847AC"/>
    <w:rsid w:val="00D84A5B"/>
    <w:rsid w:val="00D85BD0"/>
    <w:rsid w:val="00D86147"/>
    <w:rsid w:val="00D86849"/>
    <w:rsid w:val="00D86E13"/>
    <w:rsid w:val="00D936C0"/>
    <w:rsid w:val="00D939E0"/>
    <w:rsid w:val="00D93AC5"/>
    <w:rsid w:val="00D95746"/>
    <w:rsid w:val="00DA0AED"/>
    <w:rsid w:val="00DA150B"/>
    <w:rsid w:val="00DA23D2"/>
    <w:rsid w:val="00DA5A1B"/>
    <w:rsid w:val="00DA5F7D"/>
    <w:rsid w:val="00DA64E9"/>
    <w:rsid w:val="00DA6730"/>
    <w:rsid w:val="00DA67C0"/>
    <w:rsid w:val="00DA7165"/>
    <w:rsid w:val="00DB38CD"/>
    <w:rsid w:val="00DB4B74"/>
    <w:rsid w:val="00DB50EF"/>
    <w:rsid w:val="00DB7864"/>
    <w:rsid w:val="00DB7C56"/>
    <w:rsid w:val="00DC084D"/>
    <w:rsid w:val="00DC0BAE"/>
    <w:rsid w:val="00DC4A86"/>
    <w:rsid w:val="00DC4CC2"/>
    <w:rsid w:val="00DC5421"/>
    <w:rsid w:val="00DC673C"/>
    <w:rsid w:val="00DC6FE3"/>
    <w:rsid w:val="00DC74BD"/>
    <w:rsid w:val="00DC7F03"/>
    <w:rsid w:val="00DD359D"/>
    <w:rsid w:val="00DD40B0"/>
    <w:rsid w:val="00DD4D51"/>
    <w:rsid w:val="00DD4EB6"/>
    <w:rsid w:val="00DD5087"/>
    <w:rsid w:val="00DD79BC"/>
    <w:rsid w:val="00DE10C2"/>
    <w:rsid w:val="00DE15B8"/>
    <w:rsid w:val="00DE1BE6"/>
    <w:rsid w:val="00DE3466"/>
    <w:rsid w:val="00DE6293"/>
    <w:rsid w:val="00DE790E"/>
    <w:rsid w:val="00DF003F"/>
    <w:rsid w:val="00DF2F20"/>
    <w:rsid w:val="00DF363A"/>
    <w:rsid w:val="00DF4720"/>
    <w:rsid w:val="00DF50D7"/>
    <w:rsid w:val="00DF602E"/>
    <w:rsid w:val="00DF7C48"/>
    <w:rsid w:val="00DF7FAD"/>
    <w:rsid w:val="00E0045F"/>
    <w:rsid w:val="00E00EFF"/>
    <w:rsid w:val="00E019BD"/>
    <w:rsid w:val="00E029CA"/>
    <w:rsid w:val="00E04242"/>
    <w:rsid w:val="00E05B7A"/>
    <w:rsid w:val="00E071D0"/>
    <w:rsid w:val="00E11539"/>
    <w:rsid w:val="00E117F3"/>
    <w:rsid w:val="00E12096"/>
    <w:rsid w:val="00E12879"/>
    <w:rsid w:val="00E14059"/>
    <w:rsid w:val="00E2094F"/>
    <w:rsid w:val="00E211DF"/>
    <w:rsid w:val="00E215FA"/>
    <w:rsid w:val="00E22859"/>
    <w:rsid w:val="00E231DB"/>
    <w:rsid w:val="00E2490B"/>
    <w:rsid w:val="00E24AE8"/>
    <w:rsid w:val="00E24ED4"/>
    <w:rsid w:val="00E252B5"/>
    <w:rsid w:val="00E2572B"/>
    <w:rsid w:val="00E26E24"/>
    <w:rsid w:val="00E27988"/>
    <w:rsid w:val="00E31E24"/>
    <w:rsid w:val="00E33B29"/>
    <w:rsid w:val="00E35234"/>
    <w:rsid w:val="00E41044"/>
    <w:rsid w:val="00E41814"/>
    <w:rsid w:val="00E4454F"/>
    <w:rsid w:val="00E44E87"/>
    <w:rsid w:val="00E45C17"/>
    <w:rsid w:val="00E46E4F"/>
    <w:rsid w:val="00E50AED"/>
    <w:rsid w:val="00E50CF1"/>
    <w:rsid w:val="00E51376"/>
    <w:rsid w:val="00E53077"/>
    <w:rsid w:val="00E56B63"/>
    <w:rsid w:val="00E57A22"/>
    <w:rsid w:val="00E603EB"/>
    <w:rsid w:val="00E61BCB"/>
    <w:rsid w:val="00E66C41"/>
    <w:rsid w:val="00E672BC"/>
    <w:rsid w:val="00E674A7"/>
    <w:rsid w:val="00E6792D"/>
    <w:rsid w:val="00E67F8E"/>
    <w:rsid w:val="00E67F9F"/>
    <w:rsid w:val="00E7101C"/>
    <w:rsid w:val="00E715C5"/>
    <w:rsid w:val="00E71F3A"/>
    <w:rsid w:val="00E72428"/>
    <w:rsid w:val="00E72D80"/>
    <w:rsid w:val="00E73458"/>
    <w:rsid w:val="00E7362E"/>
    <w:rsid w:val="00E73B31"/>
    <w:rsid w:val="00E743B4"/>
    <w:rsid w:val="00E756C4"/>
    <w:rsid w:val="00E75813"/>
    <w:rsid w:val="00E7604F"/>
    <w:rsid w:val="00E819D7"/>
    <w:rsid w:val="00E83140"/>
    <w:rsid w:val="00E836EA"/>
    <w:rsid w:val="00E855CF"/>
    <w:rsid w:val="00E86521"/>
    <w:rsid w:val="00E873E0"/>
    <w:rsid w:val="00E90243"/>
    <w:rsid w:val="00E906AC"/>
    <w:rsid w:val="00E90AB6"/>
    <w:rsid w:val="00E93338"/>
    <w:rsid w:val="00E935C4"/>
    <w:rsid w:val="00E96FC7"/>
    <w:rsid w:val="00E97A14"/>
    <w:rsid w:val="00EA2818"/>
    <w:rsid w:val="00EA4416"/>
    <w:rsid w:val="00EA58DD"/>
    <w:rsid w:val="00EA6A69"/>
    <w:rsid w:val="00EA6B9C"/>
    <w:rsid w:val="00EA75ED"/>
    <w:rsid w:val="00EA7A46"/>
    <w:rsid w:val="00EA7CEE"/>
    <w:rsid w:val="00EB141F"/>
    <w:rsid w:val="00EB22B8"/>
    <w:rsid w:val="00EB3D79"/>
    <w:rsid w:val="00EB4313"/>
    <w:rsid w:val="00EB56B3"/>
    <w:rsid w:val="00EB570B"/>
    <w:rsid w:val="00EB5E09"/>
    <w:rsid w:val="00EB624A"/>
    <w:rsid w:val="00EB7A6F"/>
    <w:rsid w:val="00EC2039"/>
    <w:rsid w:val="00EC3D94"/>
    <w:rsid w:val="00EC4928"/>
    <w:rsid w:val="00EC4A74"/>
    <w:rsid w:val="00ED0013"/>
    <w:rsid w:val="00ED1C26"/>
    <w:rsid w:val="00ED2E0E"/>
    <w:rsid w:val="00ED3B48"/>
    <w:rsid w:val="00ED3E28"/>
    <w:rsid w:val="00ED41BF"/>
    <w:rsid w:val="00ED58F4"/>
    <w:rsid w:val="00ED6D2D"/>
    <w:rsid w:val="00ED7208"/>
    <w:rsid w:val="00EE037F"/>
    <w:rsid w:val="00EE0470"/>
    <w:rsid w:val="00EE15F9"/>
    <w:rsid w:val="00EE1B28"/>
    <w:rsid w:val="00EE3226"/>
    <w:rsid w:val="00EE3AD3"/>
    <w:rsid w:val="00EE4D19"/>
    <w:rsid w:val="00EE54D3"/>
    <w:rsid w:val="00EE5AF7"/>
    <w:rsid w:val="00EF1A57"/>
    <w:rsid w:val="00EF202F"/>
    <w:rsid w:val="00EF3042"/>
    <w:rsid w:val="00EF37B5"/>
    <w:rsid w:val="00EF3C8D"/>
    <w:rsid w:val="00EF41DC"/>
    <w:rsid w:val="00EF578D"/>
    <w:rsid w:val="00EF6A41"/>
    <w:rsid w:val="00F00893"/>
    <w:rsid w:val="00F02816"/>
    <w:rsid w:val="00F02FBB"/>
    <w:rsid w:val="00F0565A"/>
    <w:rsid w:val="00F12DFD"/>
    <w:rsid w:val="00F137D6"/>
    <w:rsid w:val="00F13946"/>
    <w:rsid w:val="00F14A38"/>
    <w:rsid w:val="00F14D2A"/>
    <w:rsid w:val="00F164F6"/>
    <w:rsid w:val="00F16BE7"/>
    <w:rsid w:val="00F17594"/>
    <w:rsid w:val="00F177ED"/>
    <w:rsid w:val="00F2211D"/>
    <w:rsid w:val="00F224FB"/>
    <w:rsid w:val="00F233FA"/>
    <w:rsid w:val="00F23D3B"/>
    <w:rsid w:val="00F23F94"/>
    <w:rsid w:val="00F2524E"/>
    <w:rsid w:val="00F26F87"/>
    <w:rsid w:val="00F2757F"/>
    <w:rsid w:val="00F276D9"/>
    <w:rsid w:val="00F3489B"/>
    <w:rsid w:val="00F350E9"/>
    <w:rsid w:val="00F36193"/>
    <w:rsid w:val="00F367C3"/>
    <w:rsid w:val="00F413FF"/>
    <w:rsid w:val="00F438E5"/>
    <w:rsid w:val="00F44A97"/>
    <w:rsid w:val="00F45866"/>
    <w:rsid w:val="00F46F4F"/>
    <w:rsid w:val="00F47912"/>
    <w:rsid w:val="00F47DCA"/>
    <w:rsid w:val="00F5135E"/>
    <w:rsid w:val="00F51534"/>
    <w:rsid w:val="00F51D83"/>
    <w:rsid w:val="00F547C2"/>
    <w:rsid w:val="00F54F37"/>
    <w:rsid w:val="00F57837"/>
    <w:rsid w:val="00F603AD"/>
    <w:rsid w:val="00F604B9"/>
    <w:rsid w:val="00F61295"/>
    <w:rsid w:val="00F62688"/>
    <w:rsid w:val="00F62F74"/>
    <w:rsid w:val="00F63B17"/>
    <w:rsid w:val="00F63B61"/>
    <w:rsid w:val="00F70800"/>
    <w:rsid w:val="00F7086F"/>
    <w:rsid w:val="00F718D5"/>
    <w:rsid w:val="00F74207"/>
    <w:rsid w:val="00F74726"/>
    <w:rsid w:val="00F75B49"/>
    <w:rsid w:val="00F76AFC"/>
    <w:rsid w:val="00F76EB5"/>
    <w:rsid w:val="00F80F35"/>
    <w:rsid w:val="00F81BD0"/>
    <w:rsid w:val="00F8321B"/>
    <w:rsid w:val="00F90DDC"/>
    <w:rsid w:val="00F910C5"/>
    <w:rsid w:val="00F91C50"/>
    <w:rsid w:val="00F91C77"/>
    <w:rsid w:val="00F92EAB"/>
    <w:rsid w:val="00F97F18"/>
    <w:rsid w:val="00FA32C8"/>
    <w:rsid w:val="00FA38BD"/>
    <w:rsid w:val="00FA407E"/>
    <w:rsid w:val="00FA62AB"/>
    <w:rsid w:val="00FA781F"/>
    <w:rsid w:val="00FA7FF5"/>
    <w:rsid w:val="00FB388A"/>
    <w:rsid w:val="00FB4A29"/>
    <w:rsid w:val="00FB6919"/>
    <w:rsid w:val="00FB6FC8"/>
    <w:rsid w:val="00FB7F5F"/>
    <w:rsid w:val="00FC04C9"/>
    <w:rsid w:val="00FC0CAF"/>
    <w:rsid w:val="00FC0DC7"/>
    <w:rsid w:val="00FC1115"/>
    <w:rsid w:val="00FC3CEC"/>
    <w:rsid w:val="00FC3D7F"/>
    <w:rsid w:val="00FC4722"/>
    <w:rsid w:val="00FC4823"/>
    <w:rsid w:val="00FC633E"/>
    <w:rsid w:val="00FC63D9"/>
    <w:rsid w:val="00FC6C1E"/>
    <w:rsid w:val="00FC7664"/>
    <w:rsid w:val="00FD1A3A"/>
    <w:rsid w:val="00FD3C16"/>
    <w:rsid w:val="00FD3CEB"/>
    <w:rsid w:val="00FD4025"/>
    <w:rsid w:val="00FD4B6A"/>
    <w:rsid w:val="00FD4DDE"/>
    <w:rsid w:val="00FD5AA0"/>
    <w:rsid w:val="00FE145F"/>
    <w:rsid w:val="00FE24B7"/>
    <w:rsid w:val="00FE32AC"/>
    <w:rsid w:val="00FE3568"/>
    <w:rsid w:val="00FF0610"/>
    <w:rsid w:val="00FF10DB"/>
    <w:rsid w:val="00FF1AD7"/>
    <w:rsid w:val="00FF3877"/>
    <w:rsid w:val="00FF4297"/>
    <w:rsid w:val="00FF6841"/>
    <w:rsid w:val="00FF6FE9"/>
    <w:rsid w:val="00FF70FC"/>
    <w:rsid w:val="00FF75DA"/>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2B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36860"/>
    <w:pPr>
      <w:keepNext/>
      <w:keepLines/>
      <w:outlineLvl w:val="2"/>
    </w:pPr>
    <w:rPr>
      <w:bCs/>
      <w:szCs w:val="32"/>
    </w:rPr>
  </w:style>
  <w:style w:type="paragraph" w:styleId="4">
    <w:name w:val="heading 4"/>
    <w:basedOn w:val="a"/>
    <w:next w:val="a"/>
    <w:link w:val="4Char"/>
    <w:uiPriority w:val="9"/>
    <w:semiHidden/>
    <w:unhideWhenUsed/>
    <w:qFormat/>
    <w:rsid w:val="00936860"/>
    <w:pPr>
      <w:keepNext/>
      <w:keepLines/>
      <w:spacing w:before="280" w:after="290" w:line="376" w:lineRule="atLeast"/>
      <w:outlineLvl w:val="3"/>
    </w:pPr>
    <w:rPr>
      <w:rFonts w:asciiTheme="majorHAnsi" w:eastAsiaTheme="majorEastAsia" w:hAnsiTheme="majorHAnsi"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936860"/>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semiHidden/>
    <w:rsid w:val="00936860"/>
    <w:rPr>
      <w:rFonts w:asciiTheme="majorHAnsi" w:eastAsiaTheme="majorEastAsia" w:hAnsiTheme="majorHAnsi" w:cstheme="majorBidi"/>
      <w:bCs/>
      <w:sz w:val="28"/>
      <w:szCs w:val="28"/>
    </w:rPr>
  </w:style>
  <w:style w:type="character" w:styleId="ad">
    <w:name w:val="annotation reference"/>
    <w:basedOn w:val="a0"/>
    <w:uiPriority w:val="99"/>
    <w:semiHidden/>
    <w:unhideWhenUsed/>
    <w:rsid w:val="00C64706"/>
    <w:rPr>
      <w:sz w:val="21"/>
      <w:szCs w:val="21"/>
    </w:rPr>
  </w:style>
  <w:style w:type="paragraph" w:styleId="ae">
    <w:name w:val="annotation text"/>
    <w:basedOn w:val="a"/>
    <w:link w:val="Char4"/>
    <w:uiPriority w:val="99"/>
    <w:semiHidden/>
    <w:unhideWhenUsed/>
    <w:rsid w:val="00C64706"/>
    <w:pPr>
      <w:jc w:val="left"/>
    </w:pPr>
  </w:style>
  <w:style w:type="character" w:customStyle="1" w:styleId="Char4">
    <w:name w:val="批注文字 Char"/>
    <w:basedOn w:val="a0"/>
    <w:link w:val="ae"/>
    <w:uiPriority w:val="99"/>
    <w:semiHidden/>
    <w:rsid w:val="00C64706"/>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C64706"/>
    <w:rPr>
      <w:b/>
      <w:bCs/>
    </w:rPr>
  </w:style>
  <w:style w:type="character" w:customStyle="1" w:styleId="Char5">
    <w:name w:val="批注主题 Char"/>
    <w:basedOn w:val="Char4"/>
    <w:link w:val="af"/>
    <w:uiPriority w:val="99"/>
    <w:semiHidden/>
    <w:rsid w:val="00C64706"/>
    <w:rPr>
      <w:rFonts w:ascii="Times New Roman" w:eastAsia="仿宋_GB2312" w:hAnsi="Times New Roman" w:cs="Times New Roman"/>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936860"/>
    <w:pPr>
      <w:keepNext/>
      <w:keepLines/>
      <w:outlineLvl w:val="2"/>
    </w:pPr>
    <w:rPr>
      <w:bCs/>
      <w:szCs w:val="32"/>
    </w:rPr>
  </w:style>
  <w:style w:type="paragraph" w:styleId="4">
    <w:name w:val="heading 4"/>
    <w:basedOn w:val="a"/>
    <w:next w:val="a"/>
    <w:link w:val="4Char"/>
    <w:uiPriority w:val="9"/>
    <w:semiHidden/>
    <w:unhideWhenUsed/>
    <w:qFormat/>
    <w:rsid w:val="00936860"/>
    <w:pPr>
      <w:keepNext/>
      <w:keepLines/>
      <w:spacing w:before="280" w:after="290" w:line="376" w:lineRule="atLeast"/>
      <w:outlineLvl w:val="3"/>
    </w:pPr>
    <w:rPr>
      <w:rFonts w:asciiTheme="majorHAnsi" w:eastAsiaTheme="majorEastAsia" w:hAnsiTheme="majorHAnsi" w:cstheme="majorBidi"/>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936860"/>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semiHidden/>
    <w:rsid w:val="00936860"/>
    <w:rPr>
      <w:rFonts w:asciiTheme="majorHAnsi" w:eastAsiaTheme="majorEastAsia" w:hAnsiTheme="majorHAnsi" w:cstheme="majorBidi"/>
      <w:bCs/>
      <w:sz w:val="28"/>
      <w:szCs w:val="28"/>
    </w:rPr>
  </w:style>
  <w:style w:type="character" w:styleId="ad">
    <w:name w:val="annotation reference"/>
    <w:basedOn w:val="a0"/>
    <w:uiPriority w:val="99"/>
    <w:semiHidden/>
    <w:unhideWhenUsed/>
    <w:rsid w:val="00C64706"/>
    <w:rPr>
      <w:sz w:val="21"/>
      <w:szCs w:val="21"/>
    </w:rPr>
  </w:style>
  <w:style w:type="paragraph" w:styleId="ae">
    <w:name w:val="annotation text"/>
    <w:basedOn w:val="a"/>
    <w:link w:val="Char4"/>
    <w:uiPriority w:val="99"/>
    <w:semiHidden/>
    <w:unhideWhenUsed/>
    <w:rsid w:val="00C64706"/>
    <w:pPr>
      <w:jc w:val="left"/>
    </w:pPr>
  </w:style>
  <w:style w:type="character" w:customStyle="1" w:styleId="Char4">
    <w:name w:val="批注文字 Char"/>
    <w:basedOn w:val="a0"/>
    <w:link w:val="ae"/>
    <w:uiPriority w:val="99"/>
    <w:semiHidden/>
    <w:rsid w:val="00C64706"/>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C64706"/>
    <w:rPr>
      <w:b/>
      <w:bCs/>
    </w:rPr>
  </w:style>
  <w:style w:type="character" w:customStyle="1" w:styleId="Char5">
    <w:name w:val="批注主题 Char"/>
    <w:basedOn w:val="Char4"/>
    <w:link w:val="af"/>
    <w:uiPriority w:val="99"/>
    <w:semiHidden/>
    <w:rsid w:val="00C64706"/>
    <w:rPr>
      <w:rFonts w:ascii="Times New Roman" w:eastAsia="仿宋_GB2312"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4212">
      <w:bodyDiv w:val="1"/>
      <w:marLeft w:val="0"/>
      <w:marRight w:val="0"/>
      <w:marTop w:val="0"/>
      <w:marBottom w:val="0"/>
      <w:divBdr>
        <w:top w:val="none" w:sz="0" w:space="0" w:color="auto"/>
        <w:left w:val="none" w:sz="0" w:space="0" w:color="auto"/>
        <w:bottom w:val="none" w:sz="0" w:space="0" w:color="auto"/>
        <w:right w:val="none" w:sz="0" w:space="0" w:color="auto"/>
      </w:divBdr>
    </w:div>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763190014">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916718029">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20687341">
      <w:bodyDiv w:val="1"/>
      <w:marLeft w:val="0"/>
      <w:marRight w:val="0"/>
      <w:marTop w:val="0"/>
      <w:marBottom w:val="0"/>
      <w:divBdr>
        <w:top w:val="none" w:sz="0" w:space="0" w:color="auto"/>
        <w:left w:val="none" w:sz="0" w:space="0" w:color="auto"/>
        <w:bottom w:val="none" w:sz="0" w:space="0" w:color="auto"/>
        <w:right w:val="none" w:sz="0" w:space="0" w:color="auto"/>
      </w:divBdr>
    </w:div>
    <w:div w:id="1247806514">
      <w:bodyDiv w:val="1"/>
      <w:marLeft w:val="0"/>
      <w:marRight w:val="0"/>
      <w:marTop w:val="0"/>
      <w:marBottom w:val="0"/>
      <w:divBdr>
        <w:top w:val="none" w:sz="0" w:space="0" w:color="auto"/>
        <w:left w:val="none" w:sz="0" w:space="0" w:color="auto"/>
        <w:bottom w:val="none" w:sz="0" w:space="0" w:color="auto"/>
        <w:right w:val="none" w:sz="0" w:space="0" w:color="auto"/>
      </w:divBdr>
    </w:div>
    <w:div w:id="1327128538">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512067134">
      <w:bodyDiv w:val="1"/>
      <w:marLeft w:val="0"/>
      <w:marRight w:val="0"/>
      <w:marTop w:val="0"/>
      <w:marBottom w:val="0"/>
      <w:divBdr>
        <w:top w:val="none" w:sz="0" w:space="0" w:color="auto"/>
        <w:left w:val="none" w:sz="0" w:space="0" w:color="auto"/>
        <w:bottom w:val="none" w:sz="0" w:space="0" w:color="auto"/>
        <w:right w:val="none" w:sz="0" w:space="0" w:color="auto"/>
      </w:divBdr>
    </w:div>
    <w:div w:id="1673486699">
      <w:bodyDiv w:val="1"/>
      <w:marLeft w:val="0"/>
      <w:marRight w:val="0"/>
      <w:marTop w:val="0"/>
      <w:marBottom w:val="0"/>
      <w:divBdr>
        <w:top w:val="none" w:sz="0" w:space="0" w:color="auto"/>
        <w:left w:val="none" w:sz="0" w:space="0" w:color="auto"/>
        <w:bottom w:val="none" w:sz="0" w:space="0" w:color="auto"/>
        <w:right w:val="none" w:sz="0" w:space="0" w:color="auto"/>
      </w:divBdr>
    </w:div>
    <w:div w:id="1735272689">
      <w:bodyDiv w:val="1"/>
      <w:marLeft w:val="0"/>
      <w:marRight w:val="0"/>
      <w:marTop w:val="0"/>
      <w:marBottom w:val="0"/>
      <w:divBdr>
        <w:top w:val="none" w:sz="0" w:space="0" w:color="auto"/>
        <w:left w:val="none" w:sz="0" w:space="0" w:color="auto"/>
        <w:bottom w:val="none" w:sz="0" w:space="0" w:color="auto"/>
        <w:right w:val="none" w:sz="0" w:space="0" w:color="auto"/>
      </w:divBdr>
    </w:div>
    <w:div w:id="1792358336">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45865304">
      <w:bodyDiv w:val="1"/>
      <w:marLeft w:val="0"/>
      <w:marRight w:val="0"/>
      <w:marTop w:val="0"/>
      <w:marBottom w:val="0"/>
      <w:divBdr>
        <w:top w:val="none" w:sz="0" w:space="0" w:color="auto"/>
        <w:left w:val="none" w:sz="0" w:space="0" w:color="auto"/>
        <w:bottom w:val="none" w:sz="0" w:space="0" w:color="auto"/>
        <w:right w:val="none" w:sz="0" w:space="0" w:color="auto"/>
      </w:divBdr>
    </w:div>
    <w:div w:id="20991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5AECE-3C1A-4EF3-9A5E-B5E3B5F56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74</Pages>
  <Words>5051</Words>
  <Characters>28795</Characters>
  <Application>Microsoft Office Word</Application>
  <DocSecurity>0</DocSecurity>
  <Lines>239</Lines>
  <Paragraphs>67</Paragraphs>
  <ScaleCrop>false</ScaleCrop>
  <Company/>
  <LinksUpToDate>false</LinksUpToDate>
  <CharactersWithSpaces>33779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3</cp:revision>
  <cp:lastPrinted>2023-12-25T03:03:00Z</cp:lastPrinted>
  <dcterms:created xsi:type="dcterms:W3CDTF">2024-09-14T07:50:00Z</dcterms:created>
  <dcterms:modified xsi:type="dcterms:W3CDTF">2024-09-14T07:51:00Z</dcterms:modified>
</cp:coreProperties>
</file>