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</w:t>
      </w:r>
    </w:p>
    <w:p>
      <w:pPr>
        <w:rPr>
          <w:rFonts w:hint="eastAsia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增城区2024年度市级孵化器认定“免申即享”奖励资金安排名单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5"/>
        <w:tblW w:w="9840" w:type="dxa"/>
        <w:tblInd w:w="-4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2940"/>
        <w:gridCol w:w="4170"/>
        <w:gridCol w:w="17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奖励金额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Hans"/>
              </w:rPr>
              <w:t>9144010130451027XE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广州市正旭农业科技有限公司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</w:tr>
    </w:tbl>
    <w:p>
      <w:pPr>
        <w:spacing w:line="80" w:lineRule="exact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D2004"/>
    <w:rsid w:val="3E8E5DBD"/>
    <w:rsid w:val="563D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annotation text"/>
    <w:basedOn w:val="1"/>
    <w:link w:val="7"/>
    <w:uiPriority w:val="0"/>
    <w:pPr>
      <w:jc w:val="left"/>
    </w:pPr>
    <w:rPr>
      <w:rFonts w:ascii="Calibri" w:hAnsi="Calibri" w:eastAsia="微软雅黑" w:cs="Times New Roman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批注文字 Char"/>
    <w:basedOn w:val="6"/>
    <w:link w:val="3"/>
    <w:qFormat/>
    <w:uiPriority w:val="0"/>
    <w:rPr>
      <w:rFonts w:ascii="Calibri" w:hAnsi="Calibri" w:eastAsia="微软雅黑" w:cs="Times New Roman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2025-04-08T07:51:00Z</dcterms:created>
  <dc:creator>Administrator</dc:creator>
  <cp:lastModifiedBy>Administrator</cp:lastModifiedBy>
  <dcterms:modified xsi:type="dcterms:W3CDTF">2025-04-08T07:52:06Z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