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A4932">
      <w:pPr>
        <w:spacing w:line="360" w:lineRule="auto"/>
        <w:rPr>
          <w:rFonts w:hint="eastAsia" w:ascii="黑体" w:hAnsi="黑体" w:eastAsia="黑体" w:cs="黑体"/>
          <w:b/>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三</w:t>
      </w:r>
      <w:bookmarkStart w:id="0" w:name="_GoBack"/>
      <w:bookmarkEnd w:id="0"/>
    </w:p>
    <w:p w14:paraId="08E11F66">
      <w:pPr>
        <w:widowControl/>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投标人声明（三）</w:t>
      </w:r>
    </w:p>
    <w:p w14:paraId="366C611A">
      <w:pPr>
        <w:widowControl/>
        <w:spacing w:line="360" w:lineRule="auto"/>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w:t>
      </w:r>
      <w:r>
        <w:rPr>
          <w:rFonts w:hint="eastAsia" w:ascii="宋体" w:hAnsi="宋体" w:cs="宋体"/>
          <w:bCs/>
          <w:color w:val="auto"/>
          <w:spacing w:val="15"/>
          <w:kern w:val="0"/>
          <w:sz w:val="21"/>
          <w:szCs w:val="21"/>
          <w:highlight w:val="none"/>
          <w:lang w:val="en-US" w:eastAsia="zh-CN"/>
        </w:rPr>
        <w:t>施工</w:t>
      </w:r>
      <w:r>
        <w:rPr>
          <w:rFonts w:hint="eastAsia" w:ascii="宋体" w:hAnsi="宋体" w:eastAsia="宋体" w:cs="宋体"/>
          <w:bCs/>
          <w:color w:val="auto"/>
          <w:spacing w:val="15"/>
          <w:kern w:val="0"/>
          <w:sz w:val="21"/>
          <w:szCs w:val="21"/>
          <w:highlight w:val="none"/>
        </w:rPr>
        <w:t>合同的声明</w:t>
      </w:r>
    </w:p>
    <w:p w14:paraId="4BB86F5D">
      <w:pPr>
        <w:widowControl/>
        <w:spacing w:line="360" w:lineRule="auto"/>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2AE8BC72">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3C89FA4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2B358802">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w:t>
      </w:r>
      <w:r>
        <w:rPr>
          <w:rFonts w:hint="eastAsia" w:ascii="宋体" w:hAnsi="宋体" w:cs="宋体"/>
          <w:color w:val="auto"/>
          <w:spacing w:val="15"/>
          <w:kern w:val="0"/>
          <w:sz w:val="21"/>
          <w:szCs w:val="21"/>
          <w:highlight w:val="none"/>
          <w:lang w:val="en-US" w:eastAsia="zh-CN"/>
        </w:rPr>
        <w:t>施工</w:t>
      </w:r>
      <w:r>
        <w:rPr>
          <w:rFonts w:hint="eastAsia" w:ascii="宋体" w:hAnsi="宋体" w:eastAsia="宋体" w:cs="宋体"/>
          <w:color w:val="auto"/>
          <w:spacing w:val="15"/>
          <w:kern w:val="0"/>
          <w:sz w:val="21"/>
          <w:szCs w:val="21"/>
          <w:highlight w:val="none"/>
        </w:rPr>
        <w:t>合同。</w:t>
      </w:r>
    </w:p>
    <w:p w14:paraId="0140CD6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209E4DDF">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3D1AFAF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57BAC63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5C02AF3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73B978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4040B01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33BEEE4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0AEA487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6881391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45876CA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6A0F696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1643278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2、由招标人没收合同履约保证金；</w:t>
      </w:r>
    </w:p>
    <w:p w14:paraId="0BBF3F4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57393BA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2463AD0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18F0D4F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0B248DD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2DF45638">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575FD38E">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24477905">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45569F88">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0704CABE">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276F01F9">
      <w:pPr>
        <w:pStyle w:val="4"/>
        <w:spacing w:line="360" w:lineRule="auto"/>
        <w:ind w:right="1449" w:firstLine="628" w:firstLineChars="262"/>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(企业公章)</w:t>
      </w:r>
    </w:p>
    <w:p w14:paraId="651C9232">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0E2C32DA">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22F62B22">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7CF11CCF">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57EE5F52">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47743547">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5128C767">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622D9B02">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4EE93FB4">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22635161">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1FECB8A3">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5DBB04D1">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4E17246C"/>
    <w:p w14:paraId="07406C52"/>
    <w:p w14:paraId="6398E539"/>
    <w:sectPr>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13C48"/>
    <w:rsid w:val="50244887"/>
    <w:rsid w:val="79D1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952</Words>
  <Characters>952</Characters>
  <Lines>0</Lines>
  <Paragraphs>0</Paragraphs>
  <TotalTime>0</TotalTime>
  <ScaleCrop>false</ScaleCrop>
  <LinksUpToDate>false</LinksUpToDate>
  <CharactersWithSpaces>1008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2025-01-07T08:01:00Z</dcterms:created>
  <dc:creator>志豪</dc:creator>
  <cp:lastModifiedBy>无语重过-无悔以往</cp:lastModifiedBy>
  <dcterms:modified xsi:type="dcterms:W3CDTF">2025-01-07T08:07:11Z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9FFA5D72629A46B790D62F5E0EA58DF2_11</vt:lpwstr>
  </property>
  <property fmtid="{D5CDD505-2E9C-101B-9397-08002B2CF9AE}" pid="4" name="KSOTemplateDocerSaveRecord">
    <vt:lpwstr>eyJoZGlkIjoiOWZlNjMxMDRiMDhhNjRjOGYxNjgzNWIzNTczMjk1YTAiLCJ1c2VySWQiOiIzMjAyNDU1NTgifQ==</vt:lpwstr>
  </property>
</Properties>
</file>