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E6A6B">
      <w:r>
        <w:rPr>
          <w:rFonts w:hint="eastAsia" w:ascii="黑体" w:eastAsia="黑体"/>
        </w:rPr>
        <w:t>附件</w:t>
      </w:r>
      <w:r>
        <w:t>1</w:t>
      </w:r>
    </w:p>
    <w:p w14:paraId="3F9D6ED9">
      <w:pPr>
        <w:pStyle w:val="8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公民参加听证会申请表</w:t>
      </w:r>
    </w:p>
    <w:p w14:paraId="53622D3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center"/>
        <w:textAlignment w:val="auto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（申请参加《增城区集体经营性建设用地入市土地增值收益调节金征管实施细则（试行）》制定成果听证会）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45"/>
        <w:gridCol w:w="1530"/>
        <w:gridCol w:w="330"/>
        <w:gridCol w:w="375"/>
        <w:gridCol w:w="900"/>
        <w:gridCol w:w="270"/>
        <w:gridCol w:w="794"/>
        <w:gridCol w:w="541"/>
        <w:gridCol w:w="750"/>
        <w:gridCol w:w="1572"/>
      </w:tblGrid>
      <w:tr w14:paraId="4833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8D6F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18A1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D313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16B2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8"/>
                <w:szCs w:val="28"/>
              </w:rPr>
            </w:pPr>
          </w:p>
        </w:tc>
      </w:tr>
      <w:tr w14:paraId="224A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FC29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证件类型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E507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7024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C00D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8"/>
                <w:szCs w:val="28"/>
              </w:rPr>
            </w:pPr>
          </w:p>
        </w:tc>
      </w:tr>
      <w:tr w14:paraId="5826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03F3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通信地址</w:t>
            </w:r>
          </w:p>
        </w:tc>
        <w:tc>
          <w:tcPr>
            <w:tcW w:w="4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37EE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 w14:paraId="15D45DD3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B57E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8"/>
                <w:szCs w:val="28"/>
              </w:rPr>
            </w:pPr>
          </w:p>
        </w:tc>
      </w:tr>
      <w:tr w14:paraId="05CB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90A9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职业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7727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A0660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职务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53CD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8"/>
                <w:szCs w:val="28"/>
              </w:rPr>
            </w:pPr>
          </w:p>
        </w:tc>
      </w:tr>
      <w:tr w14:paraId="7E63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5483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能听懂的语言</w:t>
            </w:r>
          </w:p>
          <w:p w14:paraId="366BB9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9FA2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default"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普通话</w:t>
            </w:r>
            <w:r>
              <w:rPr>
                <w:rFonts w:hint="eastAsia" w:ascii="Times New Roman"/>
                <w:szCs w:val="32"/>
              </w:rPr>
              <w:t>□</w:t>
            </w:r>
          </w:p>
          <w:p w14:paraId="1EE2F872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default"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．粤语</w:t>
            </w:r>
            <w:r>
              <w:rPr>
                <w:rFonts w:hint="eastAsia" w:ascii="Times New Roman"/>
                <w:szCs w:val="32"/>
              </w:rPr>
              <w:t>□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5968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能流利表达的语言</w:t>
            </w:r>
          </w:p>
          <w:p w14:paraId="226FC2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5783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Cs w:val="32"/>
              </w:rPr>
            </w:pPr>
            <w:r>
              <w:rPr>
                <w:rFonts w:hint="default"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普通话</w:t>
            </w:r>
            <w:r>
              <w:rPr>
                <w:rFonts w:hint="eastAsia" w:ascii="Times New Roman"/>
                <w:szCs w:val="32"/>
              </w:rPr>
              <w:t>□</w:t>
            </w:r>
          </w:p>
          <w:p w14:paraId="1561B3E9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default"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．粤语</w:t>
            </w:r>
            <w:r>
              <w:rPr>
                <w:rFonts w:hint="eastAsia" w:ascii="Times New Roman"/>
                <w:szCs w:val="32"/>
              </w:rPr>
              <w:t>□</w:t>
            </w:r>
          </w:p>
        </w:tc>
      </w:tr>
      <w:tr w14:paraId="2DE8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F0F4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简要工作经历</w:t>
            </w:r>
          </w:p>
        </w:tc>
      </w:tr>
      <w:tr w14:paraId="75B9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C1F59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8"/>
                <w:szCs w:val="28"/>
              </w:rPr>
            </w:pPr>
          </w:p>
        </w:tc>
      </w:tr>
      <w:tr w14:paraId="5E25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E3F5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E8BB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639D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F86A"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年  月  日</w:t>
            </w:r>
          </w:p>
        </w:tc>
      </w:tr>
    </w:tbl>
    <w:p w14:paraId="5C9CA174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 w14:paraId="4572F151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.本表仅供参加《增城区集体经营性建设用地入市土地增值收益调节金征管实施细则（试行）》制定成果听证会使用；</w:t>
      </w:r>
    </w:p>
    <w:p w14:paraId="7E33F5E3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.申请人提交申请表时，必须提供身份证</w:t>
      </w:r>
      <w:bookmarkStart w:id="0" w:name="_GoBack"/>
      <w:bookmarkEnd w:id="0"/>
      <w:r>
        <w:rPr>
          <w:rFonts w:hint="eastAsia"/>
          <w:sz w:val="24"/>
          <w:szCs w:val="24"/>
        </w:rPr>
        <w:t>件原件供核对；</w:t>
      </w:r>
    </w:p>
    <w:p w14:paraId="333C5DD2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.听证机关有权根据申请情况，确定参加听证会代表；</w:t>
      </w:r>
    </w:p>
    <w:p w14:paraId="2AAA6EF5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.被确定作为听证会代表的，申请人必须亲自参加听证会，不得委托他人参加。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5E78C">
    <w:pPr>
      <w:pStyle w:val="2"/>
      <w:framePr w:wrap="auto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 w14:paraId="66CAAE5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55EA9">
    <w:pPr>
      <w:pStyle w:val="2"/>
      <w:framePr w:wrap="auto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052C94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YjFjMmFlNzA5OWNjNjEzYWVjMTVhZWM3M2JmNDAifQ=="/>
  </w:docVars>
  <w:rsids>
    <w:rsidRoot w:val="00A30B51"/>
    <w:rsid w:val="00036EFA"/>
    <w:rsid w:val="000A7498"/>
    <w:rsid w:val="000C4602"/>
    <w:rsid w:val="000E3D99"/>
    <w:rsid w:val="00120B24"/>
    <w:rsid w:val="001E7978"/>
    <w:rsid w:val="002C0996"/>
    <w:rsid w:val="0038283B"/>
    <w:rsid w:val="003B5A47"/>
    <w:rsid w:val="003F1515"/>
    <w:rsid w:val="003F6DBF"/>
    <w:rsid w:val="004434EB"/>
    <w:rsid w:val="00457FD6"/>
    <w:rsid w:val="00474C60"/>
    <w:rsid w:val="004B07A8"/>
    <w:rsid w:val="004F6C2F"/>
    <w:rsid w:val="00501B14"/>
    <w:rsid w:val="00551A39"/>
    <w:rsid w:val="005946E0"/>
    <w:rsid w:val="005F4339"/>
    <w:rsid w:val="00661D66"/>
    <w:rsid w:val="006F15BE"/>
    <w:rsid w:val="00842481"/>
    <w:rsid w:val="008448E2"/>
    <w:rsid w:val="00864603"/>
    <w:rsid w:val="0092794B"/>
    <w:rsid w:val="00991E8E"/>
    <w:rsid w:val="009D2DC8"/>
    <w:rsid w:val="00A30B51"/>
    <w:rsid w:val="00A3373B"/>
    <w:rsid w:val="00A67399"/>
    <w:rsid w:val="00A940F1"/>
    <w:rsid w:val="00AD162F"/>
    <w:rsid w:val="00AE0FF4"/>
    <w:rsid w:val="00B16D23"/>
    <w:rsid w:val="00C265A7"/>
    <w:rsid w:val="00C65FC3"/>
    <w:rsid w:val="00D006CF"/>
    <w:rsid w:val="00DE350F"/>
    <w:rsid w:val="00E51F6C"/>
    <w:rsid w:val="00EB583F"/>
    <w:rsid w:val="00EE278E"/>
    <w:rsid w:val="00F13204"/>
    <w:rsid w:val="00F42EE2"/>
    <w:rsid w:val="00F4786D"/>
    <w:rsid w:val="00F66E23"/>
    <w:rsid w:val="120F224D"/>
    <w:rsid w:val="39A90B52"/>
    <w:rsid w:val="498B5F2C"/>
    <w:rsid w:val="654F6796"/>
    <w:rsid w:val="6C9B7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keepNext w:val="0"/>
      <w:keepLines w:val="0"/>
      <w:widowControl w:val="0"/>
      <w:suppressLineNumbers w:val="0"/>
      <w:spacing w:before="0" w:beforeAutospacing="1" w:after="0" w:afterAutospacing="1" w:line="560" w:lineRule="exact"/>
      <w:ind w:left="0" w:right="0" w:firstLine="200" w:firstLineChars="200"/>
      <w:jc w:val="left"/>
    </w:pPr>
    <w:rPr>
      <w:rFonts w:hint="default" w:ascii="Times New Roman" w:hAnsi="Times New Roman" w:eastAsia="仿宋_GB2312" w:cs="Times New Roman"/>
      <w:kern w:val="0"/>
      <w:sz w:val="24"/>
      <w:szCs w:val="24"/>
      <w:lang w:val="en-US" w:eastAsia="zh-CN" w:bidi="ar"/>
    </w:rPr>
  </w:style>
  <w:style w:type="character" w:styleId="7">
    <w:name w:val="page number"/>
    <w:qFormat/>
    <w:uiPriority w:val="0"/>
    <w:rPr>
      <w:rFonts w:cs="Times New Roman"/>
    </w:rPr>
  </w:style>
  <w:style w:type="paragraph" w:customStyle="1" w:styleId="8">
    <w:name w:val="文章标题"/>
    <w:basedOn w:val="1"/>
    <w:next w:val="9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  <w:style w:type="character" w:customStyle="1" w:styleId="10">
    <w:name w:val="页眉 字符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306</Words>
  <Characters>316</Characters>
  <Lines>2</Lines>
  <Paragraphs>1</Paragraphs>
  <TotalTime>2</TotalTime>
  <ScaleCrop>false</ScaleCrop>
  <LinksUpToDate>false</LinksUpToDate>
  <CharactersWithSpaces>320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2020-03-12T10:14:00Z</dcterms:created>
  <dc:creator>黄鸿鸣</dc:creator>
  <dc:description>Shankar's Birthday falls on 25th July.  Don't Forget to wish him</dc:description>
  <cp:keywords>Birthday</cp:keywords>
  <cp:lastModifiedBy>勇敢的心</cp:lastModifiedBy>
  <dcterms:modified xsi:type="dcterms:W3CDTF">2024-09-14T07:52:30Z</dcterms:modified>
  <dc:subject>Birthday</dc:subject>
  <dc:title>Are You suprised ?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FFA822603CCF44D29581BDC957EB8AFD</vt:lpwstr>
  </property>
</Properties>
</file>