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项目经费询价表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</w:p>
    <w:tbl>
      <w:tblPr>
        <w:tblStyle w:val="3"/>
        <w:tblW w:w="9420" w:type="dxa"/>
        <w:tblInd w:w="-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3344"/>
        <w:gridCol w:w="1741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项目说明及要求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费用单价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（元/年·家）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费用总价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wordWrap w:val="0"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元/年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·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家</w:t>
            </w: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企业经办人工作补贴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4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部/省级薪酬调查：100元/年.家；</w:t>
            </w:r>
            <w:r>
              <w:rPr>
                <w:rFonts w:hint="eastAsia" w:ascii="仿宋_GB2312" w:eastAsia="仿宋_GB2312"/>
                <w:color w:val="auto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十大支柱产业：100元/年.家；十大新兴产业：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100元/年.家；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4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粤菜师傅：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00元/年.家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114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lang w:val="en-US" w:eastAsia="zh-CN"/>
              </w:rPr>
              <w:t>定点人工成本：400元/年.家（含四个季度）。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企业账号管理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协助新增账号、重置密码管理及信息反馈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样本数据收集</w:t>
            </w:r>
          </w:p>
        </w:tc>
        <w:tc>
          <w:tcPr>
            <w:tcW w:w="33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及时完成市人社局下达的工作任务。</w:t>
            </w: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其中，对150家企业人工成本调查，每季度上报，294家企业薪酬调查一年一报。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样本数据催报</w:t>
            </w:r>
          </w:p>
        </w:tc>
        <w:tc>
          <w:tcPr>
            <w:tcW w:w="3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样本数据审核</w:t>
            </w:r>
          </w:p>
        </w:tc>
        <w:tc>
          <w:tcPr>
            <w:tcW w:w="33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对企业经办人员的培训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lang w:val="en-US" w:eastAsia="zh-CN"/>
              </w:rPr>
              <w:t>开展企业人工成本及薪酬调查和技术指导的培训会；以电话、网络咨询形式指导调查企业填写。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年度分析报告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eastAsia="zh-CN"/>
              </w:rPr>
              <w:t>不少于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  <w:vertAlign w:val="baseline"/>
                <w:lang w:val="en-US" w:eastAsia="zh-CN"/>
              </w:rPr>
              <w:t>6000字</w:t>
            </w: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209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税费</w:t>
            </w:r>
          </w:p>
        </w:tc>
        <w:tc>
          <w:tcPr>
            <w:tcW w:w="3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71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合计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480" w:righ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4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-36" w:rightChars="0" w:firstLine="480" w:firstLineChars="20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 xml:space="preserve">备注：年度分析报告中以人工成本监测数据为基础，从样本行业分布、单位性质分类、从业人员规模、工作小时情况、利润及成本费用等多角度分析企业的人工成本情况，年度人工成本总体情况（人工成本水平、结构、效益）、各季度人工成本数据对比，与去年情况对比，对策建议等，报告字数不少于 </w:t>
            </w: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4"/>
                <w:szCs w:val="32"/>
                <w:vertAlign w:val="baseline"/>
                <w:lang w:eastAsia="zh-CN"/>
              </w:rPr>
              <w:t>000 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75645"/>
    <w:rsid w:val="26253664"/>
    <w:rsid w:val="3E456A4D"/>
    <w:rsid w:val="59B41218"/>
    <w:rsid w:val="6CCA6BD7"/>
    <w:rsid w:val="6FBF14BA"/>
    <w:rsid w:val="7F3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spacing w:line="600" w:lineRule="exact"/>
      <w:ind w:left="420" w:leftChars="200" w:firstLine="819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406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2024-03-13T07:05:00Z</dcterms:created>
  <dc:creator>user</dc:creator>
  <cp:lastModifiedBy>ZJ</cp:lastModifiedBy>
  <cp:lastPrinted>2024-04-16T02:39:00Z</cp:lastPrinted>
  <dcterms:modified xsi:type="dcterms:W3CDTF">2024-04-17T06:26:10Z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A92DC177CA784580BA2C03B3CBA79A8F</vt:lpwstr>
  </property>
</Properties>
</file>