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11</w:t>
      </w:r>
    </w:p>
    <w:p>
      <w:pPr>
        <w:pStyle w:val="6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“增城妈妈”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  <w:t>家政品牌服务示范机构一次性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  <w:t>补助</w:t>
      </w:r>
      <w:r>
        <w:rPr>
          <w:rFonts w:hint="default" w:ascii="Times New Roman" w:hAnsi="Times New Roman" w:eastAsia="方正小标宋简体" w:cs="Times New Roman"/>
          <w:color w:val="auto"/>
          <w:spacing w:val="-2"/>
          <w:sz w:val="44"/>
          <w:szCs w:val="44"/>
          <w:u w:val="none"/>
          <w:lang w:eastAsia="zh-CN"/>
        </w:rPr>
        <w:t>汇总表</w:t>
      </w:r>
    </w:p>
    <w:tbl>
      <w:tblPr>
        <w:tblStyle w:val="3"/>
        <w:tblW w:w="146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369"/>
        <w:gridCol w:w="1863"/>
        <w:gridCol w:w="1060"/>
        <w:gridCol w:w="548"/>
        <w:gridCol w:w="1560"/>
        <w:gridCol w:w="2134"/>
        <w:gridCol w:w="3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统一社会信用代码或注册号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补助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金额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开户名称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开户银行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银行账号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合 计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6" w:firstLineChars="3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7190" w:type="dxa"/>
            <w:gridSpan w:val="4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受理、初审单位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经审核，以上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条件，拟发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放补助金额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元 （大写：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）。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人：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镇(街)分管领导：                   镇(街)主要领导：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　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3570" w:firstLineChars="17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年　　 月　　日（章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12" w:type="dxa"/>
            <w:gridSpan w:val="4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公共就业服务机构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复核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复核人：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分管领导：                     主要领导：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3780" w:firstLineChars="18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 月　　日　（章）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23" w:right="144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1285B"/>
    <w:rsid w:val="15A1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2023-08-03T09:49:00Z</dcterms:created>
  <dc:creator>黄瑶</dc:creator>
  <cp:lastModifiedBy>黄瑶</cp:lastModifiedBy>
  <dcterms:modified xsi:type="dcterms:W3CDTF">2023-08-03T09:49:52Z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