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414"/>
        <w:gridCol w:w="1030"/>
        <w:gridCol w:w="457"/>
        <w:gridCol w:w="380"/>
        <w:gridCol w:w="1385"/>
        <w:gridCol w:w="1765"/>
        <w:gridCol w:w="1265"/>
        <w:gridCol w:w="500"/>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w:t>
            </w:r>
            <w:r>
              <w:rPr>
                <w:rFonts w:hint="eastAsia" w:ascii="宋体" w:hAnsi="宋体" w:eastAsia="宋体" w:cs="宋体"/>
                <w:sz w:val="24"/>
                <w:szCs w:val="24"/>
                <w:u w:val="single"/>
              </w:rPr>
              <w:t>新塘镇广深大道汽车城路口水浸点整治工程</w:t>
            </w:r>
            <w:r>
              <w:rPr>
                <w:rFonts w:hint="eastAsia" w:ascii="黑体" w:hAnsi="黑体" w:eastAsia="黑体" w:cs="黑体"/>
                <w:b w:val="0"/>
                <w:bCs/>
                <w:i w:val="0"/>
                <w:color w:val="000000"/>
                <w:kern w:val="0"/>
                <w:sz w:val="24"/>
                <w:szCs w:val="24"/>
                <w:u w:val="single"/>
                <w:lang w:val="en-US" w:eastAsia="zh-CN" w:bidi="ar-SA"/>
              </w:rPr>
              <w:t xml:space="preserve">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178"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3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83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7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3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3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7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3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3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96"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17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广州市增城区新塘镇人民政府 </w:t>
            </w:r>
          </w:p>
        </w:tc>
        <w:tc>
          <w:tcPr>
            <w:tcW w:w="103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广东电白一建集团有限公司</w:t>
            </w:r>
          </w:p>
        </w:tc>
        <w:tc>
          <w:tcPr>
            <w:tcW w:w="83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243.482537</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施工总承包：本工程将现状2000*1200渠箱扩建为2500*2700渠箱，新建渠箱共129m。</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潘洪准</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13727781059</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李芳术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陈裕华</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萧洒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9"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bidi="ar-SA"/>
              </w:rPr>
            </w:pPr>
            <w:r>
              <w:rPr>
                <w:rFonts w:hint="eastAsia"/>
                <w:sz w:val="18"/>
                <w:szCs w:val="18"/>
                <w:lang w:val="en-US" w:eastAsia="zh-CN"/>
              </w:rPr>
              <w:t>项目主管部门</w:t>
            </w:r>
          </w:p>
        </w:tc>
        <w:tc>
          <w:tcPr>
            <w:tcW w:w="190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广州市增城区水务局</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12345</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zcslj@gz.gov.cn</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1"/>
                <w:szCs w:val="21"/>
                <w:u w:val="none"/>
                <w:lang w:val="en-US" w:eastAsia="zh-CN" w:bidi="ar-SA"/>
              </w:rPr>
            </w:pPr>
            <w:r>
              <w:rPr>
                <w:rFonts w:hint="eastAsia"/>
                <w:sz w:val="18"/>
                <w:szCs w:val="18"/>
                <w:lang w:val="en-US" w:eastAsia="zh-CN"/>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pStyle w:val="2"/>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pStyle w:val="2"/>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591"/>
        <w:gridCol w:w="380"/>
        <w:gridCol w:w="1385"/>
        <w:gridCol w:w="1765"/>
        <w:gridCol w:w="1265"/>
        <w:gridCol w:w="500"/>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朱村街广汕公路排水系统改造工程</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69"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广州市增城区人民政府朱村街道办事处</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湛江市市政建设工程有限公司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7014.352325</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360" w:firstLineChars="20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施工总承包</w:t>
            </w:r>
            <w:r>
              <w:rPr>
                <w:rFonts w:hint="eastAsia" w:ascii="仿宋_GB2312" w:hAnsi="仿宋_GB2312" w:cs="仿宋_GB2312"/>
                <w:sz w:val="18"/>
                <w:szCs w:val="18"/>
                <w:lang w:val="en-US" w:eastAsia="zh-CN"/>
              </w:rPr>
              <w:t>，</w:t>
            </w:r>
            <w:r>
              <w:rPr>
                <w:rFonts w:hint="eastAsia" w:ascii="仿宋_GB2312" w:hAnsi="仿宋_GB2312" w:eastAsia="仿宋_GB2312" w:cs="仿宋_GB2312"/>
                <w:sz w:val="18"/>
                <w:szCs w:val="18"/>
                <w:lang w:val="en-US" w:eastAsia="zh-CN"/>
              </w:rPr>
              <w:t>项目位于朱村街广汕公路北侧，东到北方排洪渠，西至西福河。西段为：从江山时代始，沿现状广汕公路最北侧公路现状排水盖板沟位置改造扩容成单孔箱涵共1125m；东段为：单孔渠箱东至北方排洪渠，渠箱总长为1345米。</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薛小平</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13802510869</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李林峰</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林建光</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黄河舟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项目主管部门</w:t>
            </w:r>
          </w:p>
        </w:tc>
        <w:tc>
          <w:tcPr>
            <w:tcW w:w="190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广州市增城区水务局</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12345</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zcslj@gz.gov.cn</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sz w:val="18"/>
                <w:szCs w:val="18"/>
                <w:lang w:val="en-US" w:eastAsia="zh-CN"/>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3"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948"/>
        <w:gridCol w:w="151"/>
        <w:gridCol w:w="2003"/>
        <w:gridCol w:w="649"/>
        <w:gridCol w:w="881"/>
        <w:gridCol w:w="103"/>
        <w:gridCol w:w="1644"/>
        <w:gridCol w:w="1380"/>
        <w:gridCol w:w="183"/>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6"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柯灯山水厂取水口迁移工程（取水口至蔚桥段）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81"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9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2652"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84"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3024"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168"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681"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9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265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8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02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6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681"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9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265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8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02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6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3" w:hRule="exact"/>
        </w:trPr>
        <w:tc>
          <w:tcPr>
            <w:tcW w:w="6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09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广州市增城区水务建设管理所</w:t>
            </w:r>
          </w:p>
        </w:tc>
        <w:tc>
          <w:tcPr>
            <w:tcW w:w="265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color w:val="000000"/>
                <w:sz w:val="18"/>
                <w:szCs w:val="18"/>
                <w:u w:val="none"/>
                <w:lang w:val="en-US" w:eastAsia="zh-CN" w:bidi="ar-SA"/>
              </w:rPr>
              <w:t>（主）广州自来水建安有限公司；（成）中国市政工程华北设计研究总院有限公司；（成）中交远洲交通科技集团有限公司</w:t>
            </w:r>
          </w:p>
        </w:tc>
        <w:tc>
          <w:tcPr>
            <w:tcW w:w="98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62045.1</w:t>
            </w:r>
          </w:p>
        </w:tc>
        <w:tc>
          <w:tcPr>
            <w:tcW w:w="302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sz w:val="18"/>
                <w:szCs w:val="18"/>
                <w:u w:val="none"/>
                <w:lang w:eastAsia="zh-CN" w:bidi="ar-SA"/>
              </w:rPr>
              <w:t>承</w:t>
            </w:r>
            <w:r>
              <w:rPr>
                <w:rFonts w:hint="eastAsia" w:ascii="仿宋_GB2312" w:hAnsi="仿宋_GB2312" w:eastAsia="仿宋_GB2312" w:cs="仿宋_GB2312"/>
                <w:i w:val="0"/>
                <w:color w:val="000000"/>
                <w:sz w:val="18"/>
                <w:szCs w:val="18"/>
                <w:u w:val="none"/>
                <w:lang w:eastAsia="zh-CN" w:bidi="ar-SA"/>
              </w:rPr>
              <w:t>包勘察设计、建设（文明施工、安全、质量、验收、保修）</w:t>
            </w:r>
          </w:p>
        </w:tc>
        <w:tc>
          <w:tcPr>
            <w:tcW w:w="116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eastAsia="zh-CN" w:bidi="ar-SA"/>
              </w:rPr>
              <w:t>陈旭良</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13570218624</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eastAsia="zh-CN" w:bidi="ar-SA"/>
              </w:rPr>
              <w:t>周志伟</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eastAsia="zh-CN" w:bidi="ar-SA"/>
              </w:rPr>
              <w:t>黄嘉彦</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eastAsia="zh-CN" w:bidi="ar-SA"/>
              </w:rPr>
              <w:t>梁伟翔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4" w:hRule="exact"/>
        </w:trPr>
        <w:tc>
          <w:tcPr>
            <w:tcW w:w="6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2</w:t>
            </w:r>
          </w:p>
        </w:tc>
        <w:tc>
          <w:tcPr>
            <w:tcW w:w="109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广州自来水建安有限公司</w:t>
            </w:r>
          </w:p>
        </w:tc>
        <w:tc>
          <w:tcPr>
            <w:tcW w:w="265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广州市宏大爆破工程有限公司</w:t>
            </w:r>
          </w:p>
        </w:tc>
        <w:tc>
          <w:tcPr>
            <w:tcW w:w="98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360</w:t>
            </w:r>
          </w:p>
        </w:tc>
        <w:tc>
          <w:tcPr>
            <w:tcW w:w="302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施工专业分包，隧道爆破，长2134米</w:t>
            </w:r>
          </w:p>
        </w:tc>
        <w:tc>
          <w:tcPr>
            <w:tcW w:w="116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黄之光</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13631302117</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蔡景根</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冀朝坡</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吴可铭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exact"/>
        </w:trPr>
        <w:tc>
          <w:tcPr>
            <w:tcW w:w="6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3</w:t>
            </w:r>
          </w:p>
        </w:tc>
        <w:tc>
          <w:tcPr>
            <w:tcW w:w="109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广州自来水建安有限公司</w:t>
            </w:r>
          </w:p>
        </w:tc>
        <w:tc>
          <w:tcPr>
            <w:tcW w:w="265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广东中人工程集团有限公司</w:t>
            </w:r>
          </w:p>
        </w:tc>
        <w:tc>
          <w:tcPr>
            <w:tcW w:w="98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250</w:t>
            </w:r>
          </w:p>
        </w:tc>
        <w:tc>
          <w:tcPr>
            <w:tcW w:w="302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施工专业分包，隧道爆破，长934m（2#隧道）</w:t>
            </w:r>
          </w:p>
        </w:tc>
        <w:tc>
          <w:tcPr>
            <w:tcW w:w="116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刘国良</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18665023963</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骆雄晏</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张祥英</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李方维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4"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948"/>
        <w:gridCol w:w="303"/>
        <w:gridCol w:w="1539"/>
        <w:gridCol w:w="312"/>
        <w:gridCol w:w="1233"/>
        <w:gridCol w:w="297"/>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柯灯山水厂取水口迁移工程（蔚桥至柯灯山水厂段）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81"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25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53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1545"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3309"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81"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5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53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545"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309"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681"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5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53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545"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309"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19" w:hRule="exact"/>
        </w:trPr>
        <w:tc>
          <w:tcPr>
            <w:tcW w:w="6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25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广州市增城区水务建设管理所</w:t>
            </w:r>
          </w:p>
        </w:tc>
        <w:tc>
          <w:tcPr>
            <w:tcW w:w="153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（主）广东水电二局股份有限公司、（成）广州市市政工程设计研究总院有限公司</w:t>
            </w:r>
          </w:p>
        </w:tc>
        <w:tc>
          <w:tcPr>
            <w:tcW w:w="154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48106.97</w:t>
            </w:r>
          </w:p>
        </w:tc>
        <w:tc>
          <w:tcPr>
            <w:tcW w:w="330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SA"/>
              </w:rPr>
              <w:t>承包</w:t>
            </w:r>
            <w:r>
              <w:rPr>
                <w:rFonts w:hint="eastAsia" w:ascii="仿宋_GB2312" w:hAnsi="仿宋_GB2312" w:eastAsia="仿宋_GB2312" w:cs="仿宋_GB2312"/>
                <w:i w:val="0"/>
                <w:color w:val="000000"/>
                <w:kern w:val="0"/>
                <w:sz w:val="18"/>
                <w:szCs w:val="18"/>
                <w:u w:val="none"/>
                <w:lang w:val="en-US" w:eastAsia="zh-CN" w:bidi="ar-SA"/>
              </w:rPr>
              <w:t>勘察设计、建设（文明施工、安全、质量、验收、保修）</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段瑞超</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13928992680</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岳宇</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吴伟刚</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潘驰海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5"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942"/>
        <w:gridCol w:w="1425"/>
        <w:gridCol w:w="1155"/>
        <w:gridCol w:w="375"/>
        <w:gridCol w:w="1534"/>
        <w:gridCol w:w="1361"/>
        <w:gridCol w:w="210"/>
        <w:gridCol w:w="977"/>
        <w:gridCol w:w="865"/>
        <w:gridCol w:w="117"/>
        <w:gridCol w:w="927"/>
        <w:gridCol w:w="594"/>
        <w:gridCol w:w="271"/>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themeColor="text1"/>
                <w:sz w:val="24"/>
                <w:szCs w:val="24"/>
                <w:u w:val="none"/>
                <w:lang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项目名称：</w:t>
            </w:r>
            <w:r>
              <w:rPr>
                <w:rFonts w:hint="eastAsia" w:ascii="黑体" w:hAnsi="黑体" w:eastAsia="黑体" w:cs="黑体"/>
                <w:b w:val="0"/>
                <w:bCs/>
                <w:i w:val="0"/>
                <w:color w:val="000000" w:themeColor="text1"/>
                <w:kern w:val="0"/>
                <w:sz w:val="24"/>
                <w:szCs w:val="24"/>
                <w:u w:val="single"/>
                <w:lang w:val="en-US" w:eastAsia="zh-CN" w:bidi="ar-SA"/>
                <w14:textFill>
                  <w14:solidFill>
                    <w14:schemeClr w14:val="tx1"/>
                  </w14:solidFill>
                </w14:textFill>
              </w:rPr>
              <w:t xml:space="preserve"> 增城区开发区下沉式污水处理厂及配套管网工程标段一 </w:t>
            </w: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序号</w:t>
            </w:r>
          </w:p>
        </w:tc>
        <w:tc>
          <w:tcPr>
            <w:tcW w:w="1706"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发（分）包单位</w:t>
            </w:r>
          </w:p>
        </w:tc>
        <w:tc>
          <w:tcPr>
            <w:tcW w:w="142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承包单位</w:t>
            </w:r>
          </w:p>
        </w:tc>
        <w:tc>
          <w:tcPr>
            <w:tcW w:w="115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合同金额（万元）</w:t>
            </w:r>
          </w:p>
        </w:tc>
        <w:tc>
          <w:tcPr>
            <w:tcW w:w="3270"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发（分）承包内容</w:t>
            </w:r>
          </w:p>
        </w:tc>
        <w:tc>
          <w:tcPr>
            <w:tcW w:w="118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总承包合同允许或建设单位同意（是</w:t>
            </w:r>
            <w:r>
              <w:rPr>
                <w:rFonts w:ascii="Calibri" w:hAnsi="Calibri" w:eastAsia="仿宋_GB2312" w:cs="Calibri"/>
                <w:color w:val="000000" w:themeColor="text1"/>
                <w:sz w:val="22"/>
                <w:szCs w:val="22"/>
                <w:u w:val="none"/>
                <w:lang w:val="en-US" w:eastAsia="zh-CN" w:bidi="ar-SA"/>
                <w14:textFill>
                  <w14:solidFill>
                    <w14:schemeClr w14:val="tx1"/>
                  </w14:solidFill>
                </w14:textFill>
              </w:rPr>
              <w:t>/</w:t>
            </w:r>
            <w:r>
              <w:rPr>
                <w:rFonts w:hint="eastAsia" w:ascii="仿宋_GB2312" w:hAnsi="宋体" w:eastAsia="仿宋_GB2312" w:cs="仿宋_GB2312"/>
                <w:color w:val="000000" w:themeColor="text1"/>
                <w:sz w:val="22"/>
                <w:szCs w:val="22"/>
                <w:u w:val="none"/>
                <w:lang w:val="en-US" w:eastAsia="zh-CN" w:bidi="ar-SA"/>
                <w14:textFill>
                  <w14:solidFill>
                    <w14:schemeClr w14:val="tx1"/>
                  </w14:solidFill>
                </w14:textFill>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70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5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270"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70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5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270"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1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170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广州增城经开区污水处理有限公司</w:t>
            </w:r>
          </w:p>
        </w:tc>
        <w:tc>
          <w:tcPr>
            <w:tcW w:w="14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广州市第三市政工程有限公司</w:t>
            </w:r>
          </w:p>
        </w:tc>
        <w:tc>
          <w:tcPr>
            <w:tcW w:w="11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28699</w:t>
            </w: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.11</w:t>
            </w:r>
          </w:p>
        </w:tc>
        <w:tc>
          <w:tcPr>
            <w:tcW w:w="327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新建开发区下沉式污水处理厂配套管网约 14.3 公里，包含d1200~d1800生活污水管约8.1公里，d800~d1500 工业废水管约 6.2公里。</w:t>
            </w:r>
          </w:p>
        </w:tc>
        <w:tc>
          <w:tcPr>
            <w:tcW w:w="118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彭起立</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13400027480</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钱龙</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刘蕴薇</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熊舟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9"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项目主管部门</w:t>
            </w:r>
          </w:p>
        </w:tc>
        <w:tc>
          <w:tcPr>
            <w:tcW w:w="23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5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5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52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00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exac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pStyle w:val="2"/>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pStyle w:val="2"/>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rPr>
          <w:rFonts w:hint="eastAsia" w:ascii="Arial" w:hAnsi="Arial" w:eastAsia="宋体" w:cs="Times New Roman"/>
          <w:i w:val="0"/>
          <w:caps w:val="0"/>
          <w:color w:val="auto"/>
          <w:spacing w:val="0"/>
          <w:kern w:val="2"/>
          <w:sz w:val="24"/>
          <w:szCs w:val="24"/>
          <w:u w:val="none"/>
          <w:shd w:val="clear" w:color="auto" w:fill="auto"/>
          <w:lang w:val="en-US" w:eastAsia="zh-CN" w:bidi="ar-SA"/>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942"/>
        <w:gridCol w:w="1425"/>
        <w:gridCol w:w="1155"/>
        <w:gridCol w:w="375"/>
        <w:gridCol w:w="1534"/>
        <w:gridCol w:w="1361"/>
        <w:gridCol w:w="210"/>
        <w:gridCol w:w="977"/>
        <w:gridCol w:w="865"/>
        <w:gridCol w:w="117"/>
        <w:gridCol w:w="927"/>
        <w:gridCol w:w="594"/>
        <w:gridCol w:w="271"/>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themeColor="text1"/>
                <w:sz w:val="24"/>
                <w:szCs w:val="24"/>
                <w:u w:val="none"/>
                <w:lang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项目名称：</w:t>
            </w:r>
            <w:r>
              <w:rPr>
                <w:rFonts w:hint="eastAsia" w:ascii="黑体" w:hAnsi="黑体" w:eastAsia="黑体" w:cs="黑体"/>
                <w:b w:val="0"/>
                <w:bCs/>
                <w:i w:val="0"/>
                <w:color w:val="000000" w:themeColor="text1"/>
                <w:kern w:val="0"/>
                <w:sz w:val="24"/>
                <w:szCs w:val="24"/>
                <w:u w:val="single"/>
                <w:lang w:val="en-US" w:eastAsia="zh-CN" w:bidi="ar-SA"/>
                <w14:textFill>
                  <w14:solidFill>
                    <w14:schemeClr w14:val="tx1"/>
                  </w14:solidFill>
                </w14:textFill>
              </w:rPr>
              <w:t xml:space="preserve"> 增城区开发区下沉式污水处理厂及配套管网工程标段二 </w:t>
            </w: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序号</w:t>
            </w:r>
          </w:p>
        </w:tc>
        <w:tc>
          <w:tcPr>
            <w:tcW w:w="1706"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发（分）包单位</w:t>
            </w:r>
          </w:p>
        </w:tc>
        <w:tc>
          <w:tcPr>
            <w:tcW w:w="142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承包单位</w:t>
            </w:r>
          </w:p>
        </w:tc>
        <w:tc>
          <w:tcPr>
            <w:tcW w:w="115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合同金额（万元）</w:t>
            </w:r>
          </w:p>
        </w:tc>
        <w:tc>
          <w:tcPr>
            <w:tcW w:w="3270"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发（分）承包内容</w:t>
            </w:r>
          </w:p>
        </w:tc>
        <w:tc>
          <w:tcPr>
            <w:tcW w:w="118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总承包合同允许或建设单位同意（是</w:t>
            </w:r>
            <w:r>
              <w:rPr>
                <w:rFonts w:ascii="Calibri" w:hAnsi="Calibri" w:eastAsia="仿宋_GB2312" w:cs="Calibri"/>
                <w:color w:val="000000" w:themeColor="text1"/>
                <w:sz w:val="22"/>
                <w:szCs w:val="22"/>
                <w:u w:val="none"/>
                <w:lang w:val="en-US" w:eastAsia="zh-CN" w:bidi="ar-SA"/>
                <w14:textFill>
                  <w14:solidFill>
                    <w14:schemeClr w14:val="tx1"/>
                  </w14:solidFill>
                </w14:textFill>
              </w:rPr>
              <w:t>/</w:t>
            </w:r>
            <w:r>
              <w:rPr>
                <w:rFonts w:hint="eastAsia" w:ascii="仿宋_GB2312" w:hAnsi="宋体" w:eastAsia="仿宋_GB2312" w:cs="仿宋_GB2312"/>
                <w:color w:val="000000" w:themeColor="text1"/>
                <w:sz w:val="22"/>
                <w:szCs w:val="22"/>
                <w:u w:val="none"/>
                <w:lang w:val="en-US" w:eastAsia="zh-CN" w:bidi="ar-SA"/>
                <w14:textFill>
                  <w14:solidFill>
                    <w14:schemeClr w14:val="tx1"/>
                  </w14:solidFill>
                </w14:textFill>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70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5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270"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70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5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270"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9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1</w:t>
            </w:r>
          </w:p>
        </w:tc>
        <w:tc>
          <w:tcPr>
            <w:tcW w:w="170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广州增城经开区污水处理有限公司</w:t>
            </w:r>
          </w:p>
        </w:tc>
        <w:tc>
          <w:tcPr>
            <w:tcW w:w="14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广东省源天工程有限公司</w:t>
            </w:r>
          </w:p>
        </w:tc>
        <w:tc>
          <w:tcPr>
            <w:tcW w:w="11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86333.48</w:t>
            </w:r>
          </w:p>
        </w:tc>
        <w:tc>
          <w:tcPr>
            <w:tcW w:w="327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新建开发区下沉式污水处理厂，采用全地下布置形式，近期总建设规模15万吨/天，生活污水厂设计规模10万吨/天(土建一次性完成，设备安装7.5万吨/天)，工业废水厂5万吨/天。新建生活污水厂DN1500尾水排放管约12米，工业废水厂DN1200尾水排放管约4.0公里。</w:t>
            </w:r>
          </w:p>
        </w:tc>
        <w:tc>
          <w:tcPr>
            <w:tcW w:w="118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bidi="ar-SA"/>
                <w14:textFill>
                  <w14:solidFill>
                    <w14:schemeClr w14:val="tx1"/>
                  </w14:solidFill>
                </w14:textFill>
              </w:rPr>
              <w:t>刘磊</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13539733551</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何巧清</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张祥文</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张润德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9"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项目主管部门</w:t>
            </w:r>
          </w:p>
        </w:tc>
        <w:tc>
          <w:tcPr>
            <w:tcW w:w="23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5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5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52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00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exact"/>
        </w:trPr>
        <w:tc>
          <w:tcPr>
            <w:tcW w:w="14120" w:type="dxa"/>
            <w:gridSpan w:val="17"/>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lang w:eastAsia="zh-CN"/>
        </w:rPr>
        <w:sectPr>
          <w:footerReference r:id="rId6"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086"/>
        <w:gridCol w:w="144"/>
        <w:gridCol w:w="1340"/>
        <w:gridCol w:w="670"/>
        <w:gridCol w:w="260"/>
        <w:gridCol w:w="1270"/>
        <w:gridCol w:w="1578"/>
        <w:gridCol w:w="1560"/>
        <w:gridCol w:w="72"/>
        <w:gridCol w:w="1190"/>
        <w:gridCol w:w="568"/>
        <w:gridCol w:w="192"/>
        <w:gridCol w:w="1044"/>
        <w:gridCol w:w="279"/>
        <w:gridCol w:w="586"/>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themeColor="text1"/>
                <w:sz w:val="24"/>
                <w:szCs w:val="24"/>
                <w:u w:val="none"/>
                <w:lang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项目名称：</w:t>
            </w:r>
            <w:r>
              <w:rPr>
                <w:rFonts w:hint="eastAsia" w:ascii="黑体" w:hAnsi="黑体" w:eastAsia="黑体" w:cs="黑体"/>
                <w:b w:val="0"/>
                <w:bCs/>
                <w:i w:val="0"/>
                <w:color w:val="000000" w:themeColor="text1"/>
                <w:kern w:val="0"/>
                <w:sz w:val="24"/>
                <w:szCs w:val="24"/>
                <w:u w:val="single"/>
                <w:lang w:val="en-US" w:eastAsia="zh-CN" w:bidi="ar-SA"/>
                <w14:textFill>
                  <w14:solidFill>
                    <w14:schemeClr w14:val="tx1"/>
                  </w14:solidFill>
                </w14:textFill>
              </w:rPr>
              <w:t xml:space="preserve"> 增城国家级开发区中新园区基础设施配套中新下沉式再生水厂项目 </w:t>
            </w: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54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序号</w:t>
            </w:r>
          </w:p>
        </w:tc>
        <w:tc>
          <w:tcPr>
            <w:tcW w:w="1230"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发（分）包单位</w:t>
            </w:r>
          </w:p>
        </w:tc>
        <w:tc>
          <w:tcPr>
            <w:tcW w:w="13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承包单位</w:t>
            </w:r>
          </w:p>
        </w:tc>
        <w:tc>
          <w:tcPr>
            <w:tcW w:w="930"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合同金额（万元）</w:t>
            </w:r>
          </w:p>
        </w:tc>
        <w:tc>
          <w:tcPr>
            <w:tcW w:w="4480" w:type="dxa"/>
            <w:gridSpan w:val="4"/>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发（分）承包内容</w:t>
            </w:r>
          </w:p>
        </w:tc>
        <w:tc>
          <w:tcPr>
            <w:tcW w:w="119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总承包合同允许或建设单位同意（是</w:t>
            </w:r>
            <w:r>
              <w:rPr>
                <w:rFonts w:ascii="Calibri" w:hAnsi="Calibri" w:eastAsia="仿宋_GB2312" w:cs="Calibri"/>
                <w:color w:val="000000" w:themeColor="text1"/>
                <w:sz w:val="22"/>
                <w:szCs w:val="22"/>
                <w:u w:val="none"/>
                <w:lang w:val="en-US" w:eastAsia="zh-CN" w:bidi="ar-SA"/>
                <w14:textFill>
                  <w14:solidFill>
                    <w14:schemeClr w14:val="tx1"/>
                  </w14:solidFill>
                </w14:textFill>
              </w:rPr>
              <w:t>/</w:t>
            </w:r>
            <w:r>
              <w:rPr>
                <w:rFonts w:hint="eastAsia" w:ascii="仿宋_GB2312" w:hAnsi="宋体" w:eastAsia="仿宋_GB2312" w:cs="仿宋_GB2312"/>
                <w:color w:val="000000" w:themeColor="text1"/>
                <w:sz w:val="22"/>
                <w:szCs w:val="22"/>
                <w:u w:val="none"/>
                <w:lang w:val="en-US" w:eastAsia="zh-CN" w:bidi="ar-SA"/>
                <w14:textFill>
                  <w14:solidFill>
                    <w14:schemeClr w14:val="tx1"/>
                  </w14:solidFill>
                </w14:textFill>
              </w:rPr>
              <w:t>否）</w:t>
            </w:r>
          </w:p>
        </w:tc>
        <w:tc>
          <w:tcPr>
            <w:tcW w:w="4407"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4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3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3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93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4480" w:type="dxa"/>
            <w:gridSpan w:val="4"/>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9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4407"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54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3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3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93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4480" w:type="dxa"/>
            <w:gridSpan w:val="4"/>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9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7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w:t>
            </w:r>
          </w:p>
        </w:tc>
        <w:tc>
          <w:tcPr>
            <w:tcW w:w="10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8" w:hRule="exact"/>
        </w:trPr>
        <w:tc>
          <w:tcPr>
            <w:tcW w:w="54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12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广州市增城区水务建设管理所</w:t>
            </w:r>
          </w:p>
        </w:tc>
        <w:tc>
          <w:tcPr>
            <w:tcW w:w="13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广州市第三市政工程有限公司、广东省建筑设计研究院有限公司</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left"/>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63629.7</w:t>
            </w:r>
          </w:p>
        </w:tc>
        <w:tc>
          <w:tcPr>
            <w:tcW w:w="4480"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left"/>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（一）新建一座下沉式再生水厂。（二）配套建设DN1000-DN1200污水压力管道3.9公里，DN1200-DN1500污水重力管道0.9公里，DN500-DN600 再生水压力管道2.6公里。（三）配套建设一座污水提升泵站。（最终以施工图为准）</w:t>
            </w:r>
          </w:p>
          <w:p>
            <w:pPr>
              <w:keepNext w:val="0"/>
              <w:keepLines w:val="0"/>
              <w:widowControl/>
              <w:suppressLineNumbers w:val="0"/>
              <w:spacing w:line="240" w:lineRule="exact"/>
              <w:jc w:val="left"/>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p>
        </w:tc>
        <w:tc>
          <w:tcPr>
            <w:tcW w:w="11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是</w:t>
            </w:r>
          </w:p>
        </w:tc>
        <w:tc>
          <w:tcPr>
            <w:tcW w:w="7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陈宇航</w:t>
            </w:r>
          </w:p>
        </w:tc>
        <w:tc>
          <w:tcPr>
            <w:tcW w:w="10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17783878211</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卓小栋</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黄培炎</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钱龙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1" w:hRule="exact"/>
        </w:trPr>
        <w:tc>
          <w:tcPr>
            <w:tcW w:w="54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12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广州市第三市政工程有限公司</w:t>
            </w:r>
          </w:p>
        </w:tc>
        <w:tc>
          <w:tcPr>
            <w:tcW w:w="13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广州建粤劳务有限公司</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4298.44</w:t>
            </w:r>
          </w:p>
        </w:tc>
        <w:tc>
          <w:tcPr>
            <w:tcW w:w="4480"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浇筑混凝土、钢筋制安等劳务作业。</w:t>
            </w:r>
          </w:p>
        </w:tc>
        <w:tc>
          <w:tcPr>
            <w:tcW w:w="11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是</w:t>
            </w:r>
          </w:p>
        </w:tc>
        <w:tc>
          <w:tcPr>
            <w:tcW w:w="7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谢茂祥</w:t>
            </w:r>
          </w:p>
        </w:tc>
        <w:tc>
          <w:tcPr>
            <w:tcW w:w="10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13423485601</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潘小芬</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李乐</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李超辉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1" w:hRule="exact"/>
        </w:trPr>
        <w:tc>
          <w:tcPr>
            <w:tcW w:w="54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3</w:t>
            </w:r>
          </w:p>
        </w:tc>
        <w:tc>
          <w:tcPr>
            <w:tcW w:w="12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广州市第三市政工程有限公司</w:t>
            </w:r>
          </w:p>
        </w:tc>
        <w:tc>
          <w:tcPr>
            <w:tcW w:w="13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广东熹南人力资源有限公司</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3502</w:t>
            </w: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w:t>
            </w: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w:t>
            </w: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1</w:t>
            </w:r>
          </w:p>
        </w:tc>
        <w:tc>
          <w:tcPr>
            <w:tcW w:w="4480"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安装、砌筑等劳务作业工程</w:t>
            </w: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w:t>
            </w:r>
          </w:p>
        </w:tc>
        <w:tc>
          <w:tcPr>
            <w:tcW w:w="11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是</w:t>
            </w:r>
          </w:p>
        </w:tc>
        <w:tc>
          <w:tcPr>
            <w:tcW w:w="7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val="0"/>
              <w:spacing w:line="40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高翔</w:t>
            </w:r>
          </w:p>
        </w:tc>
        <w:tc>
          <w:tcPr>
            <w:tcW w:w="10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15913110754</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adjustRightInd/>
              <w:spacing w:line="400" w:lineRule="exact"/>
              <w:jc w:val="center"/>
              <w:textAlignment w:val="auto"/>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14:textFill>
                  <w14:solidFill>
                    <w14:schemeClr w14:val="tx1"/>
                  </w14:solidFill>
                </w14:textFill>
              </w:rPr>
              <w:t>郑沐鑫</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adjustRightInd/>
              <w:spacing w:line="400" w:lineRule="exact"/>
              <w:jc w:val="center"/>
              <w:textAlignment w:val="auto"/>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14:textFill>
                  <w14:solidFill>
                    <w14:schemeClr w14:val="tx1"/>
                  </w14:solidFill>
                </w14:textFill>
              </w:rPr>
              <w:t>李立藩</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adjustRightInd/>
              <w:spacing w:line="400" w:lineRule="exact"/>
              <w:jc w:val="center"/>
              <w:textAlignment w:val="auto"/>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14:textFill>
                  <w14:solidFill>
                    <w14:schemeClr w14:val="tx1"/>
                  </w14:solidFill>
                </w14:textFill>
              </w:rPr>
              <w:t>郑学浩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5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83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zcslj@gz.gov.cn</w:t>
            </w:r>
          </w:p>
        </w:tc>
        <w:tc>
          <w:tcPr>
            <w:tcW w:w="15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32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7"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611"/>
        <w:gridCol w:w="456"/>
        <w:gridCol w:w="1007"/>
        <w:gridCol w:w="832"/>
        <w:gridCol w:w="139"/>
        <w:gridCol w:w="1385"/>
        <w:gridCol w:w="1765"/>
        <w:gridCol w:w="1265"/>
        <w:gridCol w:w="351"/>
        <w:gridCol w:w="932"/>
        <w:gridCol w:w="865"/>
        <w:gridCol w:w="117"/>
        <w:gridCol w:w="927"/>
        <w:gridCol w:w="699"/>
        <w:gridCol w:w="166"/>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themeColor="text1"/>
                <w:sz w:val="24"/>
                <w:szCs w:val="24"/>
                <w:u w:val="none"/>
                <w:lang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项目名称：</w:t>
            </w:r>
            <w:r>
              <w:rPr>
                <w:rFonts w:hint="eastAsia" w:ascii="黑体" w:hAnsi="黑体" w:eastAsia="黑体" w:cs="黑体"/>
                <w:b w:val="0"/>
                <w:bCs/>
                <w:i w:val="0"/>
                <w:color w:val="000000" w:themeColor="text1"/>
                <w:kern w:val="0"/>
                <w:sz w:val="24"/>
                <w:szCs w:val="24"/>
                <w:u w:val="single"/>
                <w:lang w:val="en-US" w:eastAsia="zh-CN" w:bidi="ar-SA"/>
                <w14:textFill>
                  <w14:solidFill>
                    <w14:schemeClr w14:val="tx1"/>
                  </w14:solidFill>
                </w14:textFill>
              </w:rPr>
              <w:t xml:space="preserve"> 新塘镇大敦片区污水独立系统改造工程 </w:t>
            </w: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总承包合同允许或建设单位同意（是</w:t>
            </w:r>
            <w:r>
              <w:rPr>
                <w:rFonts w:ascii="Calibri" w:hAnsi="Calibri" w:eastAsia="仿宋_GB2312" w:cs="Calibri"/>
                <w:color w:val="000000" w:themeColor="text1"/>
                <w:sz w:val="22"/>
                <w:szCs w:val="22"/>
                <w:u w:val="none"/>
                <w:lang w:val="en-US" w:eastAsia="zh-CN" w:bidi="ar-SA"/>
                <w14:textFill>
                  <w14:solidFill>
                    <w14:schemeClr w14:val="tx1"/>
                  </w14:solidFill>
                </w14:textFill>
              </w:rPr>
              <w:t>/</w:t>
            </w:r>
            <w:r>
              <w:rPr>
                <w:rFonts w:hint="eastAsia" w:ascii="仿宋_GB2312" w:hAnsi="宋体" w:eastAsia="仿宋_GB2312" w:cs="仿宋_GB2312"/>
                <w:color w:val="000000" w:themeColor="text1"/>
                <w:sz w:val="22"/>
                <w:szCs w:val="22"/>
                <w:u w:val="none"/>
                <w:lang w:val="en-US" w:eastAsia="zh-CN" w:bidi="ar-SA"/>
                <w14:textFill>
                  <w14:solidFill>
                    <w14:schemeClr w14:val="tx1"/>
                  </w14:solidFill>
                </w14:textFill>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8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广州市增城区新塘镇人民政府</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广东一中建筑工程有限公司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143.698333</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本工程在久裕大道DN1200污水主管上建设一体化污水井以及一座阀门井。新建DN600污水压力管以及DN1200污水重力管采用焊接钢管管材，采用焊接连接。污水压力管采用D530*10焊接钢管，污水重力管采用D1220*10，钢管材质均为Q235A。</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吴冷西</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15916883998</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李柏</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黄跃</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林润权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8" w:hRule="exact"/>
        </w:trPr>
        <w:tc>
          <w:tcPr>
            <w:tcW w:w="147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项目主管部门</w:t>
            </w:r>
          </w:p>
        </w:tc>
        <w:tc>
          <w:tcPr>
            <w:tcW w:w="229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2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61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1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zcslj@gz.gov.cn</w:t>
            </w:r>
          </w:p>
        </w:tc>
        <w:tc>
          <w:tcPr>
            <w:tcW w:w="162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190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8" w:type="default"/>
          <w:pgSz w:w="16838" w:h="11906" w:orient="landscape"/>
          <w:pgMar w:top="1134" w:right="1644" w:bottom="212"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623"/>
        <w:gridCol w:w="791"/>
        <w:gridCol w:w="1350"/>
        <w:gridCol w:w="82"/>
        <w:gridCol w:w="1186"/>
        <w:gridCol w:w="398"/>
        <w:gridCol w:w="1765"/>
        <w:gridCol w:w="1265"/>
        <w:gridCol w:w="240"/>
        <w:gridCol w:w="1043"/>
        <w:gridCol w:w="865"/>
        <w:gridCol w:w="117"/>
        <w:gridCol w:w="927"/>
        <w:gridCol w:w="594"/>
        <w:gridCol w:w="271"/>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SA"/>
                <w14:textFill>
                  <w14:solidFill>
                    <w14:schemeClr w14:val="tx1"/>
                  </w14:solidFill>
                </w14:textFill>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themeColor="text1"/>
                <w:sz w:val="24"/>
                <w:szCs w:val="24"/>
                <w:u w:val="none"/>
                <w:lang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项目名称：</w:t>
            </w:r>
            <w:r>
              <w:rPr>
                <w:rFonts w:hint="eastAsia" w:ascii="黑体" w:hAnsi="黑体" w:eastAsia="黑体" w:cs="黑体"/>
                <w:b w:val="0"/>
                <w:bCs/>
                <w:i w:val="0"/>
                <w:color w:val="000000" w:themeColor="text1"/>
                <w:kern w:val="0"/>
                <w:sz w:val="24"/>
                <w:szCs w:val="24"/>
                <w:u w:val="single"/>
                <w:lang w:val="en-US" w:eastAsia="zh-CN" w:bidi="ar-SA"/>
                <w14:textFill>
                  <w14:solidFill>
                    <w14:schemeClr w14:val="tx1"/>
                  </w14:solidFill>
                </w14:textFill>
              </w:rPr>
              <w:t xml:space="preserve"> 2022年仙村镇深涌村农村生活污水处理设施提升工程 </w:t>
            </w: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序号</w:t>
            </w:r>
          </w:p>
        </w:tc>
        <w:tc>
          <w:tcPr>
            <w:tcW w:w="1414"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发（分）包单位</w:t>
            </w:r>
          </w:p>
        </w:tc>
        <w:tc>
          <w:tcPr>
            <w:tcW w:w="1432"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承包单位</w:t>
            </w:r>
          </w:p>
        </w:tc>
        <w:tc>
          <w:tcPr>
            <w:tcW w:w="118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合同金额（万元）</w:t>
            </w:r>
          </w:p>
        </w:tc>
        <w:tc>
          <w:tcPr>
            <w:tcW w:w="3428"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SA"/>
                <w14:textFill>
                  <w14:solidFill>
                    <w14:schemeClr w14:val="tx1"/>
                  </w14:solidFill>
                </w14:textFill>
              </w:rPr>
              <w:t>总承包合同允许或建设单位同意（是</w:t>
            </w:r>
            <w:r>
              <w:rPr>
                <w:rFonts w:ascii="Calibri" w:hAnsi="Calibri" w:eastAsia="仿宋_GB2312" w:cs="Calibri"/>
                <w:color w:val="000000" w:themeColor="text1"/>
                <w:sz w:val="22"/>
                <w:szCs w:val="22"/>
                <w:u w:val="none"/>
                <w:lang w:val="en-US" w:eastAsia="zh-CN" w:bidi="ar-SA"/>
                <w14:textFill>
                  <w14:solidFill>
                    <w14:schemeClr w14:val="tx1"/>
                  </w14:solidFill>
                </w14:textFill>
              </w:rPr>
              <w:t>/</w:t>
            </w:r>
            <w:r>
              <w:rPr>
                <w:rFonts w:hint="eastAsia" w:ascii="仿宋_GB2312" w:hAnsi="宋体" w:eastAsia="仿宋_GB2312" w:cs="仿宋_GB2312"/>
                <w:color w:val="000000" w:themeColor="text1"/>
                <w:sz w:val="22"/>
                <w:szCs w:val="22"/>
                <w:u w:val="none"/>
                <w:lang w:val="en-US" w:eastAsia="zh-CN" w:bidi="ar-SA"/>
                <w14:textFill>
                  <w14:solidFill>
                    <w14:schemeClr w14:val="tx1"/>
                  </w14:solidFill>
                </w14:textFill>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1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3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428"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1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432"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18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3428"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22"/>
                <w:szCs w:val="22"/>
                <w:u w:val="none"/>
                <w:lang w:bidi="ar-SA"/>
                <w14:textFill>
                  <w14:solidFill>
                    <w14:schemeClr w14:val="tx1"/>
                  </w14:solidFill>
                </w14:textFill>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themeColor="text1"/>
                <w:sz w:val="15"/>
                <w:szCs w:val="15"/>
                <w:u w:val="none"/>
                <w:lang w:bidi="ar-SA"/>
                <w14:textFill>
                  <w14:solidFill>
                    <w14:schemeClr w14:val="tx1"/>
                  </w14:solidFill>
                </w14:textFill>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themeColor="text1"/>
                <w:sz w:val="20"/>
                <w:szCs w:val="20"/>
                <w:u w:val="none"/>
                <w:lang w:bidi="ar-SA"/>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SA"/>
                <w14:textFill>
                  <w14:solidFill>
                    <w14:schemeClr w14:val="tx1"/>
                  </w14:solidFill>
                </w14:textFill>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19"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141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广州市增城区仙村镇人民政府</w:t>
            </w:r>
          </w:p>
        </w:tc>
        <w:tc>
          <w:tcPr>
            <w:tcW w:w="14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广东骏基建设有限公司</w:t>
            </w:r>
          </w:p>
        </w:tc>
        <w:tc>
          <w:tcPr>
            <w:tcW w:w="11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t>273.153569</w:t>
            </w:r>
          </w:p>
        </w:tc>
        <w:tc>
          <w:tcPr>
            <w:tcW w:w="342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themeColor="text1"/>
                <w:kern w:val="0"/>
                <w:sz w:val="18"/>
                <w:szCs w:val="18"/>
                <w:u w:val="none"/>
                <w:lang w:val="en-US" w:eastAsia="zh-CN" w:bidi="ar-SA"/>
                <w14:textFill>
                  <w14:solidFill>
                    <w14:schemeClr w14:val="tx1"/>
                  </w14:solidFill>
                </w14:textFill>
              </w:rPr>
              <w:t>拆除重建2座污水处理站和1座污水提升泵站</w:t>
            </w:r>
            <w:r>
              <w:rPr>
                <w:rFonts w:hint="eastAsia" w:ascii="仿宋_GB2312" w:hAnsi="仿宋_GB2312" w:cs="仿宋_GB2312"/>
                <w:i w:val="0"/>
                <w:color w:val="000000" w:themeColor="text1"/>
                <w:kern w:val="0"/>
                <w:sz w:val="18"/>
                <w:szCs w:val="18"/>
                <w:u w:val="none"/>
                <w:lang w:val="en-US" w:eastAsia="zh-CN" w:bidi="ar-SA"/>
                <w14:textFill>
                  <w14:solidFill>
                    <w14:schemeClr w14:val="tx1"/>
                  </w14:solidFill>
                </w14:textFill>
              </w:rPr>
              <w:t>。</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val="en-US" w:eastAsia="zh-CN" w:bidi="ar-SA"/>
                <w14:textFill>
                  <w14:solidFill>
                    <w14:schemeClr w14:val="tx1"/>
                  </w14:solidFill>
                </w14:textFill>
              </w:rPr>
            </w:pPr>
            <w:r>
              <w:rPr>
                <w:rFonts w:hint="eastAsia" w:ascii="仿宋_GB2312" w:hAnsi="仿宋_GB2312" w:cs="仿宋_GB2312"/>
                <w:i w:val="0"/>
                <w:color w:val="000000" w:themeColor="text1"/>
                <w:sz w:val="18"/>
                <w:szCs w:val="18"/>
                <w:u w:val="none"/>
                <w:lang w:val="en-US" w:eastAsia="zh-CN" w:bidi="ar-SA"/>
                <w14:textFill>
                  <w14:solidFill>
                    <w14:schemeClr w14:val="tx1"/>
                  </w14:solidFill>
                </w14:textFill>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潘海洪</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18344587702</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姚斌</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石雯思</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bidi="ar-SA"/>
                <w14:textFill>
                  <w14:solidFill>
                    <w14:schemeClr w14:val="tx1"/>
                  </w14:solidFill>
                </w14:textFill>
              </w:rPr>
              <w:t>曾一帆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4" w:hRule="exact"/>
        </w:trPr>
        <w:tc>
          <w:tcPr>
            <w:tcW w:w="148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项目主管部门</w:t>
            </w:r>
          </w:p>
        </w:tc>
        <w:tc>
          <w:tcPr>
            <w:tcW w:w="214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666"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0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202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zcslj@gz.gov.cn</w:t>
            </w:r>
          </w:p>
        </w:tc>
        <w:tc>
          <w:tcPr>
            <w:tcW w:w="152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009"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9"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953"/>
        <w:gridCol w:w="191"/>
        <w:gridCol w:w="1119"/>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增城区碧桂园凤凰城供水管网系统重建工程（一期）</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7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144"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11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7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4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1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atLeast"/>
        </w:trPr>
        <w:tc>
          <w:tcPr>
            <w:tcW w:w="67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4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1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8" w:hRule="exac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1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广州增城区东进供水有限公司</w:t>
            </w:r>
          </w:p>
        </w:tc>
        <w:tc>
          <w:tcPr>
            <w:tcW w:w="11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bidi="ar-SA"/>
              </w:rPr>
            </w:pPr>
            <w:r>
              <w:rPr>
                <w:rFonts w:hint="eastAsia" w:ascii="仿宋_GB2312" w:hAnsi="仿宋_GB2312" w:eastAsia="仿宋_GB2312" w:cs="仿宋_GB2312"/>
                <w:i w:val="0"/>
                <w:color w:val="000000"/>
                <w:kern w:val="0"/>
                <w:sz w:val="18"/>
                <w:szCs w:val="18"/>
                <w:u w:val="none"/>
                <w:lang w:val="en-US" w:eastAsia="zh-CN" w:bidi="ar-SA"/>
              </w:rPr>
              <w:t>广州市第二市政工程有限公司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6303.761623</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kern w:val="0"/>
                <w:sz w:val="18"/>
                <w:szCs w:val="18"/>
                <w:u w:val="none"/>
                <w:lang w:val="en-US" w:eastAsia="zh-CN" w:bidi="ar-SA"/>
              </w:rPr>
              <w:t>本项目新建DN50~DN800供水管道总长约9.84km，新建水表组26座，新建电磁流量计23座，新建消火栓69个，新建规模为3.0万吨/天的供水加压泵站1座。</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李杰</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13725465800</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徐吉平</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陈浩宏</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黄华江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8" w:hRule="exac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2</w:t>
            </w:r>
          </w:p>
        </w:tc>
        <w:tc>
          <w:tcPr>
            <w:tcW w:w="11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广州市第二市政工程有限公司</w:t>
            </w:r>
          </w:p>
        </w:tc>
        <w:tc>
          <w:tcPr>
            <w:tcW w:w="11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广州增电电力建设投资集团有限公司司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149.87352</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施工专业分包，电源接入点、安装终端型欧式箱变、电缆分接箱、新敷设电缆、电气拆除、箱变基础、硬底化平台、围栏、电缆分接箱基础、1层4列行车埋管。</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徐锋</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val="en-US" w:eastAsia="zh-CN" w:bidi="ar-SA"/>
              </w:rPr>
              <w:t>17625856412</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单有枝</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郭庆秋</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陈芳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0"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增城区南部水厂及配套管网建设工程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7"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b w:val="0"/>
                <w:bCs w:val="0"/>
                <w:i w:val="0"/>
                <w:color w:val="000000"/>
                <w:sz w:val="18"/>
                <w:szCs w:val="18"/>
                <w:u w:val="none"/>
                <w:lang w:val="en-US" w:eastAsia="zh-CN" w:bidi="ar-SA"/>
              </w:rPr>
              <w:t>广州增城区东进供水有限公司</w:t>
            </w:r>
            <w:r>
              <w:rPr>
                <w:rFonts w:hint="eastAsia" w:ascii="仿宋_GB2312" w:hAnsi="仿宋_GB2312" w:eastAsia="仿宋_GB2312" w:cs="仿宋_GB2312"/>
                <w:b w:val="0"/>
                <w:bCs w:val="0"/>
                <w:i w:val="0"/>
                <w:color w:val="000000"/>
                <w:sz w:val="18"/>
                <w:szCs w:val="18"/>
                <w:u w:val="none"/>
                <w:lang w:bidi="ar-SA"/>
              </w:rPr>
              <w:t xml:space="preserve"> </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b w:val="0"/>
                <w:bCs w:val="0"/>
                <w:i w:val="0"/>
                <w:color w:val="000000"/>
                <w:sz w:val="18"/>
                <w:szCs w:val="18"/>
                <w:u w:val="none"/>
                <w:lang w:val="en-US" w:eastAsia="zh-CN" w:bidi="ar-SA"/>
              </w:rPr>
              <w:t>广州市第一市政工程有限公司</w:t>
            </w:r>
            <w:r>
              <w:rPr>
                <w:rFonts w:hint="eastAsia" w:ascii="仿宋_GB2312" w:hAnsi="仿宋_GB2312" w:eastAsia="仿宋_GB2312" w:cs="仿宋_GB2312"/>
                <w:b w:val="0"/>
                <w:bCs w:val="0"/>
                <w:i w:val="0"/>
                <w:color w:val="000000"/>
                <w:sz w:val="18"/>
                <w:szCs w:val="18"/>
                <w:u w:val="none"/>
                <w:lang w:bidi="ar-SA"/>
              </w:rPr>
              <w:t xml:space="preserve"> </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150465.7</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sz w:val="18"/>
                <w:szCs w:val="18"/>
                <w:u w:val="none"/>
                <w:lang w:val="en-US" w:eastAsia="zh-CN" w:bidi="ar-SA"/>
              </w:rPr>
              <w:t>一期供水规模30万m³/d，部分建（构）筑物土建按远期50万m³/d规模，设备按30万m³/d规模安装；取水头泵站土建55万m³/d规模，设备按33万m³/d，原水管管径2×DN1800双管布置，总长约26.10km；清水配水管网管径DN1200-DN1800,总长约14.10km。</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彭俊青</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15889979304</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张锐文</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孔繁浩</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陆文辉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1"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新塘镇乌石村产业园项目给水管迁改工程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3"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广州市增城区新塘镇人民政府</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广东众强建设工程有限公司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1992.1787</w:t>
            </w:r>
            <w:r>
              <w:rPr>
                <w:rFonts w:hint="eastAsia" w:ascii="仿宋_GB2312" w:hAnsi="仿宋_GB2312" w:cs="仿宋_GB2312"/>
                <w:i w:val="0"/>
                <w:color w:val="000000"/>
                <w:sz w:val="18"/>
                <w:szCs w:val="18"/>
                <w:u w:val="none"/>
                <w:lang w:val="en-US" w:eastAsia="zh-CN" w:bidi="ar-SA"/>
              </w:rPr>
              <w:t>28</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sz w:val="18"/>
                <w:szCs w:val="18"/>
                <w:u w:val="none"/>
                <w:lang w:val="en-US" w:eastAsia="zh-CN" w:bidi="ar-SA"/>
              </w:rPr>
              <w:t>本工程主要迁改新和水厂一条DN1600给水原水管和一条DN1400给水原水管，清源水厂一条DN1000给水原水管，中石化广州分公司一条DN8O0给水原水管。新建DN800长度897.50米，DN1400长度912.60米，DN1600长度910米，DN1000长度914.30米，管线长度总计3634.60米</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唐亮</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13824569816</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林进艺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陈秋吟</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殷德威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2"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432"/>
        <w:gridCol w:w="878"/>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增城区永宁街农村供水改造工程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196"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87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9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7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19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7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2"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19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广州市增城区人民政府永宁街道办事处</w:t>
            </w:r>
          </w:p>
        </w:tc>
        <w:tc>
          <w:tcPr>
            <w:tcW w:w="8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广州市房屋开发建设有限公司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19493.160977</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sz w:val="18"/>
                <w:szCs w:val="18"/>
                <w:u w:val="none"/>
                <w:lang w:bidi="ar-SA"/>
              </w:rPr>
              <w:t>本工程包括市政供水管网设施与村内供水管网设施建设，需水规模为33670m3/d</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聂锦刚</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13429819421</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林汉文</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陈卓晋</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林嘉雯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3"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953"/>
        <w:gridCol w:w="431"/>
        <w:gridCol w:w="879"/>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left"/>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2022年荔城街供水服务到终端供水设施维护改造工程</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7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384"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87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67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38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7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67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384"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7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1" w:hRule="exac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38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广州增城区东进供水有限公司</w:t>
            </w:r>
          </w:p>
        </w:tc>
        <w:tc>
          <w:tcPr>
            <w:tcW w:w="87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广州市自来水工程有限公司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1910.376</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kern w:val="0"/>
                <w:sz w:val="18"/>
                <w:szCs w:val="18"/>
                <w:u w:val="none"/>
                <w:lang w:val="en-US" w:eastAsia="zh-CN" w:bidi="ar-SA"/>
              </w:rPr>
              <w:t>主要建设内容为拆除并新建DN20供水管76835m、DN50供水管817m，更换完善供水设施配件并更换远传智能表4648个。</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何雅峰</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13512724722</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梁汉严</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莫汉辉</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冯伟喜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4"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widowControl w:val="0"/>
        <w:spacing w:line="240" w:lineRule="auto"/>
        <w:jc w:val="both"/>
        <w:rPr>
          <w:rFonts w:hint="eastAsia" w:ascii="黑体" w:hAnsi="黑体" w:eastAsia="黑体" w:cs="黑体"/>
          <w:color w:val="auto"/>
          <w:kern w:val="2"/>
          <w:sz w:val="32"/>
          <w:szCs w:val="32"/>
          <w:lang w:val="en-US" w:eastAsia="zh-CN" w:bidi="ar-SA"/>
        </w:rPr>
      </w:pPr>
    </w:p>
    <w:p>
      <w:pPr>
        <w:spacing w:line="560" w:lineRule="exact"/>
        <w:ind w:firstLine="0" w:firstLineChars="0"/>
        <w:jc w:val="center"/>
        <w:rPr>
          <w:rFonts w:hint="eastAsia" w:ascii="方正小标宋_GBK" w:hAnsi="方正小标宋_GBK" w:eastAsia="方正小标宋_GBK" w:cs="方正小标宋_GBK"/>
          <w:i w:val="0"/>
          <w:caps w:val="0"/>
          <w:strike/>
          <w:dstrike w:val="0"/>
          <w:color w:val="auto"/>
          <w:spacing w:val="0"/>
          <w:sz w:val="36"/>
          <w:szCs w:val="36"/>
          <w:highlight w:val="yellow"/>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482"/>
        <w:gridCol w:w="828"/>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项目名称：宁西工业园南区供水管工程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246"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82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4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2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46"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82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78"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w:t>
            </w:r>
          </w:p>
        </w:tc>
        <w:tc>
          <w:tcPr>
            <w:tcW w:w="124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val="en-US" w:eastAsia="zh-CN" w:bidi="ar-SA"/>
              </w:rPr>
              <w:t>广州市增城区人民政府宁西街道办事处</w:t>
            </w:r>
          </w:p>
        </w:tc>
        <w:tc>
          <w:tcPr>
            <w:tcW w:w="82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广东传世建设工程有限公司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440</w:t>
            </w:r>
            <w:r>
              <w:rPr>
                <w:rFonts w:hint="eastAsia" w:ascii="仿宋_GB2312" w:hAnsi="仿宋_GB2312" w:eastAsia="仿宋_GB2312" w:cs="仿宋_GB2312"/>
                <w:i w:val="0"/>
                <w:color w:val="000000"/>
                <w:sz w:val="18"/>
                <w:szCs w:val="18"/>
                <w:u w:val="none"/>
                <w:lang w:val="en-US" w:eastAsia="zh-CN" w:bidi="ar-SA"/>
              </w:rPr>
              <w:t>.</w:t>
            </w:r>
            <w:r>
              <w:rPr>
                <w:rFonts w:hint="eastAsia" w:ascii="仿宋_GB2312" w:hAnsi="仿宋_GB2312" w:eastAsia="仿宋_GB2312" w:cs="仿宋_GB2312"/>
                <w:i w:val="0"/>
                <w:color w:val="000000"/>
                <w:sz w:val="18"/>
                <w:szCs w:val="18"/>
                <w:u w:val="none"/>
                <w:lang w:bidi="ar-SA"/>
              </w:rPr>
              <w:t>80407</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，项目结合宁西工业园南区周边住户供水需求，从沙宁路DN1000给水管道接驳，沿横二路、纵二路、横一路敷设DN600球墨铸铁管道1099米，完善供水系统、消防系统。</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陈志攀</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13420422960</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潘鹏飞</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单沛兰</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sz w:val="18"/>
                <w:szCs w:val="18"/>
                <w:u w:val="none"/>
                <w:lang w:bidi="ar-SA"/>
              </w:rPr>
              <w:t>何梦月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5"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675"/>
        <w:gridCol w:w="1286"/>
        <w:gridCol w:w="193"/>
        <w:gridCol w:w="815"/>
        <w:gridCol w:w="715"/>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广州科技教育城供水工程（一期）             </w:t>
            </w:r>
            <w:r>
              <w:rPr>
                <w:rFonts w:hint="eastAsia" w:ascii="黑体" w:hAnsi="黑体" w:eastAsia="黑体" w:cs="黑体"/>
                <w:b w:val="0"/>
                <w:bCs/>
                <w:i w:val="0"/>
                <w:color w:val="000000"/>
                <w:kern w:val="0"/>
                <w:sz w:val="24"/>
                <w:szCs w:val="24"/>
                <w:u w:val="none"/>
                <w:lang w:val="en-US" w:eastAsia="zh-CN" w:bidi="ar-SA"/>
              </w:rPr>
              <w:t xml:space="preserve">                                  更新时间：20</w:t>
            </w:r>
            <w:r>
              <w:rPr>
                <w:rFonts w:hint="default" w:ascii="黑体" w:hAnsi="黑体" w:eastAsia="黑体" w:cs="黑体"/>
                <w:b w:val="0"/>
                <w:bCs/>
                <w:i w:val="0"/>
                <w:color w:val="000000"/>
                <w:kern w:val="0"/>
                <w:sz w:val="24"/>
                <w:szCs w:val="24"/>
                <w:u w:val="none"/>
                <w:lang w:val="en-US" w:eastAsia="zh-CN" w:bidi="ar-SA"/>
              </w:rPr>
              <w:t>23</w:t>
            </w:r>
            <w:r>
              <w:rPr>
                <w:rFonts w:hint="eastAsia" w:ascii="黑体" w:hAnsi="黑体" w:eastAsia="黑体" w:cs="黑体"/>
                <w:b w:val="0"/>
                <w:bCs/>
                <w:i w:val="0"/>
                <w:color w:val="000000"/>
                <w:kern w:val="0"/>
                <w:sz w:val="24"/>
                <w:szCs w:val="24"/>
                <w:u w:val="none"/>
                <w:lang w:val="en-US" w:eastAsia="zh-CN" w:bidi="ar-SA"/>
              </w:rPr>
              <w:t>年</w:t>
            </w:r>
            <w:r>
              <w:rPr>
                <w:rFonts w:hint="default" w:ascii="黑体" w:hAnsi="黑体" w:eastAsia="黑体" w:cs="黑体"/>
                <w:b w:val="0"/>
                <w:bCs/>
                <w:i w:val="0"/>
                <w:color w:val="000000"/>
                <w:kern w:val="0"/>
                <w:sz w:val="24"/>
                <w:szCs w:val="24"/>
                <w:u w:val="none"/>
                <w:lang w:val="en-US" w:eastAsia="zh-CN" w:bidi="ar-SA"/>
              </w:rPr>
              <w:t>9</w:t>
            </w:r>
            <w:r>
              <w:rPr>
                <w:rFonts w:hint="eastAsia" w:ascii="黑体" w:hAnsi="黑体" w:eastAsia="黑体" w:cs="黑体"/>
                <w:b w:val="0"/>
                <w:bCs/>
                <w:i w:val="0"/>
                <w:color w:val="000000"/>
                <w:kern w:val="0"/>
                <w:sz w:val="24"/>
                <w:szCs w:val="24"/>
                <w:u w:val="none"/>
                <w:lang w:val="en-US" w:eastAsia="zh-CN" w:bidi="ar-SA"/>
              </w:rPr>
              <w:t>月</w:t>
            </w:r>
            <w:r>
              <w:rPr>
                <w:rFonts w:hint="default" w:ascii="黑体" w:hAnsi="黑体" w:eastAsia="黑体" w:cs="黑体"/>
                <w:b w:val="0"/>
                <w:bCs/>
                <w:i w:val="0"/>
                <w:color w:val="000000"/>
                <w:kern w:val="0"/>
                <w:sz w:val="24"/>
                <w:szCs w:val="24"/>
                <w:u w:val="none"/>
                <w:lang w:val="en-US" w:eastAsia="zh-CN" w:bidi="ar-SA"/>
              </w:rPr>
              <w:t>5</w:t>
            </w:r>
            <w:r>
              <w:rPr>
                <w:rFonts w:hint="eastAsia" w:ascii="黑体" w:hAnsi="黑体" w:eastAsia="黑体" w:cs="黑体"/>
                <w:b w:val="0"/>
                <w:bCs/>
                <w:i w:val="0"/>
                <w:color w:val="000000"/>
                <w:kern w:val="0"/>
                <w:sz w:val="24"/>
                <w:szCs w:val="24"/>
                <w:u w:val="none"/>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43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28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1008"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3727"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43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43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8"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3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0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i w:val="0"/>
                <w:color w:val="000000"/>
                <w:kern w:val="0"/>
                <w:sz w:val="18"/>
                <w:szCs w:val="18"/>
                <w:u w:val="none"/>
                <w:lang w:val="en-US" w:eastAsia="zh-CN" w:bidi="ar-SA"/>
              </w:rPr>
              <w:t>1</w:t>
            </w:r>
          </w:p>
        </w:tc>
        <w:tc>
          <w:tcPr>
            <w:tcW w:w="143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sz w:val="18"/>
                <w:szCs w:val="18"/>
                <w:lang w:val="en-US" w:eastAsia="zh-CN" w:bidi="ar-SA"/>
              </w:rPr>
              <w:t>广州增城区东进供水有限公司</w:t>
            </w:r>
          </w:p>
        </w:tc>
        <w:tc>
          <w:tcPr>
            <w:tcW w:w="12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sz w:val="18"/>
                <w:szCs w:val="18"/>
                <w:lang w:val="en-US" w:eastAsia="zh-CN" w:bidi="ar-SA"/>
              </w:rPr>
              <w:t>广州市市政工程机械施工有限公司</w:t>
            </w:r>
          </w:p>
        </w:tc>
        <w:tc>
          <w:tcPr>
            <w:tcW w:w="1008"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bidi="ar-SA"/>
              </w:rPr>
              <w:t>10124.77885</w:t>
            </w:r>
          </w:p>
        </w:tc>
        <w:tc>
          <w:tcPr>
            <w:tcW w:w="3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r>
              <w:rPr>
                <w:rFonts w:hint="eastAsia" w:ascii="仿宋_GB2312" w:hAnsi="仿宋_GB2312" w:eastAsia="仿宋_GB2312" w:cs="仿宋_GB2312"/>
                <w:sz w:val="18"/>
                <w:szCs w:val="18"/>
                <w:lang w:val="en-US" w:eastAsia="zh-CN" w:bidi="ar-SA"/>
              </w:rPr>
              <w:t xml:space="preserve"> </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sz w:val="18"/>
                <w:szCs w:val="18"/>
                <w:lang w:val="en-US" w:eastAsia="zh-CN" w:bidi="ar-SA"/>
              </w:rPr>
              <w:t>本工程主要涉及广州科技教育城一期区域的供水系统，主要涉及供水管网、消防系统和加压供水设施等内容</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bidi="ar-SA"/>
              </w:rPr>
            </w:pPr>
            <w:r>
              <w:rPr>
                <w:rFonts w:hint="eastAsia" w:ascii="仿宋_GB2312" w:hAnsi="仿宋_GB2312" w:eastAsia="仿宋_GB2312" w:cs="仿宋_GB2312"/>
                <w:sz w:val="18"/>
                <w:szCs w:val="18"/>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sz w:val="18"/>
                <w:szCs w:val="18"/>
                <w:lang w:val="en-US" w:eastAsia="zh-CN"/>
              </w:rPr>
              <w:t>李加兵</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18"/>
                <w:szCs w:val="18"/>
                <w:u w:val="none"/>
                <w:lang w:bidi="ar-SA"/>
              </w:rPr>
            </w:pPr>
            <w:r>
              <w:rPr>
                <w:rFonts w:hint="eastAsia" w:ascii="仿宋_GB2312" w:hAnsi="仿宋_GB2312" w:eastAsia="仿宋_GB2312" w:cs="仿宋_GB2312"/>
                <w:sz w:val="18"/>
                <w:szCs w:val="18"/>
                <w:lang w:val="en-US" w:eastAsia="zh-CN"/>
              </w:rPr>
              <w:t>18924249368</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汪剑聪</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李镇斌</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刘传达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6"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p>
    <w:p>
      <w:pPr>
        <w:spacing w:line="560" w:lineRule="exact"/>
        <w:ind w:firstLine="0" w:firstLineChars="0"/>
        <w:jc w:val="center"/>
        <w:rPr>
          <w:rFonts w:hint="eastAsia" w:ascii="方正小标宋_GBK" w:hAnsi="方正小标宋_GBK" w:eastAsia="方正小标宋_GBK" w:cs="方正小标宋_GBK"/>
          <w:kern w:val="0"/>
          <w:sz w:val="44"/>
          <w:szCs w:val="32"/>
          <w:lang w:val="en-US" w:eastAsia="zh-CN"/>
        </w:rPr>
      </w:pP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派潭镇白水寨自来水厂升级改造工程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3"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kern w:val="0"/>
                <w:sz w:val="20"/>
                <w:szCs w:val="20"/>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广州市增城区东进供水有限公司</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广州市第一市政工程有限公司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16556.221872</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sz w:val="20"/>
                <w:szCs w:val="20"/>
                <w:u w:val="none"/>
                <w:lang w:val="en-US" w:eastAsia="zh-CN" w:bidi="ar-SA"/>
              </w:rPr>
              <w:t>项目新建1座自来水厂，供水规模为近期3万立方米/日，远期5万立方米/日，以及实施输水工程。新建2根DN500配套原水输水管，单管长约3.9公里</w:t>
            </w:r>
            <w:r>
              <w:rPr>
                <w:rFonts w:hint="eastAsia" w:ascii="仿宋_GB2312" w:hAnsi="仿宋_GB2312" w:cs="仿宋_GB2312"/>
                <w:i w:val="0"/>
                <w:color w:val="000000"/>
                <w:sz w:val="20"/>
                <w:szCs w:val="20"/>
                <w:u w:val="none"/>
                <w:lang w:val="en-US" w:eastAsia="zh-CN" w:bidi="ar-SA"/>
              </w:rPr>
              <w:t>，</w:t>
            </w:r>
            <w:r>
              <w:rPr>
                <w:rFonts w:hint="eastAsia" w:ascii="仿宋_GB2312" w:hAnsi="仿宋_GB2312" w:eastAsia="仿宋_GB2312" w:cs="仿宋_GB2312"/>
                <w:i w:val="0"/>
                <w:color w:val="000000"/>
                <w:sz w:val="20"/>
                <w:szCs w:val="20"/>
                <w:u w:val="none"/>
                <w:lang w:val="en-US" w:eastAsia="zh-CN" w:bidi="ar-SA"/>
              </w:rPr>
              <w:t>新建DN900单根清水输水管，全线长约9.5公里</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孙双喜</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18390248064</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李文健</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陈朝栋</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刘辉山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7"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增城区农村供水改造工程（第二批）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kern w:val="0"/>
                <w:sz w:val="20"/>
                <w:szCs w:val="20"/>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广州增城区东进供水有限公司</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广州市第二市政工程有限公司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38505</w:t>
            </w:r>
            <w:r>
              <w:rPr>
                <w:rFonts w:hint="eastAsia" w:ascii="仿宋_GB2312" w:hAnsi="仿宋_GB2312" w:eastAsia="仿宋_GB2312" w:cs="仿宋_GB2312"/>
                <w:i w:val="0"/>
                <w:color w:val="000000"/>
                <w:sz w:val="20"/>
                <w:szCs w:val="20"/>
                <w:u w:val="none"/>
                <w:lang w:val="en-US" w:eastAsia="zh-CN" w:bidi="ar-SA"/>
              </w:rPr>
              <w:t>.</w:t>
            </w:r>
            <w:r>
              <w:rPr>
                <w:rFonts w:hint="eastAsia" w:ascii="仿宋_GB2312" w:hAnsi="仿宋_GB2312" w:eastAsia="仿宋_GB2312" w:cs="仿宋_GB2312"/>
                <w:i w:val="0"/>
                <w:color w:val="000000"/>
                <w:sz w:val="20"/>
                <w:szCs w:val="20"/>
                <w:u w:val="none"/>
                <w:lang w:bidi="ar-SA"/>
              </w:rPr>
              <w:t>07</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sz w:val="20"/>
                <w:szCs w:val="20"/>
                <w:u w:val="none"/>
                <w:lang w:bidi="ar-SA"/>
              </w:rPr>
              <w:t>项目供水管网改造范围包含增城区派潭镇、朱村街、荔城街、仙村镇和中新镇等 5 个镇街，对总计 39 个农村供水管网及 5 个片区的市政道路供水主管等老旧配套设施进行升级改造。项目供水量约 1.6 万 m3/d，铺设DN20~DN600管道共计约700公里，新建阀门井 1870 座、排气井 400 座、排泥井 240 座、加压泵站 13 座、集中式一体化供水站 7套，破除并修复水泥路面。</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徐吉平</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13719345326</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郭飞</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陈志杰</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陈锦平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8"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  增城区增江街农村生活污水治理查漏补缺及供水改造工程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6"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kern w:val="0"/>
                <w:sz w:val="20"/>
                <w:szCs w:val="20"/>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广州市增城区人民政府增江街道办事处</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广州市第一市政工程有限公司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21695.29</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eastAsia="zh-CN" w:bidi="ar-SA"/>
              </w:rPr>
            </w:pPr>
            <w:r>
              <w:rPr>
                <w:rFonts w:hint="eastAsia" w:ascii="仿宋_GB2312" w:hAnsi="仿宋_GB2312" w:eastAsia="仿宋_GB2312" w:cs="仿宋_GB2312"/>
                <w:i w:val="0"/>
                <w:color w:val="000000"/>
                <w:sz w:val="20"/>
                <w:szCs w:val="20"/>
                <w:u w:val="none"/>
                <w:lang w:eastAsia="zh-CN" w:bidi="ar-SA"/>
              </w:rPr>
              <w:t>包含本工程设计范围内所有工程内容的施工</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邓昕</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15814166665</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李文健</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曾浩新</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姜迎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5"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kern w:val="0"/>
                <w:sz w:val="20"/>
                <w:szCs w:val="20"/>
                <w:u w:val="none"/>
                <w:lang w:val="en-US" w:eastAsia="zh-CN" w:bidi="ar-SA"/>
              </w:rPr>
              <w:t>2</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bidi="ar-SA"/>
              </w:rPr>
              <w:t>广州市第一市政工程有限公司</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eastAsia="zh-CN" w:bidi="ar-SA"/>
              </w:rPr>
            </w:pPr>
            <w:r>
              <w:rPr>
                <w:rFonts w:hint="eastAsia" w:ascii="仿宋_GB2312" w:hAnsi="仿宋_GB2312" w:eastAsia="仿宋_GB2312" w:cs="仿宋_GB2312"/>
                <w:i w:val="0"/>
                <w:color w:val="000000"/>
                <w:sz w:val="20"/>
                <w:szCs w:val="20"/>
                <w:u w:val="none"/>
                <w:lang w:eastAsia="zh-CN" w:bidi="ar-SA"/>
              </w:rPr>
              <w:t>广东嘉泽建筑劳务有限公司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2857.79</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eastAsia="zh-CN" w:bidi="ar-SA"/>
              </w:rPr>
            </w:pPr>
            <w:r>
              <w:rPr>
                <w:rFonts w:hint="eastAsia" w:ascii="仿宋_GB2312" w:hAnsi="仿宋_GB2312" w:eastAsia="仿宋_GB2312" w:cs="仿宋_GB2312"/>
                <w:i w:val="0"/>
                <w:color w:val="000000"/>
                <w:sz w:val="20"/>
                <w:szCs w:val="20"/>
                <w:u w:val="none"/>
                <w:lang w:eastAsia="zh-CN" w:bidi="ar-SA"/>
              </w:rPr>
              <w:t>图纸文件中施工劳务作业</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bidi="ar-SA"/>
              </w:rPr>
            </w:pPr>
            <w:r>
              <w:rPr>
                <w:rFonts w:hint="eastAsia" w:ascii="仿宋_GB2312" w:hAnsi="仿宋_GB2312" w:eastAsia="仿宋_GB2312" w:cs="仿宋_GB2312"/>
                <w:i w:val="0"/>
                <w:color w:val="000000"/>
                <w:sz w:val="20"/>
                <w:szCs w:val="20"/>
                <w:u w:val="none"/>
                <w:lang w:val="en-US" w:eastAsia="zh-CN" w:bidi="ar-SA"/>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cs="仿宋_GB2312"/>
                <w:i w:val="0"/>
                <w:color w:val="000000"/>
                <w:sz w:val="20"/>
                <w:szCs w:val="20"/>
                <w:u w:val="none"/>
                <w:lang w:val="en-US" w:eastAsia="zh-CN" w:bidi="ar-SA"/>
              </w:rPr>
              <w:t>李立鹏</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cs="仿宋_GB2312"/>
                <w:i w:val="0"/>
                <w:color w:val="000000"/>
                <w:sz w:val="20"/>
                <w:szCs w:val="20"/>
                <w:u w:val="none"/>
                <w:lang w:val="en-US" w:eastAsia="zh-CN" w:bidi="ar-SA"/>
              </w:rPr>
              <w:t>13316412489</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2"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p>
        </w:tc>
      </w:tr>
    </w:tbl>
    <w:p>
      <w:pPr>
        <w:numPr>
          <w:ilvl w:val="-1"/>
          <w:numId w:val="0"/>
        </w:numPr>
        <w:spacing w:line="360" w:lineRule="exact"/>
        <w:ind w:firstLine="0" w:firstLineChars="0"/>
        <w:jc w:val="left"/>
        <w:rPr>
          <w:rFonts w:hint="eastAsia" w:ascii="Arial" w:hAnsi="Arial" w:eastAsia="宋体" w:cs="Times New Roman"/>
          <w:i w:val="0"/>
          <w:caps w:val="0"/>
          <w:spacing w:val="0"/>
          <w:sz w:val="24"/>
          <w:szCs w:val="24"/>
          <w:u w:val="none"/>
          <w:shd w:val="clear" w:color="auto" w:fill="auto"/>
          <w:lang w:eastAsia="zh-CN" w:bidi="ar-SA"/>
        </w:rPr>
        <w:sectPr>
          <w:footerReference r:id="rId19"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spacing w:line="560" w:lineRule="exact"/>
        <w:ind w:firstLine="0" w:firstLineChars="0"/>
        <w:jc w:val="center"/>
        <w:rPr>
          <w:rFonts w:hint="eastAsia" w:ascii="方正小标宋_GBK" w:hAnsi="方正小标宋_GBK" w:eastAsia="方正小标宋_GBK" w:cs="方正小标宋_GBK"/>
          <w:i w:val="0"/>
          <w:caps w:val="0"/>
          <w:color w:val="auto"/>
          <w:spacing w:val="0"/>
          <w:sz w:val="36"/>
          <w:szCs w:val="36"/>
          <w:shd w:val="clear" w:color="auto" w:fill="FFFFFF"/>
          <w:lang w:bidi="ar-SA"/>
        </w:rPr>
      </w:pPr>
      <w:r>
        <w:rPr>
          <w:rFonts w:hint="eastAsia" w:ascii="方正小标宋_GBK" w:hAnsi="方正小标宋_GBK" w:eastAsia="方正小标宋_GBK" w:cs="方正小标宋_GBK"/>
          <w:kern w:val="0"/>
          <w:sz w:val="44"/>
          <w:szCs w:val="32"/>
          <w:lang w:val="en-US" w:eastAsia="zh-CN"/>
        </w:rPr>
        <w:t>房屋建筑和市政基础设施工程项目发承包信息表</w:t>
      </w:r>
    </w:p>
    <w:tbl>
      <w:tblPr>
        <w:tblStyle w:val="9"/>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764"/>
        <w:gridCol w:w="303"/>
        <w:gridCol w:w="1007"/>
        <w:gridCol w:w="844"/>
        <w:gridCol w:w="127"/>
        <w:gridCol w:w="1403"/>
        <w:gridCol w:w="1747"/>
        <w:gridCol w:w="1265"/>
        <w:gridCol w:w="298"/>
        <w:gridCol w:w="985"/>
        <w:gridCol w:w="865"/>
        <w:gridCol w:w="117"/>
        <w:gridCol w:w="927"/>
        <w:gridCol w:w="126"/>
        <w:gridCol w:w="739"/>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一、项目施工发承包情况</w:t>
            </w:r>
          </w:p>
          <w:p>
            <w:pPr>
              <w:keepNext w:val="0"/>
              <w:keepLines w:val="0"/>
              <w:widowControl/>
              <w:suppressLineNumbers w:val="0"/>
              <w:spacing w:line="560" w:lineRule="exact"/>
              <w:jc w:val="both"/>
              <w:textAlignment w:val="auto"/>
              <w:rPr>
                <w:rFonts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4"/>
                <w:szCs w:val="24"/>
                <w:u w:val="none"/>
                <w:lang w:val="en-US" w:eastAsia="zh-CN" w:bidi="ar-SA"/>
              </w:rPr>
              <w:t>项目名称：</w:t>
            </w:r>
            <w:r>
              <w:rPr>
                <w:rFonts w:hint="eastAsia" w:ascii="黑体" w:hAnsi="黑体" w:eastAsia="黑体" w:cs="黑体"/>
                <w:b w:val="0"/>
                <w:bCs/>
                <w:i w:val="0"/>
                <w:color w:val="000000"/>
                <w:kern w:val="0"/>
                <w:sz w:val="24"/>
                <w:szCs w:val="24"/>
                <w:u w:val="single"/>
                <w:lang w:val="en-US" w:eastAsia="zh-CN" w:bidi="ar-SA"/>
              </w:rPr>
              <w:t xml:space="preserve">增城区增江街四丰村至大埔围村第三轮供水主管建设工程 </w:t>
            </w:r>
            <w:r>
              <w:rPr>
                <w:rFonts w:hint="eastAsia" w:ascii="黑体" w:hAnsi="黑体" w:eastAsia="黑体" w:cs="黑体"/>
                <w:b w:val="0"/>
                <w:bCs/>
                <w:i w:val="0"/>
                <w:color w:val="000000"/>
                <w:kern w:val="0"/>
                <w:sz w:val="24"/>
                <w:szCs w:val="24"/>
                <w:u w:val="none"/>
                <w:lang w:val="en-US" w:eastAsia="zh-CN" w:bidi="ar-SA"/>
              </w:rPr>
              <w:t xml:space="preserve">                             更新时间：2023年9月5日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415"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128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22"/>
                <w:szCs w:val="22"/>
                <w:u w:val="none"/>
                <w:lang w:val="en-US" w:eastAsia="zh-CN" w:bidi="ar-SA"/>
              </w:rPr>
              <w:t>总承包合同允许或建设单位同意（是</w:t>
            </w:r>
            <w:r>
              <w:rPr>
                <w:rFonts w:ascii="Calibri" w:hAnsi="Calibri" w:eastAsia="仿宋_GB2312" w:cs="Calibri"/>
                <w:color w:val="000000"/>
                <w:sz w:val="22"/>
                <w:szCs w:val="22"/>
                <w:u w:val="none"/>
                <w:lang w:val="en-US" w:eastAsia="zh-CN" w:bidi="ar-SA"/>
              </w:rPr>
              <w:t>/</w:t>
            </w:r>
            <w:r>
              <w:rPr>
                <w:rFonts w:hint="eastAsia" w:ascii="仿宋_GB2312" w:hAnsi="宋体" w:eastAsia="仿宋_GB2312" w:cs="仿宋_GB2312"/>
                <w:color w:val="000000"/>
                <w:sz w:val="22"/>
                <w:szCs w:val="22"/>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415"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2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86"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SA"/>
                <w14:textFill>
                  <w14:solidFill>
                    <w14:schemeClr w14:val="tx1"/>
                  </w14:solidFill>
                </w14:textFill>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广州市增城区人民政府增江街道办事处</w:t>
            </w: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广州市第一市政工程有限公司</w:t>
            </w: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3448</w:t>
            </w:r>
            <w:r>
              <w:rPr>
                <w:rFonts w:hint="eastAsia" w:ascii="仿宋_GB2312" w:hAnsi="仿宋_GB2312" w:eastAsia="仿宋_GB2312" w:cs="仿宋_GB2312"/>
                <w:i w:val="0"/>
                <w:color w:val="000000" w:themeColor="text1"/>
                <w:sz w:val="20"/>
                <w:szCs w:val="20"/>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45</w:t>
            </w:r>
          </w:p>
        </w:tc>
        <w:tc>
          <w:tcPr>
            <w:tcW w:w="44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aps w:val="0"/>
                <w:color w:val="auto"/>
                <w:spacing w:val="0"/>
                <w:kern w:val="2"/>
                <w:sz w:val="18"/>
                <w:szCs w:val="18"/>
                <w:u w:val="none"/>
                <w:shd w:val="clear" w:color="auto" w:fill="auto"/>
                <w:lang w:val="en-US" w:eastAsia="zh-CN" w:bidi="ar-SA"/>
              </w:rPr>
              <w:t>施工总承包</w:t>
            </w:r>
            <w:r>
              <w:rPr>
                <w:rFonts w:hint="eastAsia" w:ascii="仿宋_GB2312" w:hAnsi="仿宋_GB2312" w:cs="仿宋_GB2312"/>
                <w:i w:val="0"/>
                <w:caps w:val="0"/>
                <w:color w:val="auto"/>
                <w:spacing w:val="0"/>
                <w:kern w:val="2"/>
                <w:sz w:val="18"/>
                <w:szCs w:val="18"/>
                <w:u w:val="none"/>
                <w:shd w:val="clear" w:color="auto" w:fill="auto"/>
                <w:lang w:val="en-US" w:eastAsia="zh-CN" w:bidi="ar-SA"/>
              </w:rPr>
              <w:t>，</w:t>
            </w: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项目拟沿广汕公路新建一条 DN1000供水主管，起于乐活小镇，止于大埔围村，全长约4400m，新建钢管D1220×14全长约721m，新建钢管D1020 ×14全长约979m等。建设内容主要为管道工程、土石方工程、绿化修复、交通疏解和管线保护等。</w:t>
            </w:r>
          </w:p>
        </w:tc>
        <w:tc>
          <w:tcPr>
            <w:tcW w:w="128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t>是</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t>李承峰</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18922372608</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val="en-US" w:eastAsia="zh-CN" w:bidi="ar-SA"/>
                <w14:textFill>
                  <w14:solidFill>
                    <w14:schemeClr w14:val="tx1"/>
                  </w14:solidFill>
                </w14:textFill>
              </w:rPr>
              <w:t>刘小燕</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陈俊潮</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pPr>
            <w:r>
              <w:rPr>
                <w:rFonts w:hint="eastAsia" w:ascii="仿宋_GB2312" w:hAnsi="仿宋_GB2312" w:eastAsia="仿宋_GB2312" w:cs="仿宋_GB2312"/>
                <w:i w:val="0"/>
                <w:color w:val="000000" w:themeColor="text1"/>
                <w:sz w:val="20"/>
                <w:szCs w:val="20"/>
                <w:u w:val="none"/>
                <w:lang w:bidi="ar-SA"/>
                <w14:textFill>
                  <w14:solidFill>
                    <w14:schemeClr w14:val="tx1"/>
                  </w14:solidFill>
                </w14:textFill>
              </w:rPr>
              <w:t>涂小聪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黑体" w:hAnsi="黑体" w:eastAsia="黑体" w:cs="黑体"/>
                <w:b w:val="0"/>
                <w:bCs/>
                <w:i w:val="0"/>
                <w:color w:val="000000"/>
                <w:kern w:val="0"/>
                <w:sz w:val="28"/>
                <w:szCs w:val="28"/>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4" w:hRule="exact"/>
        </w:trPr>
        <w:tc>
          <w:tcPr>
            <w:tcW w:w="162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215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广州市增城区水务局</w:t>
            </w:r>
          </w:p>
        </w:tc>
        <w:tc>
          <w:tcPr>
            <w:tcW w:w="15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12345</w:t>
            </w:r>
          </w:p>
        </w:tc>
        <w:tc>
          <w:tcPr>
            <w:tcW w:w="156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96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 xml:space="preserve"> zcslj@gz.gov.cn</w:t>
            </w:r>
          </w:p>
        </w:tc>
        <w:tc>
          <w:tcPr>
            <w:tcW w:w="105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247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广州市增城区荔城街园圃路4号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发承包违法行为认定情形（具体内容见最后</w:t>
            </w:r>
            <w:bookmarkStart w:id="0" w:name="_GoBack"/>
            <w:bookmarkEnd w:id="0"/>
            <w:r>
              <w:rPr>
                <w:rFonts w:hint="eastAsia" w:ascii="宋体" w:hAnsi="宋体" w:eastAsia="宋体" w:cs="宋体"/>
                <w:i w:val="0"/>
                <w:color w:val="000000"/>
                <w:kern w:val="0"/>
                <w:sz w:val="21"/>
                <w:szCs w:val="21"/>
                <w:u w:val="none"/>
                <w:lang w:val="en-US" w:eastAsia="zh-CN" w:bidi="ar-SA"/>
              </w:rPr>
              <w:t>）</w:t>
            </w:r>
          </w:p>
        </w:tc>
      </w:tr>
    </w:tbl>
    <w:p>
      <w:pPr>
        <w:numPr>
          <w:ilvl w:val="-1"/>
          <w:numId w:val="0"/>
        </w:numPr>
        <w:spacing w:line="360" w:lineRule="exact"/>
        <w:ind w:firstLine="0" w:firstLineChars="0"/>
        <w:jc w:val="left"/>
        <w:rPr>
          <w:rFonts w:hint="eastAsia"/>
          <w:lang w:eastAsia="zh-CN"/>
        </w:rPr>
        <w:sectPr>
          <w:footerReference r:id="rId20"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p>
    <w:p>
      <w:pPr>
        <w:widowControl w:val="0"/>
        <w:spacing w:line="600" w:lineRule="exact"/>
        <w:ind w:firstLine="720" w:firstLineChars="200"/>
        <w:jc w:val="center"/>
        <w:rPr>
          <w:rFonts w:hint="eastAsia" w:ascii="黑体" w:hAnsi="黑体" w:eastAsia="黑体" w:cs="黑体"/>
          <w:i w:val="0"/>
          <w:caps w:val="0"/>
          <w:color w:val="auto"/>
          <w:spacing w:val="0"/>
          <w:kern w:val="2"/>
          <w:sz w:val="36"/>
          <w:szCs w:val="36"/>
          <w:shd w:val="clear" w:color="auto" w:fill="FFFFFF"/>
          <w:lang w:val="en-US" w:eastAsia="zh-CN" w:bidi="ar-SA"/>
        </w:rPr>
      </w:pPr>
    </w:p>
    <w:p>
      <w:pPr>
        <w:widowControl w:val="0"/>
        <w:spacing w:line="440" w:lineRule="exact"/>
        <w:ind w:firstLine="640" w:firstLineChars="200"/>
        <w:jc w:val="center"/>
        <w:rPr>
          <w:rFonts w:hint="eastAsia" w:ascii="黑体" w:hAnsi="黑体" w:eastAsia="黑体" w:cs="黑体"/>
          <w:i w:val="0"/>
          <w:caps w:val="0"/>
          <w:color w:val="auto"/>
          <w:spacing w:val="0"/>
          <w:kern w:val="2"/>
          <w:sz w:val="32"/>
          <w:szCs w:val="32"/>
          <w:u w:val="none"/>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发承包违法行为认定情形</w:t>
      </w:r>
    </w:p>
    <w:p>
      <w:pPr>
        <w:widowControl w:val="0"/>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b w:val="0"/>
          <w:i w:val="0"/>
          <w:caps w:val="0"/>
          <w:color w:val="000000"/>
          <w:spacing w:val="0"/>
          <w:kern w:val="2"/>
          <w:sz w:val="28"/>
          <w:szCs w:val="28"/>
          <w:shd w:val="clear" w:color="auto" w:fill="auto"/>
          <w:lang w:val="en-US" w:eastAsia="zh-CN" w:bidi="ar-SA"/>
        </w:rPr>
        <w:t>任何单位和个人发现本项目涉嫌存在以下违法发包、转包、挂靠及违法分包情形的，均可向项目所在地住房城乡建设主管部门投诉举报。</w:t>
      </w:r>
    </w:p>
    <w:p>
      <w:pPr>
        <w:widowControl w:val="0"/>
        <w:numPr>
          <w:ilvl w:val="0"/>
          <w:numId w:val="0"/>
        </w:numPr>
        <w:spacing w:line="440" w:lineRule="exact"/>
        <w:ind w:firstLine="560" w:firstLineChars="200"/>
        <w:jc w:val="left"/>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i w:val="0"/>
          <w:caps w:val="0"/>
          <w:color w:val="auto"/>
          <w:spacing w:val="0"/>
          <w:kern w:val="2"/>
          <w:sz w:val="28"/>
          <w:szCs w:val="28"/>
          <w:u w:val="none"/>
          <w:shd w:val="clear" w:color="auto" w:fill="FFFFFF"/>
          <w:lang w:val="en-US" w:eastAsia="zh-CN" w:bidi="ar-SA"/>
        </w:rPr>
        <w:t>一、违法发包</w:t>
      </w:r>
      <w:r>
        <w:rPr>
          <w:rFonts w:hint="eastAsia" w:ascii="黑体" w:hAnsi="黑体" w:eastAsia="黑体" w:cs="黑体"/>
          <w:b w:val="0"/>
          <w:bCs w:val="0"/>
          <w:color w:val="auto"/>
          <w:kern w:val="2"/>
          <w:sz w:val="28"/>
          <w:szCs w:val="28"/>
          <w:u w:val="none"/>
          <w:shd w:val="clear" w:color="auto" w:fill="FFFFFF"/>
          <w:lang w:val="en-US" w:eastAsia="zh-CN" w:bidi="ar-SA"/>
        </w:rPr>
        <w:t>情形</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（一）建设单位将工程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给个人</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（二）建设单位将工程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发包给</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不具有相应资质的单位</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（三）建设单位将一个单位工程的施工分解成若干部分发包给不同的施工总承包或专业承包单位的。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二、转包情形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（一）承包单位将其承包的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全部工程转给其他单位</w:t>
      </w:r>
      <w:r>
        <w:rPr>
          <w:rFonts w:hint="eastAsia" w:ascii="仿宋_GB2312" w:hAnsi="仿宋_GB2312" w:eastAsia="仿宋_GB2312" w:cs="仿宋_GB2312"/>
          <w:b w:val="0"/>
          <w:bCs w:val="0"/>
          <w:color w:val="000000"/>
          <w:kern w:val="2"/>
          <w:sz w:val="28"/>
          <w:szCs w:val="28"/>
          <w:u w:val="none"/>
          <w:lang w:val="en-US" w:eastAsia="zh-CN" w:bidi="ar-SA"/>
        </w:rPr>
        <w:t>（包括母公司承接建筑工程后将所承接工程交由具有独立法人资格的子公司施工的情形）</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（二）承包单位将其承包的全部工程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支解以后，以分包的名义分别转给其他单位或个人施工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（三）施工总承包单位或专业承包单位未派驻项目负责人、技术负责人、质量管理负责人、安全管理负责人等主要管理人员，或派驻的项目负责人、技术负责人、质量管理负责人、安全管理负责人中</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一人及以上与施工单位没有订立劳动合同且没有建立劳动工资和社会养老保险关系，</w:t>
      </w:r>
      <w:r>
        <w:rPr>
          <w:rFonts w:hint="eastAsia" w:ascii="仿宋_GB2312" w:hAnsi="仿宋_GB2312" w:eastAsia="仿宋_GB2312" w:cs="仿宋_GB2312"/>
          <w:b w:val="0"/>
          <w:bCs w:val="0"/>
          <w:color w:val="000000"/>
          <w:kern w:val="2"/>
          <w:sz w:val="28"/>
          <w:szCs w:val="28"/>
          <w:u w:val="none"/>
          <w:lang w:val="en-US" w:eastAsia="zh-CN" w:bidi="ar-SA"/>
        </w:rPr>
        <w:t>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派驻的项目负责人未对该工程的施工活动进行组织管理，又不能进行合理解释并提供相应证明</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（五）专业作业承包人承包的范围是承包单位承包的全部工程，专业作业承包人计取的是除上缴给承包单位“管理费”之外的全部工程价款的。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（六）承包单位通过采取合作、联营、个人承包等形式或名义，直接或</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变相</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将其承包的全部工程转给其他单位或个人施工</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（七）专业工程的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发包单位不是该工程的施工总承包或专业承包单位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，但建设单位依约作为发包单位的除外。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（八）</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专业作业的发包单位不是该工程承包单位的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（九）施工合同主体之间没有工程款收付关系，或者承包单位收到款项后又将款项转拨给其他单位和个人，又不能进行合理解释并提供材料证明的。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三、挂靠情形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（一）没有资质的单位或个人</w:t>
      </w:r>
      <w:r>
        <w:rPr>
          <w:rFonts w:hint="eastAsia" w:ascii="仿宋_GB2312" w:hAnsi="仿宋_GB2312" w:eastAsia="仿宋_GB2312" w:cs="仿宋_GB2312"/>
          <w:b w:val="0"/>
          <w:bCs w:val="0"/>
          <w:color w:val="auto"/>
          <w:kern w:val="2"/>
          <w:sz w:val="28"/>
          <w:szCs w:val="28"/>
          <w:shd w:val="clear" w:color="auto" w:fill="FFFFFF"/>
          <w:lang w:val="en-US" w:eastAsia="zh-CN" w:bidi="ar-SA"/>
        </w:rPr>
        <w:t>借用其他施工单位的资质承揽工程</w:t>
      </w:r>
      <w:r>
        <w:rPr>
          <w:rFonts w:hint="eastAsia" w:ascii="仿宋_GB2312" w:hAnsi="仿宋_GB2312" w:eastAsia="仿宋_GB2312" w:cs="仿宋_GB2312"/>
          <w:b w:val="0"/>
          <w:bCs w:val="0"/>
          <w:kern w:val="2"/>
          <w:sz w:val="28"/>
          <w:szCs w:val="28"/>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pPr>
      <w:r>
        <w:rPr>
          <w:rFonts w:hint="eastAsia" w:ascii="仿宋_GB2312" w:hAnsi="仿宋_GB2312" w:eastAsia="仿宋_GB2312" w:cs="仿宋_GB2312"/>
          <w:b w:val="0"/>
          <w:bCs w:val="0"/>
          <w:kern w:val="2"/>
          <w:sz w:val="28"/>
          <w:szCs w:val="28"/>
          <w:lang w:val="en-US" w:eastAsia="zh-CN" w:bidi="ar-SA"/>
        </w:rPr>
        <w:t>（二）有资质的施工单位</w:t>
      </w:r>
      <w:r>
        <w:rPr>
          <w:rFonts w:hint="eastAsia" w:ascii="仿宋_GB2312" w:hAnsi="仿宋_GB2312" w:eastAsia="仿宋_GB2312" w:cs="仿宋_GB2312"/>
          <w:b w:val="0"/>
          <w:bCs w:val="0"/>
          <w:color w:val="auto"/>
          <w:kern w:val="2"/>
          <w:sz w:val="28"/>
          <w:szCs w:val="28"/>
          <w:shd w:val="clear" w:color="auto" w:fill="FFFFFF"/>
          <w:lang w:val="en-US" w:eastAsia="zh-CN" w:bidi="ar-SA"/>
        </w:rPr>
        <w:t>相互借用资质承揽工程</w:t>
      </w:r>
      <w:r>
        <w:rPr>
          <w:rFonts w:hint="eastAsia" w:ascii="仿宋_GB2312" w:hAnsi="仿宋_GB2312" w:eastAsia="仿宋_GB2312" w:cs="仿宋_GB2312"/>
          <w:b w:val="0"/>
          <w:bCs w:val="0"/>
          <w:kern w:val="2"/>
          <w:sz w:val="28"/>
          <w:szCs w:val="28"/>
          <w:lang w:val="en-US" w:eastAsia="zh-CN" w:bidi="ar-SA"/>
        </w:rPr>
        <w:t>的，包括资质等级低的借用资质等级高的，资质等级高的借用资质等级低的，相同资质等级相互借用的</w:t>
      </w:r>
      <w:r>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t>。</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四、违法分包情形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（一）承包单位将其承包的工程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分包给个人</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（二）施工总承包单位或专业承包单位将工程分</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包给不具备相应资质单位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（三）施工总承包单位</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将施工总承包合同范围内工程主体结构的施工分包给其他单位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的，钢结构工程除外。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（四）专业分包单位将其承包的专业工程中非</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劳务作业部分再分包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left"/>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（五）专业作业承包人将其承包的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1"/>
          <w:numId w:val="0"/>
        </w:numPr>
        <w:spacing w:line="440" w:lineRule="exact"/>
        <w:ind w:firstLine="560" w:firstLineChars="200"/>
        <w:jc w:val="both"/>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（六）专业作业承包人除计取劳务作业费用外，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还计取主要建筑材料款和大中型施工机械设备、主要周转材料费用</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sectPr>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B05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zU1ZWRhNzcwMWJkYTNhYzYyYzEwNTVhZGM4YmUifQ=="/>
  </w:docVars>
  <w:rsids>
    <w:rsidRoot w:val="52FE56AB"/>
    <w:rsid w:val="05AC61EA"/>
    <w:rsid w:val="0DEE5DE5"/>
    <w:rsid w:val="13B15147"/>
    <w:rsid w:val="233C441A"/>
    <w:rsid w:val="264779F7"/>
    <w:rsid w:val="2DD1025A"/>
    <w:rsid w:val="326C67A3"/>
    <w:rsid w:val="38F240CA"/>
    <w:rsid w:val="3B6C57B3"/>
    <w:rsid w:val="3E571426"/>
    <w:rsid w:val="3F1D7B23"/>
    <w:rsid w:val="440B5E1C"/>
    <w:rsid w:val="44EB02EF"/>
    <w:rsid w:val="46D84CD9"/>
    <w:rsid w:val="48414D71"/>
    <w:rsid w:val="4CBA35E0"/>
    <w:rsid w:val="4D4067AB"/>
    <w:rsid w:val="4FD25A40"/>
    <w:rsid w:val="50D13164"/>
    <w:rsid w:val="51650E7B"/>
    <w:rsid w:val="52FE56AB"/>
    <w:rsid w:val="5352522B"/>
    <w:rsid w:val="5A4E660B"/>
    <w:rsid w:val="5C830234"/>
    <w:rsid w:val="626A36D3"/>
    <w:rsid w:val="63E578BA"/>
    <w:rsid w:val="6AF8395B"/>
    <w:rsid w:val="6CA01AC4"/>
    <w:rsid w:val="6CEE4446"/>
    <w:rsid w:val="7BD6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引文目录标题1"/>
    <w:basedOn w:val="1"/>
    <w:next w:val="1"/>
    <w:qFormat/>
    <w:uiPriority w:val="0"/>
    <w:pPr>
      <w:spacing w:line="240" w:lineRule="auto"/>
    </w:pPr>
    <w:rPr>
      <w:rFonts w:ascii="Arial" w:hAnsi="Arial" w:eastAsia="宋体" w:cs="Times New Roman"/>
      <w:sz w:val="24"/>
    </w:rPr>
  </w:style>
  <w:style w:type="paragraph" w:styleId="3">
    <w:name w:val="Body Text First Indent"/>
    <w:basedOn w:val="4"/>
    <w:next w:val="1"/>
    <w:uiPriority w:val="0"/>
    <w:rPr>
      <w:sz w:val="28"/>
    </w:rPr>
  </w:style>
  <w:style w:type="paragraph" w:styleId="4">
    <w:name w:val="Body Text"/>
    <w:basedOn w:val="1"/>
    <w:next w:val="1"/>
    <w:uiPriority w:val="0"/>
    <w:pPr>
      <w:spacing w:after="120"/>
    </w:pPr>
  </w:style>
  <w:style w:type="paragraph" w:styleId="5">
    <w:name w:val="Body Text Indent"/>
    <w:basedOn w:val="1"/>
    <w:next w:val="4"/>
    <w:uiPriority w:val="0"/>
    <w:pPr>
      <w:ind w:firstLine="570"/>
    </w:pPr>
    <w:rPr>
      <w:sz w:val="28"/>
      <w:szCs w:val="20"/>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Body Text First Indent 2"/>
    <w:basedOn w:val="5"/>
    <w:next w:val="3"/>
    <w:qFormat/>
    <w:uiPriority w:val="0"/>
    <w:pPr>
      <w:spacing w:after="120"/>
      <w:ind w:left="420" w:leftChars="200"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1497</Words>
  <Characters>1540</Characters>
  <Lines>0</Lines>
  <Paragraphs>0</Paragraphs>
  <ScaleCrop>false</ScaleCrop>
  <LinksUpToDate>false</LinksUpToDate>
  <CharactersWithSpaces>1577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2023-08-16T03:21:00Z</dcterms:created>
  <dc:creator>未定义</dc:creator>
  <cp:lastModifiedBy>单炜欢</cp:lastModifiedBy>
  <dcterms:modified xsi:type="dcterms:W3CDTF">2023-09-07T09:22:47Z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C539C3A7FD814AE5850525A0ABEBB1AA_13</vt:lpwstr>
  </property>
</Properties>
</file>