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beforeAutospacing="0" w:afterAutospacing="0" w:line="570" w:lineRule="exact"/>
        <w:ind w:left="0" w:leftChars="0" w:right="0" w:rightChars="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附件1</w:t>
      </w:r>
    </w:p>
    <w:p>
      <w:pPr>
        <w:keepNext w:val="0"/>
        <w:keepLines w:val="0"/>
        <w:pageBreakBefore w:val="0"/>
        <w:kinsoku/>
        <w:overflowPunct/>
        <w:topLinePunct w:val="0"/>
        <w:autoSpaceDE/>
        <w:autoSpaceDN/>
        <w:bidi w:val="0"/>
        <w:adjustRightInd w:val="0"/>
        <w:snapToGrid w:val="0"/>
        <w:spacing w:beforeAutospacing="0" w:afterAutospacing="0" w:line="570" w:lineRule="exact"/>
        <w:ind w:left="0" w:leftChars="0" w:right="0" w:rightChars="0"/>
        <w:jc w:val="center"/>
        <w:textAlignment w:val="auto"/>
        <w:rPr>
          <w:rFonts w:hint="eastAsia" w:ascii="方正小标宋简体" w:hAnsi="方正小标宋简体" w:eastAsia="方正小标宋简体" w:cs="方正小标宋简体"/>
          <w:b w:val="0"/>
          <w:bCs w:val="0"/>
          <w:color w:val="000000" w:themeColor="text1"/>
          <w:kern w:val="2"/>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增城</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区科技</w:t>
      </w:r>
      <w:r>
        <w:rPr>
          <w:rFonts w:hint="eastAsia" w:ascii="方正小标宋简体" w:hAnsi="方正小标宋简体" w:eastAsia="方正小标宋简体" w:cs="方正小标宋简体"/>
          <w:b w:val="0"/>
          <w:bCs w:val="0"/>
          <w:color w:val="000000" w:themeColor="text1"/>
          <w:kern w:val="2"/>
          <w:sz w:val="44"/>
          <w:szCs w:val="44"/>
          <w:highlight w:val="none"/>
          <w:lang w:eastAsia="zh-CN"/>
          <w14:textFill>
            <w14:solidFill>
              <w14:schemeClr w14:val="tx1"/>
            </w14:solidFill>
          </w14:textFill>
        </w:rPr>
        <w:t>项目办公场地租金补贴</w:t>
      </w:r>
    </w:p>
    <w:p>
      <w:pPr>
        <w:keepNext w:val="0"/>
        <w:keepLines w:val="0"/>
        <w:pageBreakBefore w:val="0"/>
        <w:kinsoku/>
        <w:overflowPunct/>
        <w:topLinePunct w:val="0"/>
        <w:autoSpaceDE/>
        <w:autoSpaceDN/>
        <w:bidi w:val="0"/>
        <w:adjustRightInd w:val="0"/>
        <w:snapToGrid w:val="0"/>
        <w:spacing w:beforeAutospacing="0" w:afterAutospacing="0" w:line="570" w:lineRule="exact"/>
        <w:ind w:left="0" w:leftChars="0"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申报</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指南</w:t>
      </w:r>
    </w:p>
    <w:p>
      <w:pPr>
        <w:keepNext w:val="0"/>
        <w:keepLines w:val="0"/>
        <w:pageBreakBefore w:val="0"/>
        <w:kinsoku/>
        <w:overflowPunct/>
        <w:topLinePunct w:val="0"/>
        <w:autoSpaceDE/>
        <w:autoSpaceDN/>
        <w:bidi w:val="0"/>
        <w:adjustRightInd w:val="0"/>
        <w:snapToGrid w:val="0"/>
        <w:spacing w:beforeAutospacing="0" w:afterAutospacing="0" w:line="570" w:lineRule="exact"/>
        <w:ind w:left="0" w:leftChars="0" w:right="0" w:rightChars="0"/>
        <w:jc w:val="center"/>
        <w:textAlignment w:val="auto"/>
        <w:rPr>
          <w:rFonts w:hint="default"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beforeAutospacing="0" w:afterAutospacing="0" w:line="576" w:lineRule="exact"/>
        <w:ind w:left="0" w:leftChars="0" w:right="0" w:rightChars="0" w:firstLine="640" w:firstLineChars="200"/>
        <w:textAlignment w:val="auto"/>
        <w:rPr>
          <w:rFonts w:hint="eastAsia" w:ascii="Times New Roman" w:hAnsi="Times New Roman" w:eastAsia="黑体" w:cs="Times New Roman"/>
          <w:color w:val="000000" w:themeColor="text1"/>
          <w:sz w:val="32"/>
          <w:szCs w:val="36"/>
          <w:lang w:val="en-US" w:eastAsia="zh-CN"/>
          <w14:textFill>
            <w14:solidFill>
              <w14:schemeClr w14:val="tx1"/>
            </w14:solidFill>
          </w14:textFill>
        </w:rPr>
      </w:pPr>
      <w:r>
        <w:rPr>
          <w:rFonts w:hint="eastAsia" w:ascii="Times New Roman" w:hAnsi="Times New Roman" w:eastAsia="黑体" w:cs="Times New Roman"/>
          <w:color w:val="000000" w:themeColor="text1"/>
          <w:sz w:val="32"/>
          <w:szCs w:val="36"/>
          <w:lang w:val="en-US" w:eastAsia="zh-CN"/>
          <w14:textFill>
            <w14:solidFill>
              <w14:schemeClr w14:val="tx1"/>
            </w14:solidFill>
          </w14:textFill>
        </w:rPr>
        <w:t>一、政策依据</w:t>
      </w:r>
    </w:p>
    <w:p>
      <w:pPr>
        <w:keepNext w:val="0"/>
        <w:keepLines w:val="0"/>
        <w:pageBreakBefore w:val="0"/>
        <w:kinsoku/>
        <w:overflowPunct/>
        <w:topLinePunct w:val="0"/>
        <w:autoSpaceDE/>
        <w:autoSpaceDN/>
        <w:bidi w:val="0"/>
        <w:adjustRightInd w:val="0"/>
        <w:snapToGrid w:val="0"/>
        <w:spacing w:beforeAutospacing="0" w:afterAutospacing="0" w:line="576"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highlight w:val="none"/>
          <w:lang w:eastAsia="zh-CN"/>
        </w:rPr>
      </w:pPr>
      <w:r>
        <w:rPr>
          <w:rFonts w:hint="eastAsia" w:ascii="仿宋_GB2312" w:hAnsi="Times New Roman" w:eastAsia="仿宋_GB2312" w:cs="Times New Roman"/>
          <w:color w:val="auto"/>
          <w:kern w:val="0"/>
          <w:sz w:val="32"/>
          <w:szCs w:val="32"/>
          <w:highlight w:val="none"/>
          <w:lang w:eastAsia="zh-CN"/>
        </w:rPr>
        <w:t>《</w:t>
      </w:r>
      <w:r>
        <w:rPr>
          <w:rFonts w:hint="eastAsia" w:ascii="仿宋_GB2312" w:hAnsi="Times New Roman" w:eastAsia="仿宋_GB2312" w:cs="Times New Roman"/>
          <w:color w:val="auto"/>
          <w:kern w:val="0"/>
          <w:sz w:val="32"/>
          <w:szCs w:val="32"/>
          <w:highlight w:val="none"/>
        </w:rPr>
        <w:t>增城侨梦苑分园区及入驻项目评审管理办法的通知</w:t>
      </w:r>
      <w:r>
        <w:rPr>
          <w:rFonts w:hint="eastAsia" w:ascii="仿宋_GB2312" w:hAnsi="Times New Roman" w:eastAsia="仿宋_GB2312" w:cs="Times New Roman"/>
          <w:color w:val="auto"/>
          <w:kern w:val="0"/>
          <w:sz w:val="32"/>
          <w:szCs w:val="32"/>
          <w:highlight w:val="none"/>
          <w:lang w:eastAsia="zh-CN"/>
        </w:rPr>
        <w:t>》</w:t>
      </w:r>
      <w:r>
        <w:rPr>
          <w:rFonts w:hint="eastAsia" w:ascii="仿宋_GB2312" w:hAnsi="Times New Roman" w:eastAsia="仿宋_GB2312" w:cs="Times New Roman"/>
          <w:color w:val="auto"/>
          <w:kern w:val="0"/>
          <w:sz w:val="32"/>
          <w:szCs w:val="32"/>
          <w:highlight w:val="none"/>
        </w:rPr>
        <w:t>（增府办规〔2019〕5号）</w:t>
      </w:r>
      <w:r>
        <w:rPr>
          <w:rFonts w:hint="eastAsia" w:ascii="仿宋_GB2312" w:hAnsi="Times New Roman" w:eastAsia="仿宋_GB2312" w:cs="Times New Roman"/>
          <w:color w:val="auto"/>
          <w:kern w:val="0"/>
          <w:sz w:val="32"/>
          <w:szCs w:val="32"/>
          <w:highlight w:val="none"/>
          <w:lang w:eastAsia="zh-CN"/>
        </w:rPr>
        <w:t>第十八条、</w:t>
      </w:r>
      <w:r>
        <w:rPr>
          <w:rFonts w:hint="eastAsia" w:ascii="仿宋_GB2312" w:hAnsi="Times New Roman" w:eastAsia="仿宋_GB2312" w:cs="Times New Roman"/>
          <w:color w:val="auto"/>
          <w:kern w:val="0"/>
          <w:sz w:val="32"/>
          <w:szCs w:val="32"/>
          <w:highlight w:val="none"/>
        </w:rPr>
        <w:t>《广州市增城区创新创业领军团队（人才）支持计划实施办法》（增科工商信规字〔2019〕1号）</w:t>
      </w:r>
      <w:r>
        <w:rPr>
          <w:rFonts w:hint="eastAsia" w:ascii="仿宋_GB2312" w:hAnsi="Times New Roman" w:eastAsia="仿宋_GB2312" w:cs="Times New Roman"/>
          <w:color w:val="auto"/>
          <w:kern w:val="0"/>
          <w:sz w:val="32"/>
          <w:szCs w:val="32"/>
          <w:highlight w:val="none"/>
          <w:lang w:eastAsia="zh-CN"/>
        </w:rPr>
        <w:t>第八条。</w:t>
      </w:r>
    </w:p>
    <w:p>
      <w:pPr>
        <w:keepNext w:val="0"/>
        <w:keepLines w:val="0"/>
        <w:pageBreakBefore w:val="0"/>
        <w:kinsoku/>
        <w:overflowPunct/>
        <w:topLinePunct w:val="0"/>
        <w:autoSpaceDE/>
        <w:autoSpaceDN/>
        <w:bidi w:val="0"/>
        <w:adjustRightInd w:val="0"/>
        <w:snapToGrid w:val="0"/>
        <w:spacing w:beforeAutospacing="0" w:afterAutospacing="0" w:line="576" w:lineRule="exact"/>
        <w:ind w:left="0" w:leftChars="0" w:right="0" w:rightChars="0" w:firstLine="640" w:firstLineChars="200"/>
        <w:textAlignment w:val="auto"/>
        <w:rPr>
          <w:rFonts w:hint="eastAsia" w:ascii="Times New Roman" w:hAnsi="Times New Roman" w:eastAsia="黑体" w:cs="Times New Roman"/>
          <w:color w:val="000000" w:themeColor="text1"/>
          <w:sz w:val="32"/>
          <w:szCs w:val="36"/>
          <w:lang w:val="en-US" w:eastAsia="zh-CN"/>
          <w14:textFill>
            <w14:solidFill>
              <w14:schemeClr w14:val="tx1"/>
            </w14:solidFill>
          </w14:textFill>
        </w:rPr>
      </w:pPr>
      <w:r>
        <w:rPr>
          <w:rFonts w:hint="eastAsia" w:ascii="Times New Roman" w:hAnsi="Times New Roman" w:eastAsia="黑体" w:cs="Times New Roman"/>
          <w:color w:val="000000" w:themeColor="text1"/>
          <w:sz w:val="32"/>
          <w:szCs w:val="36"/>
          <w:lang w:val="en-US" w:eastAsia="zh-CN"/>
          <w14:textFill>
            <w14:solidFill>
              <w14:schemeClr w14:val="tx1"/>
            </w14:solidFill>
          </w14:textFill>
        </w:rPr>
        <w:t>二、申报事项</w:t>
      </w:r>
    </w:p>
    <w:p>
      <w:pPr>
        <w:keepNext w:val="0"/>
        <w:keepLines w:val="0"/>
        <w:pageBreakBefore w:val="0"/>
        <w:numPr>
          <w:ilvl w:val="0"/>
          <w:numId w:val="0"/>
        </w:numPr>
        <w:kinsoku/>
        <w:overflowPunct/>
        <w:topLinePunct w:val="0"/>
        <w:autoSpaceDE/>
        <w:autoSpaceDN/>
        <w:bidi w:val="0"/>
        <w:adjustRightInd w:val="0"/>
        <w:snapToGrid w:val="0"/>
        <w:spacing w:beforeAutospacing="0" w:afterAutospacing="0" w:line="576" w:lineRule="exact"/>
        <w:ind w:leftChars="200" w:right="0" w:rightChars="0"/>
        <w:textAlignment w:val="auto"/>
        <w:rPr>
          <w:rFonts w:hint="eastAsia" w:ascii="Times New Roman" w:hAnsi="Times New Roman" w:eastAsia="仿宋_GB2312" w:cs="Times New Roman"/>
          <w:color w:val="000000" w:themeColor="text1"/>
          <w:sz w:val="32"/>
          <w:szCs w:val="3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科技</w:t>
      </w:r>
      <w:r>
        <w:rPr>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项目办公场地租金补贴</w:t>
      </w:r>
      <w:r>
        <w:rPr>
          <w:rFonts w:hint="eastAsia" w:ascii="Times New Roman" w:hAnsi="Times New Roman" w:eastAsia="仿宋_GB2312" w:cs="Times New Roman"/>
          <w:color w:val="000000" w:themeColor="text1"/>
          <w:sz w:val="32"/>
          <w:szCs w:val="36"/>
          <w:lang w:val="en-US" w:eastAsia="zh-CN"/>
          <w14:textFill>
            <w14:solidFill>
              <w14:schemeClr w14:val="tx1"/>
            </w14:solidFill>
          </w14:textFill>
        </w:rPr>
        <w:t>。</w:t>
      </w:r>
    </w:p>
    <w:p>
      <w:pPr>
        <w:pStyle w:val="2"/>
        <w:numPr>
          <w:ilvl w:val="0"/>
          <w:numId w:val="1"/>
        </w:numPr>
        <w:ind w:left="0" w:leftChars="0" w:firstLine="640" w:firstLineChars="200"/>
        <w:rPr>
          <w:rFonts w:hint="eastAsia" w:ascii="黑体" w:hAnsi="黑体" w:eastAsia="黑体" w:cs="黑体"/>
          <w:color w:val="000000" w:themeColor="text1"/>
          <w:sz w:val="32"/>
          <w:szCs w:val="36"/>
          <w:lang w:val="en-US" w:eastAsia="zh-CN"/>
          <w14:textFill>
            <w14:solidFill>
              <w14:schemeClr w14:val="tx1"/>
            </w14:solidFill>
          </w14:textFill>
        </w:rPr>
      </w:pPr>
      <w:r>
        <w:rPr>
          <w:rFonts w:hint="eastAsia" w:ascii="黑体" w:hAnsi="黑体" w:eastAsia="黑体" w:cs="黑体"/>
          <w:color w:val="000000" w:themeColor="text1"/>
          <w:sz w:val="32"/>
          <w:szCs w:val="36"/>
          <w:lang w:val="en-US" w:eastAsia="zh-CN"/>
          <w14:textFill>
            <w14:solidFill>
              <w14:schemeClr w14:val="tx1"/>
            </w14:solidFill>
          </w14:textFill>
        </w:rPr>
        <w:t>奖补内容及标准</w:t>
      </w:r>
    </w:p>
    <w:p>
      <w:pPr>
        <w:pStyle w:val="2"/>
        <w:numPr>
          <w:ilvl w:val="-1"/>
          <w:numId w:val="0"/>
        </w:numPr>
        <w:ind w:left="0" w:leftChars="0" w:firstLine="640" w:firstLineChars="200"/>
        <w:rPr>
          <w:rFonts w:hint="eastAsia" w:ascii="仿宋_GB2312"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val="en-US" w:eastAsia="zh-CN"/>
        </w:rPr>
        <w:t>办公场地租金(含简装修）补贴标准最高60元/平方米/月，具体每个园区办公场地的租金补贴标准由增城开发区科技创新局委托第三方评审机构评定，每年评定一次；若属于增城区创业领军团队且属于生物医药等特定产业领域的项目对办公场地有特殊装修要求的，其租金(含特殊装修）补贴标准上限可提高至100元/平方米/月，须在装修前到增城开发区科技创新局备案获认可，具体租金补贴标准由申报单位委托第三方评审机构评定并出具租金评审报告</w:t>
      </w:r>
      <w:r>
        <w:rPr>
          <w:rFonts w:hint="eastAsia" w:ascii="仿宋_GB2312" w:eastAsia="仿宋_GB2312" w:cs="Times New Roman"/>
          <w:color w:val="auto"/>
          <w:kern w:val="0"/>
          <w:sz w:val="32"/>
          <w:szCs w:val="32"/>
          <w:lang w:val="en-US" w:eastAsia="zh-CN"/>
        </w:rPr>
        <w:t>。实际补贴金额以专家现场核定为准。</w:t>
      </w:r>
    </w:p>
    <w:p>
      <w:pPr>
        <w:keepNext w:val="0"/>
        <w:keepLines w:val="0"/>
        <w:pageBreakBefore w:val="0"/>
        <w:numPr>
          <w:ilvl w:val="-1"/>
          <w:numId w:val="0"/>
        </w:numPr>
        <w:kinsoku/>
        <w:overflowPunct/>
        <w:topLinePunct w:val="0"/>
        <w:autoSpaceDE/>
        <w:autoSpaceDN/>
        <w:bidi w:val="0"/>
        <w:adjustRightInd w:val="0"/>
        <w:snapToGrid w:val="0"/>
        <w:spacing w:beforeAutospacing="0" w:afterAutospacing="0" w:line="576"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6"/>
          <w:lang w:val="en-US" w:eastAsia="zh-CN"/>
          <w14:textFill>
            <w14:solidFill>
              <w14:schemeClr w14:val="tx1"/>
            </w14:solidFill>
          </w14:textFill>
        </w:rPr>
      </w:pPr>
      <w:r>
        <w:rPr>
          <w:rFonts w:hint="eastAsia" w:ascii="Times New Roman" w:hAnsi="Times New Roman" w:eastAsia="黑体" w:cs="Times New Roman"/>
          <w:color w:val="000000" w:themeColor="text1"/>
          <w:sz w:val="32"/>
          <w:szCs w:val="36"/>
          <w:lang w:val="en-US" w:eastAsia="zh-CN"/>
          <w14:textFill>
            <w14:solidFill>
              <w14:schemeClr w14:val="tx1"/>
            </w14:solidFill>
          </w14:textFill>
        </w:rPr>
        <w:t>四、</w:t>
      </w:r>
      <w:r>
        <w:rPr>
          <w:rFonts w:ascii="Times New Roman" w:hAnsi="Times New Roman" w:eastAsia="黑体" w:cs="Times New Roman"/>
          <w:color w:val="000000" w:themeColor="text1"/>
          <w:sz w:val="32"/>
          <w:szCs w:val="36"/>
          <w14:textFill>
            <w14:solidFill>
              <w14:schemeClr w14:val="tx1"/>
            </w14:solidFill>
          </w14:textFill>
        </w:rPr>
        <w:t>申报条件</w:t>
      </w:r>
    </w:p>
    <w:p>
      <w:pPr>
        <w:keepNext w:val="0"/>
        <w:keepLines w:val="0"/>
        <w:pageBreakBefore w:val="0"/>
        <w:numPr>
          <w:ilvl w:val="-1"/>
          <w:numId w:val="0"/>
        </w:numPr>
        <w:kinsoku/>
        <w:overflowPunct/>
        <w:topLinePunct w:val="0"/>
        <w:autoSpaceDE/>
        <w:autoSpaceDN/>
        <w:bidi w:val="0"/>
        <w:adjustRightInd w:val="0"/>
        <w:snapToGrid w:val="0"/>
        <w:spacing w:beforeAutospacing="0" w:afterAutospacing="0" w:line="576" w:lineRule="exact"/>
        <w:ind w:left="0" w:leftChars="0" w:right="0" w:rightChars="0" w:firstLine="640" w:firstLineChars="200"/>
        <w:textAlignment w:val="auto"/>
        <w:rPr>
          <w:rFonts w:hint="eastAsia" w:ascii="仿宋_GB2312" w:hAnsi="Times New Roman" w:eastAsia="仿宋_GB2312" w:cs="Times New Roman"/>
          <w:color w:val="auto"/>
          <w:kern w:val="0"/>
          <w:sz w:val="32"/>
          <w:szCs w:val="32"/>
          <w:lang w:val="en-US" w:eastAsia="zh-CN"/>
        </w:rPr>
      </w:pPr>
      <w:r>
        <w:rPr>
          <w:rFonts w:hint="eastAsia" w:ascii="仿宋_GB2312" w:hAnsi="仿宋_GB2312" w:eastAsia="仿宋_GB2312" w:cs="仿宋_GB2312"/>
          <w:color w:val="000000" w:themeColor="text1"/>
          <w:sz w:val="32"/>
          <w:szCs w:val="36"/>
          <w:lang w:eastAsia="zh-CN"/>
          <w14:textFill>
            <w14:solidFill>
              <w14:schemeClr w14:val="tx1"/>
            </w14:solidFill>
          </w14:textFill>
        </w:rPr>
        <w:t>（</w:t>
      </w:r>
      <w:r>
        <w:rPr>
          <w:rFonts w:hint="eastAsia" w:ascii="仿宋_GB2312" w:hAnsi="仿宋_GB2312" w:eastAsia="仿宋_GB2312" w:cs="仿宋_GB2312"/>
          <w:color w:val="000000" w:themeColor="text1"/>
          <w:sz w:val="32"/>
          <w:szCs w:val="36"/>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6"/>
          <w:lang w:eastAsia="zh-CN"/>
          <w14:textFill>
            <w14:solidFill>
              <w14:schemeClr w14:val="tx1"/>
            </w14:solidFill>
          </w14:textFill>
        </w:rPr>
        <w:t>）</w:t>
      </w:r>
      <w:r>
        <w:rPr>
          <w:rFonts w:hint="eastAsia" w:ascii="仿宋_GB2312" w:hAnsi="仿宋_GB2312" w:eastAsia="仿宋_GB2312" w:cs="仿宋_GB2312"/>
          <w:color w:val="000000" w:themeColor="text1"/>
          <w:sz w:val="32"/>
          <w:szCs w:val="36"/>
          <w:lang w:val="en-US" w:eastAsia="zh-CN"/>
          <w14:textFill>
            <w14:solidFill>
              <w14:schemeClr w14:val="tx1"/>
            </w14:solidFill>
          </w14:textFill>
        </w:rPr>
        <w:t>申报单位的</w:t>
      </w:r>
      <w:r>
        <w:rPr>
          <w:rFonts w:hint="eastAsia" w:ascii="仿宋_GB2312" w:hAnsi="Times New Roman" w:eastAsia="仿宋_GB2312" w:cs="Times New Roman"/>
          <w:color w:val="auto"/>
          <w:kern w:val="0"/>
          <w:sz w:val="32"/>
          <w:szCs w:val="32"/>
          <w:lang w:eastAsia="zh-CN"/>
        </w:rPr>
        <w:t>办公场地须设在</w:t>
      </w:r>
      <w:r>
        <w:rPr>
          <w:rFonts w:hint="eastAsia" w:ascii="仿宋_GB2312" w:hAnsi="Times New Roman" w:eastAsia="仿宋_GB2312" w:cs="Times New Roman"/>
          <w:color w:val="auto"/>
          <w:kern w:val="0"/>
          <w:sz w:val="32"/>
          <w:szCs w:val="32"/>
          <w:lang w:val="en-US" w:eastAsia="zh-CN"/>
        </w:rPr>
        <w:t>增城侨梦苑园区，办公场地在补贴期间只限于申报单位使用，不得转租或免费提供给第三方使用。</w:t>
      </w:r>
    </w:p>
    <w:p>
      <w:pPr>
        <w:pStyle w:val="2"/>
        <w:ind w:left="0" w:leftChars="0" w:firstLine="640" w:firstLineChars="200"/>
        <w:rPr>
          <w:rFonts w:hint="eastAsia"/>
          <w:lang w:val="en-US" w:eastAsia="zh-CN"/>
        </w:rPr>
      </w:pPr>
      <w:r>
        <w:rPr>
          <w:rFonts w:hint="eastAsia" w:ascii="仿宋_GB2312" w:eastAsia="仿宋_GB2312" w:cs="Times New Roman"/>
          <w:color w:val="auto"/>
          <w:kern w:val="0"/>
          <w:sz w:val="32"/>
          <w:szCs w:val="32"/>
          <w:lang w:val="en-US" w:eastAsia="zh-CN"/>
        </w:rPr>
        <w:t>（二）申报单位应具有健全的财务制度，</w:t>
      </w:r>
      <w:r>
        <w:rPr>
          <w:rFonts w:hint="eastAsia" w:ascii="仿宋_GB2312" w:hAnsi="Times New Roman" w:eastAsia="仿宋_GB2312" w:cs="Times New Roman"/>
          <w:color w:val="auto"/>
          <w:kern w:val="0"/>
          <w:sz w:val="32"/>
          <w:szCs w:val="32"/>
          <w:lang w:val="en-US" w:eastAsia="zh-CN"/>
        </w:rPr>
        <w:t>正常经营且无</w:t>
      </w:r>
      <w:r>
        <w:rPr>
          <w:rFonts w:hint="eastAsia" w:ascii="仿宋_GB2312" w:hAnsi="Times New Roman" w:eastAsia="仿宋_GB2312" w:cs="Times New Roman"/>
          <w:i w:val="0"/>
          <w:caps w:val="0"/>
          <w:color w:val="auto"/>
          <w:spacing w:val="0"/>
          <w:kern w:val="0"/>
          <w:sz w:val="32"/>
          <w:szCs w:val="32"/>
          <w:shd w:val="clear" w:fill="auto"/>
        </w:rPr>
        <w:t>不良信用记录</w:t>
      </w:r>
      <w:r>
        <w:rPr>
          <w:rFonts w:hint="eastAsia" w:ascii="仿宋_GB2312" w:eastAsia="仿宋_GB2312" w:cs="Times New Roman"/>
          <w:color w:val="auto"/>
          <w:kern w:val="0"/>
          <w:sz w:val="32"/>
          <w:szCs w:val="32"/>
          <w:lang w:val="en-US" w:eastAsia="zh-CN"/>
        </w:rPr>
        <w:t>。</w:t>
      </w:r>
    </w:p>
    <w:p>
      <w:pPr>
        <w:keepNext w:val="0"/>
        <w:keepLines w:val="0"/>
        <w:pageBreakBefore w:val="0"/>
        <w:numPr>
          <w:ilvl w:val="-1"/>
          <w:numId w:val="0"/>
        </w:numPr>
        <w:kinsoku/>
        <w:overflowPunct/>
        <w:topLinePunct w:val="0"/>
        <w:autoSpaceDE/>
        <w:autoSpaceDN/>
        <w:bidi w:val="0"/>
        <w:adjustRightInd w:val="0"/>
        <w:snapToGrid w:val="0"/>
        <w:spacing w:beforeAutospacing="0" w:afterAutospacing="0" w:line="576"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6"/>
          <w:lang w:val="en-US" w:eastAsia="zh-CN"/>
          <w14:textFill>
            <w14:solidFill>
              <w14:schemeClr w14:val="tx1"/>
            </w14:solidFill>
          </w14:textFill>
        </w:rPr>
        <w:t>（三）申报单位须符合以下条件之一：</w:t>
      </w:r>
    </w:p>
    <w:p>
      <w:pPr>
        <w:widowControl/>
        <w:spacing w:line="560" w:lineRule="exact"/>
        <w:ind w:firstLine="640" w:firstLineChars="200"/>
        <w:rPr>
          <w:rFonts w:hint="eastAsia" w:ascii="仿宋_GB2312" w:hAnsi="Times New Roman" w:eastAsia="仿宋_GB2312" w:cs="Times New Roman"/>
          <w:color w:val="auto"/>
          <w:kern w:val="0"/>
          <w:sz w:val="32"/>
          <w:szCs w:val="32"/>
          <w:highlight w:val="none"/>
          <w:lang w:val="en-US" w:eastAsia="zh-CN"/>
        </w:rPr>
      </w:pPr>
      <w:r>
        <w:rPr>
          <w:rFonts w:hint="eastAsia" w:ascii="仿宋_GB2312" w:hAnsi="Times New Roman" w:eastAsia="仿宋_GB2312" w:cs="Times New Roman"/>
          <w:color w:val="auto"/>
          <w:kern w:val="0"/>
          <w:sz w:val="32"/>
          <w:szCs w:val="32"/>
          <w:highlight w:val="none"/>
          <w:lang w:val="en-US" w:eastAsia="zh-CN"/>
        </w:rPr>
        <w:t>1.获得增城侨梦苑创业启动支持的项目。</w:t>
      </w:r>
    </w:p>
    <w:p>
      <w:pPr>
        <w:keepNext w:val="0"/>
        <w:keepLines w:val="0"/>
        <w:pageBreakBefore w:val="0"/>
        <w:widowControl/>
        <w:numPr>
          <w:ilvl w:val="-1"/>
          <w:numId w:val="0"/>
        </w:numPr>
        <w:kinsoku/>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6"/>
          <w:lang w:val="en-US" w:eastAsia="zh-CN"/>
          <w14:textFill>
            <w14:solidFill>
              <w14:schemeClr w14:val="tx1"/>
            </w14:solidFill>
          </w14:textFill>
        </w:rPr>
      </w:pPr>
      <w:r>
        <w:rPr>
          <w:rFonts w:hint="eastAsia" w:ascii="仿宋_GB2312" w:hAnsi="Times New Roman" w:eastAsia="仿宋_GB2312" w:cs="Times New Roman"/>
          <w:color w:val="auto"/>
          <w:kern w:val="0"/>
          <w:sz w:val="32"/>
          <w:szCs w:val="32"/>
          <w:highlight w:val="none"/>
          <w:lang w:val="en-US" w:eastAsia="zh-CN"/>
        </w:rPr>
        <w:t>2.</w:t>
      </w:r>
      <w:r>
        <w:rPr>
          <w:rFonts w:hint="eastAsia" w:ascii="仿宋_GB2312" w:hAnsi="Times New Roman" w:eastAsia="仿宋_GB2312" w:cs="Times New Roman"/>
          <w:color w:val="auto"/>
          <w:spacing w:val="-11"/>
          <w:kern w:val="0"/>
          <w:sz w:val="32"/>
          <w:szCs w:val="32"/>
          <w:highlight w:val="none"/>
          <w:lang w:val="en-US" w:eastAsia="zh-CN"/>
        </w:rPr>
        <w:t>入选2018-2019年度及之后的</w:t>
      </w:r>
      <w:r>
        <w:rPr>
          <w:rFonts w:hint="eastAsia" w:ascii="仿宋_GB2312" w:hAnsi="Times New Roman" w:eastAsia="仿宋_GB2312" w:cs="Times New Roman"/>
          <w:color w:val="auto"/>
          <w:spacing w:val="-11"/>
          <w:kern w:val="0"/>
          <w:sz w:val="32"/>
          <w:szCs w:val="32"/>
          <w:highlight w:val="none"/>
          <w:lang w:eastAsia="zh-CN"/>
        </w:rPr>
        <w:t>增城区创业</w:t>
      </w:r>
      <w:r>
        <w:rPr>
          <w:rFonts w:ascii="仿宋_GB2312" w:hAnsi="Times New Roman" w:eastAsia="仿宋_GB2312" w:cs="Times New Roman"/>
          <w:color w:val="auto"/>
          <w:spacing w:val="-11"/>
          <w:kern w:val="0"/>
          <w:sz w:val="32"/>
          <w:szCs w:val="32"/>
          <w:highlight w:val="none"/>
        </w:rPr>
        <w:t>领军</w:t>
      </w:r>
      <w:r>
        <w:rPr>
          <w:rFonts w:hint="eastAsia" w:ascii="仿宋_GB2312" w:hAnsi="Times New Roman" w:eastAsia="仿宋_GB2312" w:cs="Times New Roman"/>
          <w:color w:val="auto"/>
          <w:spacing w:val="-11"/>
          <w:kern w:val="0"/>
          <w:sz w:val="32"/>
          <w:szCs w:val="32"/>
          <w:highlight w:val="none"/>
          <w:lang w:eastAsia="zh-CN"/>
        </w:rPr>
        <w:t>团队</w:t>
      </w:r>
      <w:r>
        <w:rPr>
          <w:rFonts w:hint="eastAsia" w:ascii="仿宋_GB2312" w:hAnsi="Times New Roman" w:eastAsia="仿宋_GB2312" w:cs="Times New Roman"/>
          <w:color w:val="auto"/>
          <w:spacing w:val="-11"/>
          <w:kern w:val="0"/>
          <w:sz w:val="32"/>
          <w:szCs w:val="32"/>
          <w:highlight w:val="none"/>
          <w:lang w:val="en-US" w:eastAsia="zh-CN"/>
        </w:rPr>
        <w:t>项目</w:t>
      </w:r>
      <w:r>
        <w:rPr>
          <w:rFonts w:hint="eastAsia" w:ascii="仿宋_GB2312" w:hAnsi="Times New Roman" w:eastAsia="仿宋_GB2312" w:cs="Times New Roman"/>
          <w:color w:val="auto"/>
          <w:spacing w:val="-11"/>
          <w:kern w:val="0"/>
          <w:sz w:val="32"/>
          <w:szCs w:val="32"/>
          <w:highlight w:val="none"/>
          <w:lang w:eastAsia="zh-CN"/>
        </w:rPr>
        <w:t>。</w:t>
      </w:r>
    </w:p>
    <w:p>
      <w:pPr>
        <w:numPr>
          <w:ilvl w:val="0"/>
          <w:numId w:val="0"/>
        </w:numPr>
        <w:adjustRightInd w:val="0"/>
        <w:snapToGrid w:val="0"/>
        <w:spacing w:line="576" w:lineRule="exact"/>
        <w:ind w:left="0" w:leftChars="0" w:firstLine="640" w:firstLineChars="200"/>
        <w:rPr>
          <w:rFonts w:hint="eastAsia" w:ascii="仿宋_GB2312" w:hAnsi="仿宋_GB2312" w:eastAsia="仿宋_GB2312" w:cs="仿宋_GB2312"/>
          <w:strike w:val="0"/>
          <w:color w:val="000000" w:themeColor="text1"/>
          <w:sz w:val="32"/>
          <w:szCs w:val="36"/>
          <w:lang w:val="en-US" w:eastAsia="zh-CN"/>
          <w14:textFill>
            <w14:solidFill>
              <w14:schemeClr w14:val="tx1"/>
            </w14:solidFill>
          </w14:textFill>
        </w:rPr>
      </w:pPr>
      <w:r>
        <w:rPr>
          <w:rFonts w:hint="eastAsia" w:ascii="仿宋_GB2312" w:hAnsi="仿宋_GB2312" w:eastAsia="仿宋_GB2312" w:cs="仿宋_GB2312"/>
          <w:strike w:val="0"/>
          <w:color w:val="000000" w:themeColor="text1"/>
          <w:sz w:val="32"/>
          <w:szCs w:val="36"/>
          <w:lang w:val="en-US" w:eastAsia="zh-CN"/>
          <w14:textFill>
            <w14:solidFill>
              <w14:schemeClr w14:val="tx1"/>
            </w14:solidFill>
          </w14:textFill>
        </w:rPr>
        <w:t>（四）申报单位须至少有2名办公人员。</w:t>
      </w:r>
    </w:p>
    <w:p>
      <w:pPr>
        <w:pStyle w:val="2"/>
        <w:ind w:left="0" w:leftChars="0" w:firstLine="640" w:firstLineChars="200"/>
        <w:rPr>
          <w:rFonts w:hint="eastAsia" w:ascii="仿宋_GB2312" w:hAnsi="仿宋_GB2312" w:eastAsia="仿宋_GB2312" w:cs="仿宋_GB2312"/>
          <w:strike w:val="0"/>
          <w:color w:val="000000" w:themeColor="text1"/>
          <w:sz w:val="32"/>
          <w:szCs w:val="36"/>
          <w:lang w:val="en-US" w:eastAsia="zh-CN"/>
          <w14:textFill>
            <w14:solidFill>
              <w14:schemeClr w14:val="tx1"/>
            </w14:solidFill>
          </w14:textFill>
        </w:rPr>
      </w:pPr>
      <w:r>
        <w:rPr>
          <w:rFonts w:hint="eastAsia" w:ascii="仿宋_GB2312" w:hAnsi="仿宋_GB2312" w:eastAsia="仿宋_GB2312" w:cs="仿宋_GB2312"/>
          <w:strike w:val="0"/>
          <w:color w:val="000000" w:themeColor="text1"/>
          <w:sz w:val="32"/>
          <w:szCs w:val="36"/>
          <w:lang w:val="en-US" w:eastAsia="zh-CN"/>
          <w14:textFill>
            <w14:solidFill>
              <w14:schemeClr w14:val="tx1"/>
            </w14:solidFill>
          </w14:textFill>
        </w:rPr>
        <w:t>（五）申报单位须拥有进行技术研发、生产所需的设备、仪器等。</w:t>
      </w:r>
    </w:p>
    <w:p>
      <w:pPr>
        <w:pStyle w:val="2"/>
        <w:ind w:left="0" w:leftChars="0" w:firstLine="640" w:firstLineChars="200"/>
        <w:rPr>
          <w:rFonts w:hint="default" w:ascii="Calibri" w:hAnsi="Calibri" w:eastAsia="宋体" w:cs="Calibri"/>
          <w:color w:val="auto"/>
          <w:sz w:val="21"/>
          <w:szCs w:val="21"/>
          <w:lang w:val="en-US" w:eastAsia="zh-CN"/>
        </w:rPr>
      </w:pPr>
      <w:r>
        <w:rPr>
          <w:rFonts w:hint="eastAsia" w:ascii="仿宋_GB2312" w:hAnsi="仿宋_GB2312" w:eastAsia="仿宋_GB2312" w:cs="仿宋_GB2312"/>
          <w:strike w:val="0"/>
          <w:color w:val="000000" w:themeColor="text1"/>
          <w:sz w:val="32"/>
          <w:szCs w:val="36"/>
          <w:lang w:val="en-US" w:eastAsia="zh-CN"/>
          <w14:textFill>
            <w14:solidFill>
              <w14:schemeClr w14:val="tx1"/>
            </w14:solidFill>
          </w14:textFill>
        </w:rPr>
        <w:t>（六）申报单位使用场地须产权清晰，合法合规。</w:t>
      </w:r>
    </w:p>
    <w:p>
      <w:pPr>
        <w:widowControl/>
        <w:spacing w:line="560" w:lineRule="exact"/>
        <w:ind w:firstLine="640"/>
        <w:rPr>
          <w:rFonts w:hint="eastAsia"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val="en-US" w:eastAsia="zh-CN"/>
        </w:rPr>
        <w:t>（七）办公场地租金(含简装修）补贴标准最高60元/平方米/月，具体每个园区办公场地的租金补贴标准由增城开发区科技创新局委托第三方评审机构评定，每年评定一次；若属于增城区创业领军团队且属于生物医药等特定产业领域的项目对办公场地有特殊装修要求的，其租金(含特殊装修）补贴标准上限可提高至100元/平方米/月，须在装修前到增城开发区科技创新局备案获认可，具体租金补贴标准由申报单位委托第三方评审机构评定并出具租金评审报告。</w:t>
      </w:r>
    </w:p>
    <w:p>
      <w:pPr>
        <w:widowControl/>
        <w:spacing w:line="560" w:lineRule="exact"/>
        <w:ind w:firstLine="640"/>
      </w:pPr>
      <w:r>
        <w:rPr>
          <w:rFonts w:hint="eastAsia" w:ascii="仿宋_GB2312" w:hAnsi="Times New Roman" w:eastAsia="仿宋_GB2312" w:cs="Times New Roman"/>
          <w:color w:val="auto"/>
          <w:kern w:val="0"/>
          <w:sz w:val="32"/>
          <w:szCs w:val="32"/>
          <w:lang w:val="en-US" w:eastAsia="zh-CN"/>
        </w:rPr>
        <w:t>（八）申请补贴的办公场地需完成装修并投入使用，场地使用功能需与项目密切相关，展厅、会议室、接待室、茶室、员工休息室和空置区等不纳入补贴范围。</w:t>
      </w:r>
    </w:p>
    <w:p>
      <w:pPr>
        <w:numPr>
          <w:ilvl w:val="-1"/>
          <w:numId w:val="0"/>
        </w:numPr>
        <w:adjustRightInd w:val="0"/>
        <w:snapToGrid w:val="0"/>
        <w:spacing w:line="576" w:lineRule="exact"/>
        <w:ind w:left="0" w:leftChars="0" w:firstLine="640" w:firstLineChars="200"/>
        <w:rPr>
          <w:rFonts w:ascii="Times New Roman" w:hAnsi="Times New Roman" w:eastAsia="黑体" w:cs="Times New Roman"/>
          <w:color w:val="000000" w:themeColor="text1"/>
          <w:sz w:val="32"/>
          <w:szCs w:val="36"/>
          <w14:textFill>
            <w14:solidFill>
              <w14:schemeClr w14:val="tx1"/>
            </w14:solidFill>
          </w14:textFill>
        </w:rPr>
      </w:pPr>
      <w:r>
        <w:rPr>
          <w:rFonts w:hint="eastAsia" w:ascii="Times New Roman" w:hAnsi="Times New Roman" w:eastAsia="黑体" w:cs="Times New Roman"/>
          <w:color w:val="000000" w:themeColor="text1"/>
          <w:sz w:val="32"/>
          <w:szCs w:val="36"/>
          <w:lang w:val="en-US" w:eastAsia="zh-CN"/>
          <w14:textFill>
            <w14:solidFill>
              <w14:schemeClr w14:val="tx1"/>
            </w14:solidFill>
          </w14:textFill>
        </w:rPr>
        <w:t>五、</w:t>
      </w:r>
      <w:r>
        <w:rPr>
          <w:rFonts w:ascii="Times New Roman" w:hAnsi="Times New Roman" w:eastAsia="黑体" w:cs="Times New Roman"/>
          <w:color w:val="000000" w:themeColor="text1"/>
          <w:sz w:val="32"/>
          <w:szCs w:val="36"/>
          <w14:textFill>
            <w14:solidFill>
              <w14:schemeClr w14:val="tx1"/>
            </w14:solidFill>
          </w14:textFill>
        </w:rPr>
        <w:t>申报材料</w:t>
      </w:r>
    </w:p>
    <w:p>
      <w:pPr>
        <w:widowControl/>
        <w:adjustRightInd w:val="0"/>
        <w:snapToGrid w:val="0"/>
        <w:spacing w:line="576" w:lineRule="exact"/>
        <w:ind w:firstLine="640" w:firstLineChars="200"/>
        <w:rPr>
          <w:rFonts w:hint="eastAsia" w:ascii="仿宋_GB2312" w:eastAsia="仿宋_GB2312" w:hAnsiTheme="minorHAnsi" w:cstheme="minorBidi"/>
          <w:color w:val="auto"/>
          <w:kern w:val="2"/>
          <w:sz w:val="32"/>
          <w:szCs w:val="32"/>
          <w:highlight w:val="none"/>
          <w:lang w:val="en-US" w:eastAsia="zh-CN"/>
        </w:rPr>
      </w:pPr>
      <w:r>
        <w:rPr>
          <w:rFonts w:hint="eastAsia" w:ascii="仿宋_GB2312" w:eastAsia="仿宋_GB2312" w:hAnsiTheme="minorHAnsi" w:cstheme="minorBidi"/>
          <w:color w:val="auto"/>
          <w:kern w:val="2"/>
          <w:sz w:val="32"/>
          <w:szCs w:val="32"/>
          <w:highlight w:val="none"/>
          <w:lang w:val="en-US" w:eastAsia="zh-CN"/>
        </w:rPr>
        <w:t>（一）《增城区项目办公场地租金补贴申请表》（附件1），</w:t>
      </w:r>
      <w:r>
        <w:rPr>
          <w:rFonts w:hint="eastAsia" w:ascii="仿宋_GB2312" w:hAnsi="Times New Roman" w:eastAsia="仿宋_GB2312" w:cs="Calibri"/>
          <w:color w:val="auto"/>
          <w:sz w:val="32"/>
          <w:szCs w:val="32"/>
          <w:highlight w:val="none"/>
          <w:lang w:val="en-US" w:eastAsia="zh-CN"/>
        </w:rPr>
        <w:t>签字</w:t>
      </w:r>
      <w:r>
        <w:rPr>
          <w:rFonts w:hint="eastAsia" w:ascii="仿宋_GB2312" w:hAnsi="仿宋_GB2312" w:eastAsia="仿宋_GB2312" w:cs="仿宋_GB2312"/>
          <w:b w:val="0"/>
          <w:bCs w:val="0"/>
          <w:color w:val="auto"/>
          <w:sz w:val="32"/>
          <w:szCs w:val="36"/>
          <w:lang w:val="en-US" w:eastAsia="zh-CN"/>
        </w:rPr>
        <w:t>，</w:t>
      </w:r>
      <w:r>
        <w:rPr>
          <w:rFonts w:hint="eastAsia" w:ascii="仿宋_GB2312" w:hAnsi="黑体" w:eastAsia="仿宋_GB2312" w:cs="黑体"/>
          <w:color w:val="auto"/>
          <w:sz w:val="32"/>
          <w:szCs w:val="32"/>
          <w:highlight w:val="none"/>
          <w:lang w:val="en-US" w:eastAsia="zh-CN"/>
        </w:rPr>
        <w:t>加盖单位公章，以彩色扫描PDF格式上传。</w:t>
      </w:r>
    </w:p>
    <w:p>
      <w:pPr>
        <w:snapToGrid w:val="0"/>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（二）申报单位法人资格证明材料，</w:t>
      </w:r>
      <w:r>
        <w:rPr>
          <w:rFonts w:hint="eastAsia" w:ascii="仿宋_GB2312" w:hAnsi="黑体" w:eastAsia="仿宋_GB2312" w:cs="黑体"/>
          <w:color w:val="auto"/>
          <w:sz w:val="32"/>
          <w:szCs w:val="32"/>
          <w:highlight w:val="none"/>
          <w:lang w:val="en-US" w:eastAsia="zh-CN"/>
        </w:rPr>
        <w:t>加盖单位公章，以彩色扫描PDF格式上传。</w:t>
      </w:r>
    </w:p>
    <w:p>
      <w:pPr>
        <w:widowControl/>
        <w:snapToGrid w:val="0"/>
        <w:spacing w:line="560" w:lineRule="exact"/>
        <w:ind w:firstLine="640" w:firstLineChars="200"/>
        <w:jc w:val="left"/>
        <w:rPr>
          <w:rFonts w:hint="eastAsia" w:ascii="仿宋_GB2312" w:hAnsi="黑体" w:eastAsia="仿宋_GB2312" w:cs="黑体"/>
          <w:color w:val="auto"/>
          <w:sz w:val="32"/>
          <w:szCs w:val="32"/>
          <w:highlight w:val="none"/>
          <w:lang w:val="en-US" w:eastAsia="zh-CN"/>
        </w:rPr>
      </w:pPr>
      <w:r>
        <w:rPr>
          <w:rFonts w:hint="eastAsia" w:ascii="仿宋_GB2312" w:eastAsia="仿宋_GB2312" w:hAnsiTheme="minorHAnsi" w:cstheme="minorBidi"/>
          <w:color w:val="auto"/>
          <w:kern w:val="2"/>
          <w:sz w:val="32"/>
          <w:szCs w:val="32"/>
          <w:highlight w:val="none"/>
          <w:lang w:val="en-US" w:eastAsia="zh-CN"/>
        </w:rPr>
        <w:t>（三）申报单位入选侨梦苑创业启动支持项目或创业领军团队项目资格证明材料，</w:t>
      </w:r>
      <w:r>
        <w:rPr>
          <w:rFonts w:hint="eastAsia" w:ascii="仿宋_GB2312" w:hAnsi="黑体" w:eastAsia="仿宋_GB2312" w:cs="黑体"/>
          <w:color w:val="auto"/>
          <w:sz w:val="32"/>
          <w:szCs w:val="32"/>
          <w:highlight w:val="none"/>
          <w:lang w:val="en-US" w:eastAsia="zh-CN"/>
        </w:rPr>
        <w:t>加盖单位公章，以彩色扫描PDF格式上传。</w:t>
      </w:r>
    </w:p>
    <w:p>
      <w:pPr>
        <w:widowControl/>
        <w:snapToGrid w:val="0"/>
        <w:spacing w:line="560" w:lineRule="exact"/>
        <w:ind w:firstLine="640" w:firstLineChars="200"/>
        <w:jc w:val="left"/>
        <w:rPr>
          <w:rFonts w:hint="default" w:ascii="仿宋_GB2312"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sz w:val="32"/>
          <w:szCs w:val="36"/>
          <w:lang w:val="en-US" w:eastAsia="zh-CN"/>
        </w:rPr>
        <w:t>（四）申报单位</w:t>
      </w:r>
      <w:r>
        <w:rPr>
          <w:rFonts w:ascii="Times New Roman" w:hAnsi="Times New Roman" w:eastAsia="仿宋_GB2312" w:cs="Times New Roman"/>
          <w:color w:val="auto"/>
          <w:sz w:val="32"/>
          <w:szCs w:val="36"/>
        </w:rPr>
        <w:t>物业</w:t>
      </w:r>
      <w:r>
        <w:rPr>
          <w:rFonts w:hint="eastAsia" w:ascii="Times New Roman" w:hAnsi="Times New Roman" w:eastAsia="仿宋_GB2312" w:cs="Times New Roman"/>
          <w:color w:val="auto"/>
          <w:sz w:val="32"/>
          <w:szCs w:val="36"/>
          <w:lang w:val="en-US" w:eastAsia="zh-CN"/>
        </w:rPr>
        <w:t>合法</w:t>
      </w:r>
      <w:r>
        <w:rPr>
          <w:rFonts w:ascii="Times New Roman" w:hAnsi="Times New Roman" w:eastAsia="仿宋_GB2312" w:cs="Times New Roman"/>
          <w:color w:val="auto"/>
          <w:sz w:val="32"/>
          <w:szCs w:val="36"/>
        </w:rPr>
        <w:t>产权证明材料</w:t>
      </w:r>
      <w:r>
        <w:rPr>
          <w:rFonts w:hint="eastAsia" w:ascii="Times New Roman" w:hAnsi="Times New Roman" w:eastAsia="仿宋_GB2312" w:cs="Times New Roman"/>
          <w:color w:val="auto"/>
          <w:sz w:val="32"/>
          <w:szCs w:val="36"/>
          <w:lang w:val="en-US" w:eastAsia="zh-CN"/>
        </w:rPr>
        <w:t>，</w:t>
      </w:r>
      <w:r>
        <w:rPr>
          <w:rFonts w:hint="eastAsia" w:ascii="仿宋_GB2312" w:hAnsi="黑体" w:eastAsia="仿宋_GB2312" w:cs="黑体"/>
          <w:color w:val="auto"/>
          <w:sz w:val="32"/>
          <w:szCs w:val="32"/>
          <w:highlight w:val="none"/>
          <w:lang w:val="en-US" w:eastAsia="zh-CN"/>
        </w:rPr>
        <w:t>加盖所在园区与申报单位公章，以彩色扫描PDF格式上传。</w:t>
      </w:r>
    </w:p>
    <w:p>
      <w:pPr>
        <w:widowControl/>
        <w:snapToGrid w:val="0"/>
        <w:spacing w:line="560" w:lineRule="exact"/>
        <w:ind w:firstLine="640" w:firstLineChars="2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（五）申报单位入驻租赁合同、支付凭证、缴纳租金的正式发票等材料，</w:t>
      </w:r>
      <w:r>
        <w:rPr>
          <w:rFonts w:hint="eastAsia" w:ascii="仿宋_GB2312" w:hAnsi="黑体" w:eastAsia="仿宋_GB2312" w:cs="黑体"/>
          <w:color w:val="auto"/>
          <w:sz w:val="32"/>
          <w:szCs w:val="32"/>
          <w:highlight w:val="none"/>
          <w:lang w:val="en-US" w:eastAsia="zh-CN"/>
        </w:rPr>
        <w:t>加盖单位公章，以彩色扫描PDF格式上传。</w:t>
      </w:r>
    </w:p>
    <w:p>
      <w:pPr>
        <w:widowControl/>
        <w:snapToGrid w:val="0"/>
        <w:spacing w:line="560" w:lineRule="exact"/>
        <w:ind w:firstLine="640" w:firstLineChars="200"/>
        <w:jc w:val="left"/>
        <w:rPr>
          <w:rFonts w:hint="eastAsia" w:ascii="仿宋_GB2312" w:hAnsi="Times New Roman" w:eastAsia="仿宋_GB2312" w:cs="Times New Roman"/>
          <w:color w:val="auto"/>
          <w:kern w:val="0"/>
          <w:sz w:val="32"/>
          <w:szCs w:val="32"/>
          <w:lang w:val="en-US" w:eastAsia="zh-CN"/>
        </w:rPr>
      </w:pPr>
      <w:r>
        <w:rPr>
          <w:rFonts w:hint="eastAsia" w:ascii="仿宋_GB2312" w:eastAsia="仿宋_GB2312"/>
          <w:color w:val="auto"/>
          <w:sz w:val="32"/>
          <w:szCs w:val="32"/>
          <w:lang w:val="en-US" w:eastAsia="zh-CN"/>
        </w:rPr>
        <w:t>（六）申报单位</w:t>
      </w:r>
      <w:r>
        <w:rPr>
          <w:rFonts w:hint="eastAsia" w:ascii="仿宋_GB2312" w:hAnsi="Times New Roman" w:eastAsia="仿宋_GB2312" w:cs="Times New Roman"/>
          <w:color w:val="auto"/>
          <w:kern w:val="0"/>
          <w:sz w:val="32"/>
          <w:szCs w:val="32"/>
          <w:lang w:val="en-US" w:eastAsia="zh-CN"/>
        </w:rPr>
        <w:t>对办公场地有特殊装修要求的，需要提供《增城区项目办公场地（特殊装修）备案表》（附件3），还需提供第三方评审机构出具的租金评审报告，</w:t>
      </w:r>
      <w:r>
        <w:rPr>
          <w:rFonts w:hint="eastAsia" w:ascii="仿宋_GB2312" w:hAnsi="黑体" w:eastAsia="仿宋_GB2312" w:cs="黑体"/>
          <w:color w:val="auto"/>
          <w:sz w:val="32"/>
          <w:szCs w:val="32"/>
          <w:highlight w:val="none"/>
          <w:lang w:val="en-US" w:eastAsia="zh-CN"/>
        </w:rPr>
        <w:t>加盖单位公章，以彩色扫描PDF格式上传。</w:t>
      </w:r>
    </w:p>
    <w:p>
      <w:pPr>
        <w:widowControl/>
        <w:snapToGrid w:val="0"/>
        <w:spacing w:line="560" w:lineRule="exact"/>
        <w:ind w:firstLine="640" w:firstLineChars="200"/>
        <w:jc w:val="left"/>
        <w:rPr>
          <w:rFonts w:hint="eastAsia" w:ascii="仿宋_GB2312" w:hAnsi="黑体" w:eastAsia="仿宋_GB2312" w:cs="黑体"/>
          <w:color w:val="auto"/>
          <w:sz w:val="32"/>
          <w:szCs w:val="32"/>
          <w:highlight w:val="none"/>
          <w:lang w:val="en-US" w:eastAsia="zh-CN"/>
        </w:rPr>
      </w:pPr>
      <w:r>
        <w:rPr>
          <w:rFonts w:hint="eastAsia" w:ascii="仿宋_GB2312" w:hAnsi="Times New Roman" w:eastAsia="仿宋_GB2312" w:cs="Times New Roman"/>
          <w:color w:val="auto"/>
          <w:kern w:val="0"/>
          <w:sz w:val="32"/>
          <w:szCs w:val="32"/>
          <w:lang w:val="en-US" w:eastAsia="zh-CN"/>
        </w:rPr>
        <w:t>（七）申报单位关于申请租金补贴的办公场地相关情况说明（参考附件4），含办公场地详细的现场照片及分布情况表等材料，</w:t>
      </w:r>
      <w:r>
        <w:rPr>
          <w:rFonts w:hint="eastAsia" w:ascii="仿宋_GB2312" w:hAnsi="黑体" w:eastAsia="仿宋_GB2312" w:cs="黑体"/>
          <w:color w:val="auto"/>
          <w:sz w:val="32"/>
          <w:szCs w:val="32"/>
          <w:highlight w:val="none"/>
          <w:lang w:val="en-US" w:eastAsia="zh-CN"/>
        </w:rPr>
        <w:t>加盖单位公章，以彩色扫描PDF格式上传。</w:t>
      </w:r>
    </w:p>
    <w:p>
      <w:pPr>
        <w:widowControl/>
        <w:snapToGrid w:val="0"/>
        <w:spacing w:line="560" w:lineRule="exact"/>
        <w:ind w:firstLine="640" w:firstLineChars="200"/>
        <w:jc w:val="left"/>
        <w:rPr>
          <w:rFonts w:hint="default"/>
          <w:lang w:val="en-US" w:eastAsia="zh-CN"/>
        </w:rPr>
      </w:pPr>
      <w:r>
        <w:rPr>
          <w:rFonts w:hint="eastAsia" w:ascii="仿宋_GB2312" w:hAnsi="黑体" w:eastAsia="仿宋_GB2312" w:cs="黑体"/>
          <w:color w:val="auto"/>
          <w:sz w:val="32"/>
          <w:szCs w:val="32"/>
          <w:highlight w:val="none"/>
          <w:lang w:val="en-US" w:eastAsia="zh-CN"/>
        </w:rPr>
        <w:t>（八）申报单位相关</w:t>
      </w:r>
      <w:r>
        <w:rPr>
          <w:rFonts w:hint="eastAsia" w:ascii="仿宋_GB2312" w:eastAsia="仿宋_GB2312" w:cs="Times New Roman"/>
          <w:color w:val="auto"/>
          <w:kern w:val="0"/>
          <w:sz w:val="32"/>
          <w:szCs w:val="32"/>
          <w:lang w:val="en-US" w:eastAsia="zh-CN"/>
        </w:rPr>
        <w:t>财务</w:t>
      </w:r>
      <w:r>
        <w:rPr>
          <w:rFonts w:hint="eastAsia" w:ascii="仿宋_GB2312" w:hAnsi="Times New Roman" w:eastAsia="仿宋_GB2312" w:cs="Times New Roman"/>
          <w:color w:val="auto"/>
          <w:kern w:val="0"/>
          <w:sz w:val="32"/>
          <w:szCs w:val="32"/>
          <w:lang w:val="en-US" w:eastAsia="zh-CN"/>
        </w:rPr>
        <w:t>制度，</w:t>
      </w:r>
      <w:r>
        <w:rPr>
          <w:rFonts w:hint="eastAsia" w:ascii="仿宋_GB2312" w:hAnsi="黑体" w:eastAsia="仿宋_GB2312" w:cs="黑体"/>
          <w:color w:val="auto"/>
          <w:sz w:val="32"/>
          <w:szCs w:val="32"/>
          <w:highlight w:val="none"/>
          <w:lang w:val="en-US" w:eastAsia="zh-CN"/>
        </w:rPr>
        <w:t>加盖单位公章，以彩色扫描PDF格式上传。</w:t>
      </w:r>
    </w:p>
    <w:p>
      <w:pPr>
        <w:widowControl/>
        <w:snapToGrid w:val="0"/>
        <w:spacing w:line="560" w:lineRule="exact"/>
        <w:ind w:firstLine="640" w:firstLineChars="200"/>
        <w:jc w:val="left"/>
        <w:rPr>
          <w:rFonts w:hint="eastAsia" w:ascii="仿宋_GB2312" w:hAnsi="Times New Roman" w:eastAsia="仿宋_GB2312" w:cs="Times New Roman"/>
          <w:color w:val="auto"/>
          <w:kern w:val="0"/>
          <w:sz w:val="32"/>
          <w:szCs w:val="32"/>
          <w:highlight w:val="none"/>
          <w:lang w:val="en-US" w:eastAsia="zh-CN"/>
        </w:rPr>
      </w:pPr>
      <w:r>
        <w:rPr>
          <w:rFonts w:hint="eastAsia" w:ascii="仿宋_GB2312" w:hAnsi="Times New Roman" w:eastAsia="仿宋_GB2312" w:cs="Times New Roman"/>
          <w:color w:val="auto"/>
          <w:kern w:val="0"/>
          <w:sz w:val="32"/>
          <w:szCs w:val="32"/>
          <w:highlight w:val="none"/>
          <w:lang w:val="en-US" w:eastAsia="zh-CN"/>
        </w:rPr>
        <w:t>（九）申报单位2022年度和2023年度上半年企业财务报表、2022年度企业完税证明等材料，</w:t>
      </w:r>
      <w:r>
        <w:rPr>
          <w:rFonts w:hint="eastAsia" w:ascii="仿宋_GB2312" w:hAnsi="黑体" w:eastAsia="仿宋_GB2312" w:cs="黑体"/>
          <w:color w:val="auto"/>
          <w:sz w:val="32"/>
          <w:szCs w:val="32"/>
          <w:highlight w:val="none"/>
          <w:lang w:val="en-US" w:eastAsia="zh-CN"/>
        </w:rPr>
        <w:t>加盖单位公章，以彩色扫描PDF格式上传。</w:t>
      </w:r>
    </w:p>
    <w:p>
      <w:pPr>
        <w:widowControl/>
        <w:snapToGrid w:val="0"/>
        <w:spacing w:line="560" w:lineRule="exact"/>
        <w:ind w:firstLine="640" w:firstLineChars="200"/>
        <w:jc w:val="left"/>
        <w:rPr>
          <w:rFonts w:hint="eastAsia" w:ascii="仿宋_GB2312" w:hAnsi="Times New Roman" w:eastAsia="仿宋_GB2312" w:cs="Times New Roman"/>
          <w:color w:val="auto"/>
          <w:kern w:val="0"/>
          <w:sz w:val="32"/>
          <w:szCs w:val="32"/>
          <w:highlight w:val="none"/>
          <w:lang w:val="en-US" w:eastAsia="zh-CN"/>
        </w:rPr>
      </w:pPr>
      <w:r>
        <w:rPr>
          <w:rFonts w:hint="eastAsia" w:ascii="仿宋_GB2312" w:hAnsi="Times New Roman" w:eastAsia="仿宋_GB2312" w:cs="Times New Roman"/>
          <w:color w:val="auto"/>
          <w:kern w:val="0"/>
          <w:sz w:val="32"/>
          <w:szCs w:val="32"/>
          <w:highlight w:val="none"/>
          <w:lang w:val="en-US" w:eastAsia="zh-CN"/>
        </w:rPr>
        <w:t>（十）申报单位企业人员的社保证明或纳税证明等材料，</w:t>
      </w:r>
      <w:r>
        <w:rPr>
          <w:rFonts w:hint="eastAsia" w:ascii="仿宋_GB2312" w:hAnsi="黑体" w:eastAsia="仿宋_GB2312" w:cs="黑体"/>
          <w:color w:val="auto"/>
          <w:sz w:val="32"/>
          <w:szCs w:val="32"/>
          <w:highlight w:val="none"/>
          <w:lang w:val="en-US" w:eastAsia="zh-CN"/>
        </w:rPr>
        <w:t>加盖单位公章，以彩色扫描PDF格式上传。</w:t>
      </w:r>
    </w:p>
    <w:p>
      <w:pPr>
        <w:keepNext w:val="0"/>
        <w:keepLines w:val="0"/>
        <w:pageBreakBefore w:val="0"/>
        <w:numPr>
          <w:ilvl w:val="0"/>
          <w:numId w:val="0"/>
        </w:numPr>
        <w:kinsoku/>
        <w:wordWrap/>
        <w:overflowPunct/>
        <w:topLinePunct w:val="0"/>
        <w:autoSpaceDE/>
        <w:autoSpaceDN/>
        <w:bidi w:val="0"/>
        <w:adjustRightInd/>
        <w:snapToGrid w:val="0"/>
        <w:spacing w:line="576" w:lineRule="exact"/>
        <w:ind w:right="0" w:rightChars="0" w:firstLine="640" w:firstLineChars="200"/>
        <w:textAlignment w:val="auto"/>
        <w:outlineLvl w:val="9"/>
        <w:rPr>
          <w:rFonts w:hint="eastAsia" w:ascii="仿宋_GB2312" w:hAnsi="黑体" w:eastAsia="仿宋_GB2312" w:cs="黑体"/>
          <w:color w:val="auto"/>
          <w:sz w:val="32"/>
          <w:szCs w:val="32"/>
          <w:highlight w:val="none"/>
          <w:lang w:val="en-US" w:eastAsia="zh-CN"/>
        </w:rPr>
      </w:pPr>
      <w:r>
        <w:rPr>
          <w:rFonts w:hint="eastAsia" w:ascii="仿宋_GB2312" w:hAnsi="Times New Roman" w:eastAsia="仿宋_GB2312" w:cs="Times New Roman"/>
          <w:color w:val="auto"/>
          <w:kern w:val="0"/>
          <w:sz w:val="32"/>
          <w:szCs w:val="32"/>
          <w:lang w:val="en-US" w:eastAsia="zh-CN"/>
        </w:rPr>
        <w:t>（十一）</w:t>
      </w:r>
      <w:r>
        <w:rPr>
          <w:rFonts w:hint="eastAsia" w:ascii="仿宋_GB2312" w:hAnsi="黑体" w:eastAsia="仿宋_GB2312" w:cs="黑体"/>
          <w:color w:val="auto"/>
          <w:sz w:val="32"/>
          <w:szCs w:val="32"/>
          <w:highlight w:val="none"/>
          <w:lang w:val="en-US" w:eastAsia="zh-CN"/>
        </w:rPr>
        <w:t>申报单位“信用中国”查询记录，加盖单位公章，以彩色扫描PDF格式上传。</w:t>
      </w:r>
    </w:p>
    <w:p>
      <w:pPr>
        <w:keepNext w:val="0"/>
        <w:keepLines w:val="0"/>
        <w:pageBreakBefore w:val="0"/>
        <w:numPr>
          <w:ilvl w:val="0"/>
          <w:numId w:val="0"/>
        </w:numPr>
        <w:kinsoku/>
        <w:wordWrap/>
        <w:overflowPunct/>
        <w:topLinePunct w:val="0"/>
        <w:autoSpaceDE/>
        <w:autoSpaceDN/>
        <w:bidi w:val="0"/>
        <w:adjustRightInd/>
        <w:snapToGrid w:val="0"/>
        <w:spacing w:line="576" w:lineRule="exact"/>
        <w:ind w:right="0" w:rightChars="0" w:firstLine="640" w:firstLineChars="200"/>
        <w:textAlignment w:val="auto"/>
        <w:outlineLvl w:val="9"/>
        <w:rPr>
          <w:rFonts w:hint="eastAsia" w:ascii="仿宋_GB2312" w:hAnsi="黑体" w:eastAsia="仿宋_GB2312" w:cs="黑体"/>
          <w:color w:val="auto"/>
          <w:sz w:val="32"/>
          <w:szCs w:val="32"/>
          <w:highlight w:val="none"/>
          <w:lang w:val="en-US" w:eastAsia="zh-CN"/>
        </w:rPr>
      </w:pPr>
      <w:r>
        <w:rPr>
          <w:rFonts w:hint="eastAsia" w:ascii="仿宋_GB2312" w:hAnsi="Times New Roman" w:eastAsia="仿宋_GB2312" w:cs="Times New Roman"/>
          <w:color w:val="auto"/>
          <w:kern w:val="0"/>
          <w:sz w:val="32"/>
          <w:szCs w:val="32"/>
          <w:lang w:val="en-US" w:eastAsia="zh-CN"/>
        </w:rPr>
        <w:t>（十二）《企业承诺书》（附件5），</w:t>
      </w:r>
      <w:r>
        <w:rPr>
          <w:rFonts w:hint="eastAsia" w:ascii="仿宋_GB2312" w:hAnsi="Times New Roman" w:eastAsia="仿宋_GB2312" w:cs="Calibri"/>
          <w:color w:val="auto"/>
          <w:sz w:val="32"/>
          <w:szCs w:val="32"/>
          <w:highlight w:val="none"/>
          <w:lang w:val="en-US" w:eastAsia="zh-CN"/>
        </w:rPr>
        <w:t>签字，</w:t>
      </w:r>
      <w:r>
        <w:rPr>
          <w:rFonts w:hint="eastAsia" w:ascii="仿宋_GB2312" w:hAnsi="黑体" w:eastAsia="仿宋_GB2312" w:cs="黑体"/>
          <w:color w:val="auto"/>
          <w:sz w:val="32"/>
          <w:szCs w:val="32"/>
          <w:highlight w:val="none"/>
          <w:lang w:val="en-US" w:eastAsia="zh-CN"/>
        </w:rPr>
        <w:t>加盖单位公章，以彩色扫描PDF格式上传。</w:t>
      </w:r>
    </w:p>
    <w:p>
      <w:pPr>
        <w:numPr>
          <w:ilvl w:val="0"/>
          <w:numId w:val="0"/>
        </w:numPr>
        <w:snapToGrid w:val="0"/>
        <w:spacing w:line="576" w:lineRule="exact"/>
        <w:ind w:left="0" w:leftChars="0" w:firstLine="640" w:firstLineChars="200"/>
        <w:jc w:val="left"/>
        <w:outlineLvl w:val="9"/>
        <w:rPr>
          <w:rFonts w:hint="eastAsia" w:ascii="仿宋_GB2312" w:hAnsi="黑体" w:eastAsia="仿宋_GB2312" w:cs="黑体"/>
          <w:color w:val="auto"/>
          <w:sz w:val="32"/>
          <w:szCs w:val="32"/>
          <w:highlight w:val="none"/>
          <w:lang w:val="en-US" w:eastAsia="zh-CN"/>
        </w:rPr>
      </w:pPr>
      <w:r>
        <w:rPr>
          <w:rFonts w:hint="eastAsia" w:ascii="仿宋_GB2312" w:hAnsi="Times New Roman" w:eastAsia="仿宋_GB2312" w:cs="Times New Roman"/>
          <w:color w:val="auto"/>
          <w:kern w:val="0"/>
          <w:sz w:val="32"/>
          <w:szCs w:val="32"/>
          <w:lang w:val="en-US" w:eastAsia="zh-CN"/>
        </w:rPr>
        <w:t>（十三）《银行账户确认书》（附件6）</w:t>
      </w:r>
      <w:r>
        <w:rPr>
          <w:rFonts w:hint="eastAsia" w:ascii="仿宋_GB2312" w:hAnsi="黑体" w:eastAsia="仿宋_GB2312" w:cs="黑体"/>
          <w:color w:val="auto"/>
          <w:sz w:val="32"/>
          <w:szCs w:val="32"/>
          <w:highlight w:val="none"/>
          <w:lang w:val="en-US" w:eastAsia="zh-CN"/>
        </w:rPr>
        <w:t>，加盖单位公章，以彩色扫描PDF格式上传。</w:t>
      </w:r>
    </w:p>
    <w:p>
      <w:pPr>
        <w:numPr>
          <w:ilvl w:val="0"/>
          <w:numId w:val="0"/>
        </w:numPr>
        <w:snapToGrid w:val="0"/>
        <w:spacing w:line="576" w:lineRule="exact"/>
        <w:ind w:firstLine="640" w:firstLineChars="200"/>
        <w:jc w:val="left"/>
        <w:outlineLvl w:val="9"/>
        <w:rPr>
          <w:rFonts w:hint="default" w:ascii="黑体" w:hAnsi="Arial" w:eastAsia="黑体" w:cs="Times New Roman"/>
          <w:color w:val="auto"/>
          <w:kern w:val="0"/>
          <w:sz w:val="32"/>
          <w:szCs w:val="32"/>
          <w:highlight w:val="none"/>
          <w:lang w:val="en-US" w:eastAsia="zh-CN"/>
        </w:rPr>
      </w:pPr>
      <w:r>
        <w:rPr>
          <w:rFonts w:hint="eastAsia" w:ascii="黑体" w:hAnsi="Arial" w:eastAsia="黑体" w:cs="黑体"/>
          <w:color w:val="auto"/>
          <w:kern w:val="0"/>
          <w:sz w:val="32"/>
          <w:szCs w:val="32"/>
          <w:highlight w:val="none"/>
          <w:lang w:val="en-US" w:eastAsia="zh-CN"/>
        </w:rPr>
        <w:t>六</w:t>
      </w:r>
      <w:r>
        <w:rPr>
          <w:rFonts w:hint="eastAsia" w:ascii="黑体" w:hAnsi="Arial" w:eastAsia="黑体" w:cs="黑体"/>
          <w:color w:val="auto"/>
          <w:kern w:val="0"/>
          <w:sz w:val="32"/>
          <w:szCs w:val="32"/>
          <w:highlight w:val="none"/>
        </w:rPr>
        <w:t>、申报程序</w:t>
      </w:r>
      <w:r>
        <w:rPr>
          <w:rFonts w:hint="eastAsia" w:ascii="黑体" w:hAnsi="Arial" w:eastAsia="黑体" w:cs="黑体"/>
          <w:color w:val="auto"/>
          <w:kern w:val="0"/>
          <w:sz w:val="32"/>
          <w:szCs w:val="32"/>
          <w:highlight w:val="none"/>
          <w:lang w:val="en-US" w:eastAsia="zh-CN"/>
        </w:rPr>
        <w:t>及办结时限</w:t>
      </w:r>
      <w:bookmarkStart w:id="0" w:name="_GoBack"/>
      <w:bookmarkEnd w:id="0"/>
    </w:p>
    <w:p>
      <w:pPr>
        <w:pStyle w:val="3"/>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highlight w:val="none"/>
          <w:shd w:val="clear" w:color="auto" w:fill="FFFFFF"/>
        </w:rPr>
      </w:pPr>
      <w:r>
        <w:rPr>
          <w:rFonts w:hint="eastAsia" w:ascii="仿宋_GB2312" w:hAnsi="仿宋_GB2312" w:eastAsia="仿宋_GB2312" w:cs="仿宋_GB2312"/>
          <w:b w:val="0"/>
          <w:bCs w:val="0"/>
          <w:color w:val="000000"/>
          <w:sz w:val="32"/>
          <w:szCs w:val="32"/>
          <w:highlight w:val="none"/>
          <w:shd w:val="clear" w:color="auto" w:fill="FFFFFF"/>
        </w:rPr>
        <w:t>（一）网上申报：</w:t>
      </w:r>
      <w:r>
        <w:rPr>
          <w:rFonts w:hint="eastAsia" w:ascii="仿宋_GB2312" w:hAnsi="Arial" w:eastAsia="仿宋_GB2312" w:cs="仿宋_GB2312"/>
          <w:color w:val="000000"/>
          <w:kern w:val="0"/>
          <w:sz w:val="32"/>
          <w:szCs w:val="32"/>
          <w:highlight w:val="none"/>
          <w:lang w:val="zh-TW" w:eastAsia="zh-CN" w:bidi="ar-SA"/>
        </w:rPr>
        <w:t>申报单位通过增城区政策兑现服务平台（网址：</w:t>
      </w:r>
      <w:r>
        <w:rPr>
          <w:rFonts w:hint="eastAsia" w:ascii="仿宋_GB2312" w:hAnsi="Arial" w:eastAsia="仿宋_GB2312" w:cs="仿宋_GB2312"/>
          <w:color w:val="000000"/>
          <w:kern w:val="0"/>
          <w:sz w:val="32"/>
          <w:szCs w:val="32"/>
          <w:highlight w:val="none"/>
          <w:lang w:val="zh-TW" w:eastAsia="zh-CN" w:bidi="ar-SA"/>
        </w:rPr>
        <w:fldChar w:fldCharType="begin"/>
      </w:r>
      <w:r>
        <w:rPr>
          <w:rFonts w:hint="eastAsia" w:ascii="仿宋_GB2312" w:hAnsi="Arial" w:eastAsia="仿宋_GB2312" w:cs="仿宋_GB2312"/>
          <w:color w:val="000000"/>
          <w:kern w:val="0"/>
          <w:sz w:val="32"/>
          <w:szCs w:val="32"/>
          <w:highlight w:val="none"/>
          <w:lang w:val="zh-TW" w:eastAsia="zh-CN" w:bidi="ar-SA"/>
        </w:rPr>
        <w:instrText xml:space="preserve"> HYPERLINK "https://zhengcedx.zc.gov.cn/），注册登录后进行项目申报（开发区企业在注册账号时\“所属镇街\”选择\“宁西街\”，其他企业按实际属地填写镇街）。如未在规定时间内提交申请的，视为自动放弃。" </w:instrText>
      </w:r>
      <w:r>
        <w:rPr>
          <w:rFonts w:hint="eastAsia" w:ascii="仿宋_GB2312" w:hAnsi="Arial" w:eastAsia="仿宋_GB2312" w:cs="仿宋_GB2312"/>
          <w:color w:val="000000"/>
          <w:kern w:val="0"/>
          <w:sz w:val="32"/>
          <w:szCs w:val="32"/>
          <w:highlight w:val="none"/>
          <w:lang w:val="zh-TW" w:eastAsia="zh-CN" w:bidi="ar-SA"/>
        </w:rPr>
        <w:fldChar w:fldCharType="separate"/>
      </w:r>
      <w:r>
        <w:rPr>
          <w:rFonts w:hint="eastAsia" w:ascii="仿宋_GB2312" w:hAnsi="Arial" w:eastAsia="仿宋_GB2312" w:cs="仿宋_GB2312"/>
          <w:color w:val="000000"/>
          <w:kern w:val="0"/>
          <w:sz w:val="32"/>
          <w:szCs w:val="32"/>
          <w:highlight w:val="none"/>
          <w:lang w:val="zh-TW" w:eastAsia="zh-CN" w:bidi="ar-SA"/>
        </w:rPr>
        <w:t>https://zhengcedx.zc.gov.cn/），</w:t>
      </w:r>
      <w:r>
        <w:rPr>
          <w:rStyle w:val="9"/>
          <w:rFonts w:hint="default" w:ascii="仿宋_GB2312" w:hAnsi="Helvetica" w:eastAsia="仿宋_GB2312" w:cs="仿宋_GB2312"/>
          <w:color w:val="111111"/>
          <w:spacing w:val="15"/>
          <w:kern w:val="0"/>
          <w:sz w:val="32"/>
          <w:szCs w:val="32"/>
          <w:highlight w:val="none"/>
          <w:lang w:val="en-US" w:eastAsia="zh-CN" w:bidi="ar"/>
        </w:rPr>
        <w:t>注册登录后</w:t>
      </w:r>
      <w:r>
        <w:rPr>
          <w:rStyle w:val="9"/>
          <w:rFonts w:hint="eastAsia" w:ascii="仿宋_GB2312" w:hAnsi="Helvetica" w:eastAsia="仿宋_GB2312" w:cs="仿宋_GB2312"/>
          <w:color w:val="111111"/>
          <w:spacing w:val="15"/>
          <w:kern w:val="0"/>
          <w:sz w:val="32"/>
          <w:szCs w:val="32"/>
          <w:highlight w:val="none"/>
          <w:lang w:val="en-US" w:eastAsia="zh-CN" w:bidi="ar"/>
        </w:rPr>
        <w:t>在“</w:t>
      </w:r>
      <w:r>
        <w:rPr>
          <w:rStyle w:val="9"/>
          <w:rFonts w:hint="default" w:ascii="仿宋_GB2312" w:hAnsi="Helvetica" w:eastAsia="仿宋_GB2312" w:cs="仿宋_GB2312"/>
          <w:color w:val="111111"/>
          <w:spacing w:val="15"/>
          <w:kern w:val="0"/>
          <w:sz w:val="32"/>
          <w:szCs w:val="32"/>
          <w:highlight w:val="none"/>
          <w:lang w:val="en-US" w:eastAsia="zh-CN" w:bidi="ar"/>
        </w:rPr>
        <w:t>项目申报</w:t>
      </w:r>
      <w:r>
        <w:rPr>
          <w:rStyle w:val="9"/>
          <w:rFonts w:hint="eastAsia" w:ascii="仿宋_GB2312" w:hAnsi="Helvetica" w:eastAsia="仿宋_GB2312" w:cs="仿宋_GB2312"/>
          <w:color w:val="111111"/>
          <w:spacing w:val="15"/>
          <w:kern w:val="0"/>
          <w:sz w:val="32"/>
          <w:szCs w:val="32"/>
          <w:highlight w:val="none"/>
          <w:lang w:val="en-US" w:eastAsia="zh-CN" w:bidi="ar"/>
        </w:rPr>
        <w:t>”板块进行申报</w:t>
      </w:r>
      <w:r>
        <w:rPr>
          <w:rFonts w:hint="eastAsia" w:ascii="仿宋_GB2312" w:hAnsi="Arial" w:eastAsia="仿宋_GB2312" w:cs="仿宋_GB2312"/>
          <w:color w:val="000000"/>
          <w:kern w:val="0"/>
          <w:sz w:val="32"/>
          <w:szCs w:val="32"/>
          <w:highlight w:val="none"/>
          <w:lang w:val="zh-TW" w:eastAsia="zh-CN" w:bidi="ar-SA"/>
        </w:rPr>
        <w:t>（</w:t>
      </w:r>
      <w:r>
        <w:rPr>
          <w:rFonts w:hint="eastAsia" w:ascii="仿宋_GB2312" w:hAnsi="Arial" w:eastAsia="仿宋_GB2312" w:cs="仿宋_GB2312"/>
          <w:color w:val="000000"/>
          <w:kern w:val="0"/>
          <w:sz w:val="32"/>
          <w:szCs w:val="32"/>
          <w:highlight w:val="none"/>
          <w:lang w:val="en-US" w:eastAsia="zh-CN" w:bidi="ar-SA"/>
        </w:rPr>
        <w:t>开发区企业在注册账号时“所属镇街”选择“宁西街”，其他企业按实际属地填写镇街）</w:t>
      </w:r>
      <w:r>
        <w:rPr>
          <w:rFonts w:hint="eastAsia" w:ascii="仿宋_GB2312" w:hAnsi="Arial" w:eastAsia="仿宋_GB2312" w:cs="仿宋_GB2312"/>
          <w:color w:val="000000"/>
          <w:kern w:val="0"/>
          <w:sz w:val="32"/>
          <w:szCs w:val="32"/>
          <w:highlight w:val="none"/>
          <w:lang w:val="zh-TW" w:eastAsia="zh-CN" w:bidi="ar-SA"/>
        </w:rPr>
        <w:t>。如未在规定时间内提交申请的，视为自动放弃。</w:t>
      </w:r>
      <w:r>
        <w:rPr>
          <w:rFonts w:hint="eastAsia" w:ascii="仿宋_GB2312" w:hAnsi="Arial" w:eastAsia="仿宋_GB2312" w:cs="仿宋_GB2312"/>
          <w:color w:val="000000"/>
          <w:kern w:val="0"/>
          <w:sz w:val="32"/>
          <w:szCs w:val="32"/>
          <w:highlight w:val="none"/>
          <w:lang w:val="zh-TW" w:eastAsia="zh-CN" w:bidi="ar-SA"/>
        </w:rPr>
        <w:fldChar w:fldCharType="end"/>
      </w:r>
    </w:p>
    <w:p>
      <w:pPr>
        <w:pStyle w:val="3"/>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Arial" w:eastAsia="仿宋_GB2312" w:cs="仿宋_GB2312"/>
          <w:color w:val="000000"/>
          <w:kern w:val="0"/>
          <w:sz w:val="32"/>
          <w:szCs w:val="32"/>
          <w:highlight w:val="none"/>
          <w:lang w:val="zh-TW" w:eastAsia="zh-CN" w:bidi="ar-SA"/>
        </w:rPr>
      </w:pPr>
      <w:r>
        <w:rPr>
          <w:rFonts w:hint="eastAsia" w:ascii="仿宋_GB2312" w:hAnsi="Arial" w:eastAsia="仿宋_GB2312" w:cs="仿宋_GB2312"/>
          <w:color w:val="000000"/>
          <w:kern w:val="0"/>
          <w:sz w:val="32"/>
          <w:szCs w:val="32"/>
          <w:highlight w:val="none"/>
          <w:lang w:val="zh-TW" w:eastAsia="zh-CN" w:bidi="ar-SA"/>
        </w:rPr>
        <w:t>（二）</w:t>
      </w:r>
      <w:r>
        <w:rPr>
          <w:rFonts w:hint="eastAsia" w:ascii="仿宋_GB2312" w:hAnsi="Arial" w:eastAsia="仿宋_GB2312" w:cs="仿宋_GB2312"/>
          <w:color w:val="000000"/>
          <w:kern w:val="0"/>
          <w:sz w:val="32"/>
          <w:szCs w:val="32"/>
          <w:highlight w:val="none"/>
          <w:lang w:val="en-US" w:eastAsia="zh-CN" w:bidi="ar-SA"/>
        </w:rPr>
        <w:t>形式</w:t>
      </w:r>
      <w:r>
        <w:rPr>
          <w:rFonts w:hint="eastAsia" w:ascii="仿宋_GB2312" w:hAnsi="Arial" w:eastAsia="仿宋_GB2312" w:cs="仿宋_GB2312"/>
          <w:color w:val="000000"/>
          <w:kern w:val="0"/>
          <w:sz w:val="32"/>
          <w:szCs w:val="32"/>
          <w:highlight w:val="none"/>
          <w:lang w:val="zh-TW" w:eastAsia="zh-CN" w:bidi="ar-SA"/>
        </w:rPr>
        <w:t>审</w:t>
      </w:r>
      <w:r>
        <w:rPr>
          <w:rFonts w:hint="eastAsia" w:ascii="仿宋_GB2312" w:hAnsi="Arial" w:eastAsia="仿宋_GB2312" w:cs="仿宋_GB2312"/>
          <w:color w:val="000000"/>
          <w:kern w:val="0"/>
          <w:sz w:val="32"/>
          <w:szCs w:val="32"/>
          <w:highlight w:val="none"/>
          <w:lang w:val="en-US" w:eastAsia="zh-CN" w:bidi="ar-SA"/>
        </w:rPr>
        <w:t>核</w:t>
      </w:r>
      <w:r>
        <w:rPr>
          <w:rFonts w:hint="eastAsia" w:ascii="仿宋_GB2312" w:hAnsi="Arial" w:eastAsia="仿宋_GB2312" w:cs="仿宋_GB2312"/>
          <w:color w:val="000000"/>
          <w:kern w:val="0"/>
          <w:sz w:val="32"/>
          <w:szCs w:val="32"/>
          <w:highlight w:val="none"/>
          <w:lang w:val="zh-TW" w:eastAsia="zh-CN" w:bidi="ar-SA"/>
        </w:rPr>
        <w:t>：增城区政务服务中心对申报主体提交的材料进行线上完整性审查，</w:t>
      </w:r>
      <w:r>
        <w:rPr>
          <w:rFonts w:hint="eastAsia" w:ascii="仿宋_GB2312" w:hAnsi="Arial" w:eastAsia="仿宋_GB2312" w:cs="仿宋_GB2312"/>
          <w:color w:val="000000"/>
          <w:kern w:val="0"/>
          <w:sz w:val="32"/>
          <w:szCs w:val="32"/>
          <w:highlight w:val="none"/>
          <w:lang w:val="en-US" w:eastAsia="zh-CN" w:bidi="ar-SA"/>
        </w:rPr>
        <w:t>3</w:t>
      </w:r>
      <w:r>
        <w:rPr>
          <w:rFonts w:hint="eastAsia" w:ascii="仿宋_GB2312" w:hAnsi="Arial" w:eastAsia="仿宋_GB2312" w:cs="仿宋_GB2312"/>
          <w:color w:val="000000"/>
          <w:kern w:val="0"/>
          <w:sz w:val="32"/>
          <w:szCs w:val="32"/>
          <w:highlight w:val="none"/>
          <w:lang w:val="zh-TW" w:eastAsia="zh-CN" w:bidi="ar-SA"/>
        </w:rPr>
        <w:t>个工作日内完成形式审核，材料不齐全或不符合要求的，告知申报主体补齐补正（超过申报截止日期的，需于</w:t>
      </w:r>
      <w:r>
        <w:rPr>
          <w:rFonts w:hint="eastAsia" w:ascii="仿宋_GB2312" w:hAnsi="Arial" w:eastAsia="仿宋_GB2312" w:cs="仿宋_GB2312"/>
          <w:color w:val="000000"/>
          <w:kern w:val="0"/>
          <w:sz w:val="32"/>
          <w:szCs w:val="32"/>
          <w:highlight w:val="none"/>
          <w:lang w:val="en-US" w:eastAsia="zh-CN" w:bidi="ar-SA"/>
        </w:rPr>
        <w:t>3个工作日补齐补正）</w:t>
      </w:r>
      <w:r>
        <w:rPr>
          <w:rFonts w:hint="eastAsia" w:ascii="仿宋_GB2312" w:hAnsi="Arial" w:eastAsia="仿宋_GB2312" w:cs="仿宋_GB2312"/>
          <w:color w:val="000000"/>
          <w:kern w:val="0"/>
          <w:sz w:val="32"/>
          <w:szCs w:val="32"/>
          <w:highlight w:val="none"/>
          <w:lang w:val="zh-TW" w:eastAsia="zh-CN" w:bidi="ar-SA"/>
        </w:rPr>
        <w:t>。</w:t>
      </w:r>
    </w:p>
    <w:p>
      <w:pPr>
        <w:pStyle w:val="3"/>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Arial" w:eastAsia="仿宋_GB2312" w:cs="仿宋_GB2312"/>
          <w:color w:val="000000"/>
          <w:kern w:val="0"/>
          <w:sz w:val="32"/>
          <w:szCs w:val="32"/>
          <w:highlight w:val="none"/>
          <w:lang w:val="zh-TW" w:eastAsia="zh-CN" w:bidi="ar-SA"/>
        </w:rPr>
      </w:pPr>
      <w:r>
        <w:rPr>
          <w:rFonts w:hint="eastAsia" w:ascii="仿宋_GB2312" w:hAnsi="Arial" w:eastAsia="仿宋_GB2312" w:cs="仿宋_GB2312"/>
          <w:color w:val="000000"/>
          <w:kern w:val="0"/>
          <w:sz w:val="32"/>
          <w:szCs w:val="32"/>
          <w:highlight w:val="none"/>
          <w:lang w:val="zh-TW" w:eastAsia="zh-CN" w:bidi="ar-SA"/>
        </w:rPr>
        <w:t>（三）</w:t>
      </w:r>
      <w:r>
        <w:rPr>
          <w:rFonts w:hint="eastAsia" w:ascii="仿宋_GB2312" w:hAnsi="Arial" w:eastAsia="仿宋_GB2312" w:cs="仿宋_GB2312"/>
          <w:color w:val="000000"/>
          <w:kern w:val="0"/>
          <w:sz w:val="32"/>
          <w:szCs w:val="32"/>
          <w:highlight w:val="none"/>
          <w:lang w:val="en-US" w:eastAsia="zh-CN" w:bidi="ar-SA"/>
        </w:rPr>
        <w:t>镇街</w:t>
      </w:r>
      <w:r>
        <w:rPr>
          <w:rFonts w:hint="eastAsia" w:ascii="仿宋_GB2312" w:hAnsi="Arial" w:eastAsia="仿宋_GB2312" w:cs="仿宋_GB2312"/>
          <w:color w:val="000000"/>
          <w:kern w:val="0"/>
          <w:sz w:val="32"/>
          <w:szCs w:val="32"/>
          <w:highlight w:val="none"/>
          <w:lang w:val="zh-TW" w:eastAsia="zh-CN" w:bidi="ar-SA"/>
        </w:rPr>
        <w:t>审核：</w:t>
      </w:r>
      <w:r>
        <w:rPr>
          <w:rFonts w:hint="eastAsia" w:ascii="仿宋_GB2312" w:hAnsi="Arial" w:eastAsia="仿宋_GB2312" w:cs="仿宋_GB2312"/>
          <w:color w:val="000000"/>
          <w:kern w:val="0"/>
          <w:sz w:val="32"/>
          <w:szCs w:val="32"/>
          <w:highlight w:val="none"/>
          <w:lang w:val="en-US" w:eastAsia="zh-CN" w:bidi="ar-SA"/>
        </w:rPr>
        <w:t>侨梦苑园区所在镇街</w:t>
      </w:r>
      <w:r>
        <w:rPr>
          <w:rFonts w:hint="eastAsia" w:ascii="仿宋_GB2312" w:hAnsi="Arial" w:eastAsia="仿宋_GB2312" w:cs="仿宋_GB2312"/>
          <w:color w:val="000000"/>
          <w:kern w:val="0"/>
          <w:sz w:val="32"/>
          <w:szCs w:val="32"/>
          <w:highlight w:val="none"/>
          <w:lang w:val="zh-TW" w:eastAsia="zh-CN" w:bidi="ar-SA"/>
        </w:rPr>
        <w:t>对申报主体提交的材料进行</w:t>
      </w:r>
      <w:r>
        <w:rPr>
          <w:rFonts w:hint="eastAsia" w:ascii="仿宋_GB2312" w:hAnsi="Arial" w:eastAsia="仿宋_GB2312" w:cs="仿宋_GB2312"/>
          <w:color w:val="000000"/>
          <w:kern w:val="0"/>
          <w:sz w:val="32"/>
          <w:szCs w:val="32"/>
          <w:highlight w:val="none"/>
          <w:lang w:val="en-US" w:eastAsia="zh-CN" w:bidi="ar-SA"/>
        </w:rPr>
        <w:t>线上</w:t>
      </w:r>
      <w:r>
        <w:rPr>
          <w:rFonts w:hint="eastAsia" w:ascii="仿宋_GB2312" w:hAnsi="Arial" w:eastAsia="仿宋_GB2312" w:cs="仿宋_GB2312"/>
          <w:color w:val="000000"/>
          <w:kern w:val="0"/>
          <w:sz w:val="32"/>
          <w:szCs w:val="32"/>
          <w:highlight w:val="none"/>
          <w:lang w:val="zh-TW" w:eastAsia="zh-CN" w:bidi="ar-SA"/>
        </w:rPr>
        <w:t>完整性审查，</w:t>
      </w:r>
      <w:r>
        <w:rPr>
          <w:rFonts w:hint="eastAsia" w:ascii="仿宋_GB2312" w:hAnsi="Arial" w:eastAsia="仿宋_GB2312" w:cs="仿宋_GB2312"/>
          <w:color w:val="000000"/>
          <w:kern w:val="0"/>
          <w:sz w:val="32"/>
          <w:szCs w:val="32"/>
          <w:highlight w:val="none"/>
          <w:lang w:val="en-US" w:eastAsia="zh-CN" w:bidi="ar-SA"/>
        </w:rPr>
        <w:t>3</w:t>
      </w:r>
      <w:r>
        <w:rPr>
          <w:rFonts w:hint="eastAsia" w:ascii="仿宋_GB2312" w:hAnsi="Arial" w:eastAsia="仿宋_GB2312" w:cs="仿宋_GB2312"/>
          <w:color w:val="000000"/>
          <w:kern w:val="0"/>
          <w:sz w:val="32"/>
          <w:szCs w:val="32"/>
          <w:highlight w:val="none"/>
          <w:lang w:val="zh-TW" w:eastAsia="zh-CN" w:bidi="ar-SA"/>
        </w:rPr>
        <w:t>个工作日内完成审核。材料不齐全或不符合要求的，告知申报主体补齐补正（超过申报截止日期的，需于</w:t>
      </w:r>
      <w:r>
        <w:rPr>
          <w:rFonts w:hint="eastAsia" w:ascii="仿宋_GB2312" w:hAnsi="Arial" w:eastAsia="仿宋_GB2312" w:cs="仿宋_GB2312"/>
          <w:color w:val="000000"/>
          <w:kern w:val="0"/>
          <w:sz w:val="32"/>
          <w:szCs w:val="32"/>
          <w:highlight w:val="none"/>
          <w:lang w:val="en-US" w:eastAsia="zh-CN" w:bidi="ar-SA"/>
        </w:rPr>
        <w:t>3个工作日补齐补正）</w:t>
      </w:r>
      <w:r>
        <w:rPr>
          <w:rFonts w:hint="eastAsia" w:ascii="仿宋_GB2312" w:hAnsi="Arial" w:eastAsia="仿宋_GB2312" w:cs="仿宋_GB2312"/>
          <w:color w:val="000000"/>
          <w:kern w:val="0"/>
          <w:sz w:val="32"/>
          <w:szCs w:val="32"/>
          <w:highlight w:val="none"/>
          <w:lang w:val="zh-TW" w:eastAsia="zh-CN" w:bidi="ar-SA"/>
        </w:rPr>
        <w:t>。</w:t>
      </w:r>
    </w:p>
    <w:p>
      <w:pPr>
        <w:pStyle w:val="3"/>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Arial" w:eastAsia="仿宋_GB2312" w:cs="仿宋_GB2312"/>
          <w:color w:val="000000"/>
          <w:kern w:val="0"/>
          <w:sz w:val="32"/>
          <w:szCs w:val="32"/>
          <w:highlight w:val="none"/>
          <w:lang w:val="zh-TW" w:eastAsia="zh-CN" w:bidi="ar-SA"/>
        </w:rPr>
      </w:pPr>
      <w:r>
        <w:rPr>
          <w:rFonts w:hint="eastAsia" w:ascii="仿宋_GB2312" w:hAnsi="Arial" w:eastAsia="仿宋_GB2312" w:cs="仿宋_GB2312"/>
          <w:color w:val="000000"/>
          <w:kern w:val="0"/>
          <w:sz w:val="32"/>
          <w:szCs w:val="32"/>
          <w:highlight w:val="none"/>
          <w:lang w:val="zh-TW" w:eastAsia="zh-CN" w:bidi="ar-SA"/>
        </w:rPr>
        <w:t>（四）</w:t>
      </w:r>
      <w:r>
        <w:rPr>
          <w:rFonts w:hint="eastAsia" w:ascii="仿宋_GB2312" w:hAnsi="Arial" w:eastAsia="仿宋_GB2312" w:cs="仿宋_GB2312"/>
          <w:color w:val="000000"/>
          <w:kern w:val="0"/>
          <w:sz w:val="32"/>
          <w:szCs w:val="32"/>
          <w:highlight w:val="none"/>
          <w:lang w:val="en-US" w:eastAsia="zh-CN" w:bidi="ar-SA"/>
        </w:rPr>
        <w:t>部门审核</w:t>
      </w:r>
      <w:r>
        <w:rPr>
          <w:rFonts w:hint="eastAsia" w:ascii="仿宋_GB2312" w:hAnsi="Arial" w:eastAsia="仿宋_GB2312" w:cs="仿宋_GB2312"/>
          <w:color w:val="000000"/>
          <w:kern w:val="0"/>
          <w:sz w:val="32"/>
          <w:szCs w:val="32"/>
          <w:highlight w:val="none"/>
          <w:lang w:val="zh-TW" w:eastAsia="zh-CN" w:bidi="ar-SA"/>
        </w:rPr>
        <w:t>：增城开发区科技创新局对申报材料进行线上审核，5个工作日内完成部门审核。材料不齐全或不符合要求的，告知申报主体补齐补正（超过申报截止日期的，需于3个工作日补齐补正）。</w:t>
      </w:r>
    </w:p>
    <w:p>
      <w:pPr>
        <w:pStyle w:val="3"/>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0"/>
        <w:textAlignment w:val="auto"/>
        <w:rPr>
          <w:rFonts w:hint="eastAsia" w:ascii="仿宋_GB2312" w:hAnsi="仿宋_GB2312" w:eastAsia="仿宋_GB2312" w:cs="仿宋_GB2312"/>
          <w:b w:val="0"/>
          <w:bCs w:val="0"/>
          <w:color w:val="000000"/>
          <w:kern w:val="2"/>
          <w:sz w:val="32"/>
          <w:szCs w:val="32"/>
          <w:highlight w:val="none"/>
          <w:shd w:val="clear" w:color="auto" w:fill="FFFFFF"/>
          <w:lang w:val="en-US" w:eastAsia="zh-CN"/>
        </w:rPr>
      </w:pPr>
      <w:r>
        <w:rPr>
          <w:rFonts w:hint="eastAsia" w:ascii="仿宋_GB2312" w:hAnsi="仿宋_GB2312" w:eastAsia="仿宋_GB2312" w:cs="仿宋_GB2312"/>
          <w:b w:val="0"/>
          <w:bCs w:val="0"/>
          <w:color w:val="000000"/>
          <w:kern w:val="2"/>
          <w:sz w:val="32"/>
          <w:szCs w:val="32"/>
          <w:highlight w:val="none"/>
          <w:shd w:val="clear" w:color="auto" w:fill="FFFFFF"/>
          <w:lang w:eastAsia="zh-CN"/>
        </w:rPr>
        <w:t>（</w:t>
      </w:r>
      <w:r>
        <w:rPr>
          <w:rFonts w:hint="eastAsia" w:ascii="仿宋_GB2312" w:hAnsi="仿宋_GB2312" w:eastAsia="仿宋_GB2312" w:cs="仿宋_GB2312"/>
          <w:b w:val="0"/>
          <w:bCs w:val="0"/>
          <w:color w:val="000000"/>
          <w:kern w:val="2"/>
          <w:sz w:val="32"/>
          <w:szCs w:val="32"/>
          <w:highlight w:val="none"/>
          <w:shd w:val="clear" w:color="auto" w:fill="FFFFFF"/>
          <w:lang w:val="en-US" w:eastAsia="zh-CN"/>
        </w:rPr>
        <w:t>五）线下受理：</w:t>
      </w:r>
      <w:r>
        <w:rPr>
          <w:rFonts w:hint="eastAsia" w:ascii="仿宋_GB2312" w:hAnsi="仿宋_GB2312" w:eastAsia="仿宋_GB2312" w:cs="仿宋_GB2312"/>
          <w:color w:val="auto"/>
          <w:kern w:val="2"/>
          <w:sz w:val="32"/>
          <w:szCs w:val="32"/>
          <w:highlight w:val="none"/>
          <w:shd w:val="clear" w:color="auto" w:fill="FFFFFF"/>
        </w:rPr>
        <w:t>申报单位</w:t>
      </w:r>
      <w:r>
        <w:rPr>
          <w:rFonts w:hint="eastAsia" w:ascii="仿宋_GB2312" w:hAnsi="仿宋_GB2312" w:eastAsia="仿宋_GB2312" w:cs="仿宋_GB2312"/>
          <w:color w:val="auto"/>
          <w:kern w:val="2"/>
          <w:sz w:val="32"/>
          <w:szCs w:val="32"/>
          <w:highlight w:val="none"/>
          <w:shd w:val="clear" w:color="auto" w:fill="FFFFFF"/>
          <w:lang w:eastAsia="zh-CN"/>
        </w:rPr>
        <w:t>通过</w:t>
      </w:r>
      <w:r>
        <w:rPr>
          <w:rFonts w:hint="eastAsia" w:ascii="仿宋_GB2312" w:hAnsi="仿宋_GB2312" w:eastAsia="仿宋_GB2312" w:cs="仿宋_GB2312"/>
          <w:color w:val="auto"/>
          <w:kern w:val="2"/>
          <w:sz w:val="32"/>
          <w:szCs w:val="32"/>
          <w:highlight w:val="none"/>
          <w:shd w:val="clear" w:color="auto" w:fill="FFFFFF"/>
          <w:lang w:val="en-US" w:eastAsia="zh-CN"/>
        </w:rPr>
        <w:t>部门</w:t>
      </w:r>
      <w:r>
        <w:rPr>
          <w:rFonts w:hint="eastAsia" w:ascii="仿宋_GB2312" w:hAnsi="仿宋_GB2312" w:eastAsia="仿宋_GB2312" w:cs="仿宋_GB2312"/>
          <w:color w:val="auto"/>
          <w:kern w:val="2"/>
          <w:sz w:val="32"/>
          <w:szCs w:val="32"/>
          <w:highlight w:val="none"/>
          <w:shd w:val="clear" w:color="auto" w:fill="FFFFFF"/>
          <w:lang w:eastAsia="zh-CN"/>
        </w:rPr>
        <w:t>审核后，在规定时间内（具体提交材料的时间通过短信或电话另行通知）</w:t>
      </w:r>
      <w:r>
        <w:rPr>
          <w:rFonts w:hint="eastAsia" w:ascii="仿宋_GB2312" w:hAnsi="仿宋_GB2312" w:eastAsia="仿宋_GB2312" w:cs="仿宋_GB2312"/>
          <w:color w:val="auto"/>
          <w:kern w:val="2"/>
          <w:sz w:val="32"/>
          <w:szCs w:val="32"/>
          <w:highlight w:val="none"/>
          <w:shd w:val="clear" w:color="auto" w:fill="FFFFFF"/>
        </w:rPr>
        <w:t>从政策兑现服务平台下载带水印的申报材料进行打印，</w:t>
      </w:r>
      <w:r>
        <w:rPr>
          <w:rFonts w:hint="eastAsia" w:ascii="仿宋_GB2312" w:hAnsi="仿宋_GB2312" w:eastAsia="仿宋_GB2312" w:cs="仿宋_GB2312"/>
          <w:b w:val="0"/>
          <w:bCs w:val="0"/>
          <w:color w:val="auto"/>
          <w:sz w:val="32"/>
          <w:szCs w:val="32"/>
          <w:highlight w:val="none"/>
        </w:rPr>
        <w:t>一式</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份，按照上述材料顺序（申请表+附件证明材料），用A4规格纸双面打印并装订成册（无线胶装），附件证明材料编写页码和目录，</w:t>
      </w:r>
      <w:r>
        <w:rPr>
          <w:rFonts w:hint="eastAsia" w:ascii="仿宋_GB2312" w:hAnsi="仿宋_GB2312" w:eastAsia="仿宋_GB2312" w:cs="仿宋_GB2312"/>
          <w:b w:val="0"/>
          <w:bCs w:val="0"/>
          <w:color w:val="auto"/>
          <w:sz w:val="32"/>
          <w:szCs w:val="32"/>
          <w:highlight w:val="none"/>
          <w:lang w:eastAsia="zh-CN"/>
        </w:rPr>
        <w:t>封面</w:t>
      </w:r>
      <w:r>
        <w:rPr>
          <w:rFonts w:hint="eastAsia" w:ascii="仿宋_GB2312" w:hAnsi="仿宋_GB2312" w:eastAsia="仿宋_GB2312" w:cs="仿宋_GB2312"/>
          <w:b w:val="0"/>
          <w:bCs w:val="0"/>
          <w:color w:val="auto"/>
          <w:sz w:val="32"/>
          <w:szCs w:val="32"/>
          <w:highlight w:val="none"/>
        </w:rPr>
        <w:t>加盖申报单位公章</w:t>
      </w:r>
      <w:r>
        <w:rPr>
          <w:rFonts w:hint="eastAsia" w:ascii="仿宋_GB2312" w:hAnsi="仿宋_GB2312" w:eastAsia="仿宋_GB2312" w:cs="仿宋_GB2312"/>
          <w:b w:val="0"/>
          <w:bCs w:val="0"/>
          <w:color w:val="auto"/>
          <w:sz w:val="32"/>
          <w:szCs w:val="32"/>
          <w:highlight w:val="none"/>
          <w:lang w:eastAsia="zh-CN"/>
        </w:rPr>
        <w:t>，同时加盖</w:t>
      </w:r>
      <w:r>
        <w:rPr>
          <w:rFonts w:hint="eastAsia" w:ascii="仿宋_GB2312" w:hAnsi="仿宋_GB2312" w:eastAsia="仿宋_GB2312" w:cs="仿宋_GB2312"/>
          <w:b w:val="0"/>
          <w:bCs w:val="0"/>
          <w:color w:val="auto"/>
          <w:sz w:val="32"/>
          <w:szCs w:val="32"/>
          <w:highlight w:val="none"/>
        </w:rPr>
        <w:t>骑缝章。</w:t>
      </w:r>
      <w:r>
        <w:rPr>
          <w:rFonts w:hint="eastAsia" w:ascii="仿宋_GB2312" w:hAnsi="仿宋_GB2312" w:eastAsia="仿宋_GB2312" w:cs="仿宋_GB2312"/>
          <w:color w:val="auto"/>
          <w:kern w:val="2"/>
          <w:sz w:val="32"/>
          <w:szCs w:val="32"/>
          <w:highlight w:val="none"/>
          <w:shd w:val="clear" w:color="auto" w:fill="FFFFFF"/>
        </w:rPr>
        <w:t>并前往政务服务大厅“政策</w:t>
      </w:r>
      <w:r>
        <w:rPr>
          <w:rFonts w:hint="eastAsia" w:ascii="仿宋_GB2312" w:hAnsi="仿宋_GB2312" w:eastAsia="仿宋_GB2312" w:cs="仿宋_GB2312"/>
          <w:color w:val="auto"/>
          <w:kern w:val="2"/>
          <w:sz w:val="32"/>
          <w:szCs w:val="32"/>
          <w:highlight w:val="none"/>
          <w:shd w:val="clear" w:color="auto" w:fill="FFFFFF"/>
          <w:lang w:eastAsia="zh-CN"/>
        </w:rPr>
        <w:t>兑现</w:t>
      </w:r>
      <w:r>
        <w:rPr>
          <w:rFonts w:hint="eastAsia" w:ascii="仿宋_GB2312" w:hAnsi="仿宋_GB2312" w:eastAsia="仿宋_GB2312" w:cs="仿宋_GB2312"/>
          <w:color w:val="auto"/>
          <w:kern w:val="2"/>
          <w:sz w:val="32"/>
          <w:szCs w:val="32"/>
          <w:highlight w:val="none"/>
          <w:shd w:val="clear" w:color="auto" w:fill="FFFFFF"/>
        </w:rPr>
        <w:t>”</w:t>
      </w:r>
      <w:r>
        <w:rPr>
          <w:rFonts w:hint="eastAsia" w:ascii="仿宋_GB2312" w:hAnsi="仿宋_GB2312" w:eastAsia="仿宋_GB2312" w:cs="仿宋_GB2312"/>
          <w:color w:val="auto"/>
          <w:kern w:val="2"/>
          <w:sz w:val="32"/>
          <w:szCs w:val="32"/>
          <w:highlight w:val="none"/>
          <w:shd w:val="clear" w:color="auto" w:fill="FFFFFF"/>
          <w:lang w:eastAsia="zh-CN"/>
        </w:rPr>
        <w:t>服务</w:t>
      </w:r>
      <w:r>
        <w:rPr>
          <w:rFonts w:hint="eastAsia" w:ascii="仿宋_GB2312" w:hAnsi="仿宋_GB2312" w:eastAsia="仿宋_GB2312" w:cs="仿宋_GB2312"/>
          <w:color w:val="auto"/>
          <w:kern w:val="2"/>
          <w:sz w:val="32"/>
          <w:szCs w:val="32"/>
          <w:highlight w:val="none"/>
          <w:shd w:val="clear" w:color="auto" w:fill="FFFFFF"/>
        </w:rPr>
        <w:t>窗口</w:t>
      </w:r>
      <w:r>
        <w:rPr>
          <w:rFonts w:hint="eastAsia" w:ascii="仿宋_GB2312" w:hAnsi="仿宋_GB2312" w:eastAsia="仿宋_GB2312" w:cs="仿宋_GB2312"/>
          <w:color w:val="auto"/>
          <w:kern w:val="2"/>
          <w:sz w:val="32"/>
          <w:szCs w:val="32"/>
          <w:highlight w:val="none"/>
          <w:shd w:val="clear" w:color="auto" w:fill="FFFFFF"/>
          <w:lang w:eastAsia="zh-CN"/>
        </w:rPr>
        <w:t>（</w:t>
      </w:r>
      <w:r>
        <w:rPr>
          <w:rFonts w:hint="eastAsia" w:ascii="仿宋_GB2312" w:hAnsi="仿宋_GB2312" w:eastAsia="仿宋_GB2312" w:cs="仿宋_GB2312"/>
          <w:color w:val="auto"/>
          <w:kern w:val="2"/>
          <w:sz w:val="32"/>
          <w:szCs w:val="32"/>
          <w:highlight w:val="none"/>
          <w:shd w:val="clear" w:color="auto" w:fill="FFFFFF"/>
          <w:lang w:val="en-US" w:eastAsia="zh-CN"/>
        </w:rPr>
        <w:t>或通过快邮邮寄方式，邮寄地址同窗口地址，具体地址见下文“受理窗口”</w:t>
      </w:r>
      <w:r>
        <w:rPr>
          <w:rFonts w:hint="eastAsia" w:ascii="仿宋_GB2312" w:hAnsi="仿宋_GB2312" w:eastAsia="仿宋_GB2312" w:cs="仿宋_GB2312"/>
          <w:color w:val="auto"/>
          <w:kern w:val="2"/>
          <w:sz w:val="32"/>
          <w:szCs w:val="32"/>
          <w:highlight w:val="none"/>
          <w:shd w:val="clear" w:color="auto" w:fill="FFFFFF"/>
          <w:lang w:eastAsia="zh-CN"/>
        </w:rPr>
        <w:t>）</w:t>
      </w:r>
      <w:r>
        <w:rPr>
          <w:rFonts w:hint="eastAsia" w:ascii="仿宋_GB2312" w:hAnsi="仿宋_GB2312" w:eastAsia="仿宋_GB2312" w:cs="仿宋_GB2312"/>
          <w:color w:val="auto"/>
          <w:kern w:val="2"/>
          <w:sz w:val="32"/>
          <w:szCs w:val="32"/>
          <w:highlight w:val="none"/>
          <w:shd w:val="clear" w:color="auto" w:fill="FFFFFF"/>
        </w:rPr>
        <w:t>提交纸质材料，窗口人员核验，与网上提交的材料一致的，予以收件。不符合</w:t>
      </w:r>
      <w:r>
        <w:rPr>
          <w:rFonts w:hint="eastAsia" w:ascii="仿宋_GB2312" w:hAnsi="仿宋_GB2312" w:eastAsia="仿宋_GB2312" w:cs="仿宋_GB2312"/>
          <w:color w:val="auto"/>
          <w:kern w:val="2"/>
          <w:sz w:val="32"/>
          <w:szCs w:val="32"/>
          <w:highlight w:val="none"/>
          <w:shd w:val="clear" w:color="auto" w:fill="FFFFFF"/>
          <w:lang w:val="en-US" w:eastAsia="zh-CN"/>
        </w:rPr>
        <w:t>要求</w:t>
      </w:r>
      <w:r>
        <w:rPr>
          <w:rFonts w:hint="eastAsia" w:ascii="仿宋_GB2312" w:hAnsi="仿宋_GB2312" w:eastAsia="仿宋_GB2312" w:cs="仿宋_GB2312"/>
          <w:color w:val="auto"/>
          <w:kern w:val="2"/>
          <w:sz w:val="32"/>
          <w:szCs w:val="32"/>
          <w:highlight w:val="none"/>
          <w:shd w:val="clear" w:color="auto" w:fill="FFFFFF"/>
        </w:rPr>
        <w:t>的，</w:t>
      </w:r>
      <w:r>
        <w:rPr>
          <w:rFonts w:hint="eastAsia" w:ascii="仿宋_GB2312" w:hAnsi="仿宋_GB2312" w:eastAsia="仿宋_GB2312" w:cs="仿宋_GB2312"/>
          <w:color w:val="auto"/>
          <w:kern w:val="2"/>
          <w:sz w:val="32"/>
          <w:szCs w:val="32"/>
          <w:highlight w:val="none"/>
          <w:shd w:val="clear" w:color="auto" w:fill="FFFFFF"/>
          <w:lang w:val="en-US" w:eastAsia="zh-CN"/>
        </w:rPr>
        <w:t>现</w:t>
      </w:r>
      <w:r>
        <w:rPr>
          <w:rFonts w:hint="eastAsia" w:ascii="仿宋_GB2312" w:hAnsi="仿宋_GB2312" w:eastAsia="仿宋_GB2312" w:cs="仿宋_GB2312"/>
          <w:color w:val="auto"/>
          <w:kern w:val="2"/>
          <w:sz w:val="32"/>
          <w:szCs w:val="32"/>
          <w:highlight w:val="none"/>
          <w:shd w:val="clear" w:color="auto" w:fill="FFFFFF"/>
        </w:rPr>
        <w:t>场</w:t>
      </w:r>
      <w:r>
        <w:rPr>
          <w:rFonts w:hint="eastAsia" w:ascii="仿宋_GB2312" w:hAnsi="仿宋_GB2312" w:eastAsia="仿宋_GB2312" w:cs="仿宋_GB2312"/>
          <w:color w:val="auto"/>
          <w:kern w:val="2"/>
          <w:sz w:val="32"/>
          <w:szCs w:val="32"/>
          <w:highlight w:val="none"/>
          <w:shd w:val="clear" w:color="auto" w:fill="FFFFFF"/>
          <w:lang w:eastAsia="zh-CN"/>
        </w:rPr>
        <w:t>（</w:t>
      </w:r>
      <w:r>
        <w:rPr>
          <w:rFonts w:hint="eastAsia" w:ascii="仿宋_GB2312" w:hAnsi="仿宋_GB2312" w:eastAsia="仿宋_GB2312" w:cs="仿宋_GB2312"/>
          <w:color w:val="auto"/>
          <w:kern w:val="2"/>
          <w:sz w:val="32"/>
          <w:szCs w:val="32"/>
          <w:highlight w:val="none"/>
          <w:shd w:val="clear" w:color="auto" w:fill="FFFFFF"/>
          <w:lang w:val="en-US" w:eastAsia="zh-CN"/>
        </w:rPr>
        <w:t>或电话</w:t>
      </w:r>
      <w:r>
        <w:rPr>
          <w:rFonts w:hint="eastAsia" w:ascii="仿宋_GB2312" w:hAnsi="仿宋_GB2312" w:eastAsia="仿宋_GB2312" w:cs="仿宋_GB2312"/>
          <w:color w:val="auto"/>
          <w:kern w:val="2"/>
          <w:sz w:val="32"/>
          <w:szCs w:val="32"/>
          <w:highlight w:val="none"/>
          <w:shd w:val="clear" w:color="auto" w:fill="FFFFFF"/>
          <w:lang w:eastAsia="zh-CN"/>
        </w:rPr>
        <w:t>）</w:t>
      </w:r>
      <w:r>
        <w:rPr>
          <w:rFonts w:hint="eastAsia" w:ascii="仿宋_GB2312" w:hAnsi="仿宋_GB2312" w:eastAsia="仿宋_GB2312" w:cs="仿宋_GB2312"/>
          <w:color w:val="auto"/>
          <w:kern w:val="2"/>
          <w:sz w:val="32"/>
          <w:szCs w:val="32"/>
          <w:highlight w:val="none"/>
          <w:shd w:val="clear" w:color="auto" w:fill="FFFFFF"/>
        </w:rPr>
        <w:t>告知材料补正要求</w:t>
      </w:r>
      <w:r>
        <w:rPr>
          <w:rFonts w:hint="eastAsia" w:ascii="仿宋_GB2312" w:hAnsi="仿宋_GB2312" w:eastAsia="仿宋_GB2312" w:cs="仿宋_GB2312"/>
          <w:color w:val="auto"/>
          <w:kern w:val="2"/>
          <w:sz w:val="32"/>
          <w:szCs w:val="32"/>
          <w:highlight w:val="none"/>
          <w:shd w:val="clear" w:color="auto" w:fill="FFFFFF"/>
          <w:lang w:eastAsia="zh-CN"/>
        </w:rPr>
        <w:t>。</w:t>
      </w:r>
      <w:r>
        <w:rPr>
          <w:rFonts w:hint="eastAsia" w:ascii="仿宋_GB2312" w:hAnsi="Arial" w:eastAsia="仿宋_GB2312" w:cs="仿宋_GB2312"/>
          <w:color w:val="000000"/>
          <w:kern w:val="0"/>
          <w:sz w:val="32"/>
          <w:szCs w:val="32"/>
          <w:highlight w:val="none"/>
          <w:lang w:val="zh-TW" w:eastAsia="zh-CN" w:bidi="ar-SA"/>
        </w:rPr>
        <w:t>超过申报截止日期的，需于3个工作日补齐补正。</w:t>
      </w:r>
    </w:p>
    <w:p>
      <w:pPr>
        <w:pStyle w:val="3"/>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Arial" w:eastAsia="仿宋_GB2312" w:cs="仿宋_GB2312"/>
          <w:color w:val="000000"/>
          <w:kern w:val="0"/>
          <w:sz w:val="32"/>
          <w:szCs w:val="32"/>
          <w:highlight w:val="none"/>
          <w:lang w:val="en-US" w:eastAsia="zh-CN" w:bidi="ar-SA"/>
        </w:rPr>
      </w:pPr>
      <w:r>
        <w:rPr>
          <w:rFonts w:hint="eastAsia" w:ascii="仿宋_GB2312" w:hAnsi="Arial" w:eastAsia="仿宋_GB2312" w:cs="仿宋_GB2312"/>
          <w:color w:val="000000"/>
          <w:kern w:val="0"/>
          <w:sz w:val="32"/>
          <w:szCs w:val="32"/>
          <w:highlight w:val="none"/>
          <w:lang w:val="en-US" w:eastAsia="zh-CN" w:bidi="ar-SA"/>
        </w:rPr>
        <w:t>（六）项目评审：增城开发区科技创新局按需要委托第三方评审机构组织专家评审，包括</w:t>
      </w:r>
      <w:r>
        <w:rPr>
          <w:rFonts w:hint="eastAsia" w:ascii="仿宋_GB2312" w:hAnsi="仿宋_GB2312" w:eastAsia="仿宋_GB2312" w:cs="仿宋_GB2312"/>
          <w:color w:val="auto"/>
          <w:sz w:val="32"/>
          <w:szCs w:val="32"/>
          <w:highlight w:val="none"/>
          <w:shd w:val="clear" w:color="auto" w:fill="auto"/>
          <w:lang w:eastAsia="zh-CN"/>
        </w:rPr>
        <w:t>材料审核</w:t>
      </w:r>
      <w:r>
        <w:rPr>
          <w:rFonts w:hint="eastAsia" w:ascii="仿宋_GB2312" w:hAnsi="仿宋_GB2312" w:eastAsia="仿宋_GB2312" w:cs="仿宋_GB2312"/>
          <w:color w:val="auto"/>
          <w:sz w:val="32"/>
          <w:szCs w:val="32"/>
          <w:highlight w:val="none"/>
          <w:shd w:val="clear" w:color="auto" w:fill="auto"/>
          <w:lang w:val="en-US" w:eastAsia="zh-CN"/>
        </w:rPr>
        <w:t>与现场评价，</w:t>
      </w:r>
      <w:r>
        <w:rPr>
          <w:rFonts w:hint="eastAsia" w:ascii="仿宋_GB2312" w:hAnsi="Arial" w:eastAsia="仿宋_GB2312" w:cs="仿宋_GB2312"/>
          <w:color w:val="000000"/>
          <w:kern w:val="0"/>
          <w:sz w:val="32"/>
          <w:szCs w:val="32"/>
          <w:highlight w:val="none"/>
          <w:lang w:val="en-US" w:eastAsia="zh-CN" w:bidi="ar-SA"/>
        </w:rPr>
        <w:t>评审结果经党组会议审议通过后公示。</w:t>
      </w:r>
    </w:p>
    <w:p>
      <w:pPr>
        <w:numPr>
          <w:ilvl w:val="0"/>
          <w:numId w:val="0"/>
        </w:numPr>
        <w:spacing w:line="576" w:lineRule="exact"/>
        <w:ind w:firstLine="640" w:firstLineChars="200"/>
        <w:jc w:val="left"/>
        <w:rPr>
          <w:rFonts w:hint="eastAsia" w:ascii="仿宋_GB2312" w:hAnsi="Arial" w:eastAsia="仿宋_GB2312" w:cs="仿宋_GB2312"/>
          <w:color w:val="000000"/>
          <w:kern w:val="0"/>
          <w:sz w:val="32"/>
          <w:szCs w:val="32"/>
          <w:highlight w:val="none"/>
          <w:lang w:val="en-US" w:eastAsia="zh-CN"/>
        </w:rPr>
      </w:pPr>
      <w:r>
        <w:rPr>
          <w:rFonts w:hint="eastAsia" w:ascii="仿宋_GB2312" w:hAnsi="仿宋_GB2312" w:eastAsia="仿宋_GB2312" w:cs="仿宋_GB2312"/>
          <w:b w:val="0"/>
          <w:bCs w:val="0"/>
          <w:color w:val="000000"/>
          <w:kern w:val="2"/>
          <w:sz w:val="32"/>
          <w:szCs w:val="32"/>
          <w:highlight w:val="none"/>
          <w:shd w:val="clear" w:color="auto" w:fill="FFFFFF"/>
          <w:lang w:eastAsia="zh-CN"/>
        </w:rPr>
        <w:t>（</w:t>
      </w:r>
      <w:r>
        <w:rPr>
          <w:rFonts w:hint="eastAsia" w:ascii="仿宋_GB2312" w:hAnsi="仿宋_GB2312" w:eastAsia="仿宋_GB2312" w:cs="仿宋_GB2312"/>
          <w:b w:val="0"/>
          <w:bCs w:val="0"/>
          <w:color w:val="000000"/>
          <w:kern w:val="2"/>
          <w:sz w:val="32"/>
          <w:szCs w:val="32"/>
          <w:highlight w:val="none"/>
          <w:shd w:val="clear" w:color="auto" w:fill="FFFFFF"/>
          <w:lang w:val="en-US" w:eastAsia="zh-CN"/>
        </w:rPr>
        <w:t>七）</w:t>
      </w:r>
      <w:r>
        <w:rPr>
          <w:rFonts w:hint="eastAsia" w:ascii="仿宋_GB2312" w:hAnsi="仿宋_GB2312" w:eastAsia="仿宋_GB2312" w:cs="仿宋_GB2312"/>
          <w:b w:val="0"/>
          <w:bCs w:val="0"/>
          <w:color w:val="000000"/>
          <w:kern w:val="2"/>
          <w:sz w:val="32"/>
          <w:szCs w:val="32"/>
          <w:highlight w:val="none"/>
          <w:shd w:val="clear" w:color="auto" w:fill="FFFFFF"/>
        </w:rPr>
        <w:t>公示：</w:t>
      </w:r>
      <w:r>
        <w:rPr>
          <w:rFonts w:hint="eastAsia" w:ascii="仿宋_GB2312" w:hAnsi="仿宋_GB2312" w:eastAsia="仿宋_GB2312" w:cs="仿宋_GB2312"/>
          <w:color w:val="auto"/>
          <w:sz w:val="32"/>
          <w:szCs w:val="32"/>
          <w:highlight w:val="none"/>
        </w:rPr>
        <w:t>审定名单在增城区</w:t>
      </w:r>
      <w:r>
        <w:rPr>
          <w:rFonts w:hint="eastAsia" w:ascii="仿宋_GB2312" w:hAnsi="仿宋_GB2312" w:eastAsia="仿宋_GB2312" w:cs="仿宋_GB2312"/>
          <w:color w:val="auto"/>
          <w:sz w:val="32"/>
          <w:szCs w:val="32"/>
          <w:highlight w:val="none"/>
          <w:lang w:eastAsia="zh-CN"/>
        </w:rPr>
        <w:t>增城政策兑现服务平台（地址：</w:t>
      </w:r>
      <w:r>
        <w:rPr>
          <w:rFonts w:hint="eastAsia" w:ascii="仿宋_GB2312" w:hAnsi="仿宋_GB2312" w:eastAsia="仿宋_GB2312" w:cs="仿宋_GB2312"/>
          <w:color w:val="auto"/>
          <w:sz w:val="32"/>
          <w:szCs w:val="32"/>
          <w:highlight w:val="none"/>
          <w:u w:val="none"/>
          <w:lang w:eastAsia="zh-CN"/>
        </w:rPr>
        <w:t>https://zhengcedx.zc.gov.cn/）和</w:t>
      </w:r>
      <w:r>
        <w:rPr>
          <w:rFonts w:hint="eastAsia" w:ascii="仿宋_GB2312" w:hAnsi="仿宋_GB2312" w:eastAsia="仿宋_GB2312" w:cs="仿宋_GB2312"/>
          <w:color w:val="auto"/>
          <w:sz w:val="32"/>
          <w:szCs w:val="32"/>
          <w:highlight w:val="none"/>
          <w:u w:val="none"/>
          <w:lang w:val="en-US" w:eastAsia="zh-CN"/>
        </w:rPr>
        <w:t>增城区</w:t>
      </w:r>
      <w:r>
        <w:rPr>
          <w:rFonts w:hint="eastAsia" w:ascii="仿宋_GB2312" w:hAnsi="仿宋_GB2312" w:eastAsia="仿宋_GB2312" w:cs="仿宋_GB2312"/>
          <w:color w:val="auto"/>
          <w:sz w:val="32"/>
          <w:szCs w:val="32"/>
          <w:highlight w:val="none"/>
          <w:u w:val="none"/>
        </w:rPr>
        <w:t>人民政府门户网站上公示</w:t>
      </w:r>
      <w:r>
        <w:rPr>
          <w:rFonts w:hint="eastAsia" w:ascii="仿宋_GB2312" w:hAnsi="仿宋_GB2312" w:eastAsia="仿宋_GB2312" w:cs="仿宋_GB2312"/>
          <w:color w:val="auto"/>
          <w:sz w:val="32"/>
          <w:szCs w:val="32"/>
          <w:highlight w:val="none"/>
          <w:u w:val="none"/>
          <w:lang w:val="en-US" w:eastAsia="zh-CN"/>
        </w:rPr>
        <w:t>7日</w:t>
      </w:r>
      <w:r>
        <w:rPr>
          <w:rFonts w:hint="eastAsia" w:ascii="仿宋_GB2312" w:hAnsi="仿宋_GB2312" w:eastAsia="仿宋_GB2312" w:cs="仿宋_GB2312"/>
          <w:color w:val="auto"/>
          <w:sz w:val="32"/>
          <w:szCs w:val="32"/>
          <w:highlight w:val="none"/>
          <w:u w:val="none"/>
        </w:rPr>
        <w:t>，公示无异议后，由</w:t>
      </w:r>
      <w:r>
        <w:rPr>
          <w:rFonts w:hint="eastAsia" w:ascii="仿宋_GB2312" w:hAnsi="仿宋_GB2312" w:eastAsia="仿宋_GB2312" w:cs="仿宋_GB2312"/>
          <w:color w:val="auto"/>
          <w:sz w:val="32"/>
          <w:szCs w:val="32"/>
          <w:highlight w:val="none"/>
          <w:u w:val="none"/>
          <w:lang w:val="en-US" w:eastAsia="zh-CN"/>
        </w:rPr>
        <w:t>增城</w:t>
      </w:r>
      <w:r>
        <w:rPr>
          <w:rFonts w:hint="eastAsia" w:ascii="仿宋_GB2312" w:eastAsia="仿宋_GB2312" w:cs="仿宋_GB2312"/>
          <w:color w:val="auto"/>
          <w:sz w:val="32"/>
          <w:szCs w:val="32"/>
          <w:highlight w:val="none"/>
          <w:lang w:val="en-US" w:eastAsia="zh-CN"/>
        </w:rPr>
        <w:t>开发区科技创新</w:t>
      </w:r>
      <w:r>
        <w:rPr>
          <w:rFonts w:hint="eastAsia" w:asci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u w:val="none"/>
          <w:lang w:val="en-US" w:eastAsia="zh-CN"/>
        </w:rPr>
        <w:t>拨付补贴资金</w:t>
      </w:r>
      <w:r>
        <w:rPr>
          <w:rFonts w:hint="eastAsia" w:ascii="仿宋_GB2312" w:hAnsi="仿宋_GB2312" w:eastAsia="仿宋_GB2312" w:cs="仿宋_GB2312"/>
          <w:color w:val="auto"/>
          <w:sz w:val="32"/>
          <w:szCs w:val="32"/>
          <w:highlight w:val="none"/>
          <w:u w:val="none"/>
        </w:rPr>
        <w:t>。</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黑体" w:hAnsi="宋体" w:eastAsia="黑体" w:cs="黑体"/>
          <w:sz w:val="32"/>
          <w:szCs w:val="32"/>
          <w:highlight w:val="none"/>
        </w:rPr>
      </w:pPr>
      <w:r>
        <w:rPr>
          <w:rFonts w:hint="eastAsia" w:ascii="Times New Roman" w:hAnsi="Times New Roman" w:eastAsia="黑体" w:cs="Times New Roman"/>
          <w:snapToGrid w:val="0"/>
          <w:sz w:val="32"/>
          <w:szCs w:val="32"/>
          <w:highlight w:val="none"/>
          <w:lang w:val="en-US" w:eastAsia="zh-CN"/>
        </w:rPr>
        <w:t>七、</w:t>
      </w:r>
      <w:r>
        <w:rPr>
          <w:rFonts w:ascii="黑体" w:hAnsi="宋体" w:eastAsia="黑体" w:cs="黑体"/>
          <w:sz w:val="32"/>
          <w:szCs w:val="32"/>
          <w:highlight w:val="none"/>
        </w:rPr>
        <w:t>主责部门</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hint="default" w:ascii="仿宋_GB2312" w:eastAsia="仿宋_GB2312" w:cs="仿宋_GB2312"/>
          <w:color w:val="000000"/>
          <w:sz w:val="32"/>
          <w:szCs w:val="32"/>
          <w:highlight w:val="none"/>
          <w:lang w:val="en-US" w:eastAsia="zh-CN"/>
        </w:rPr>
      </w:pPr>
      <w:r>
        <w:rPr>
          <w:rFonts w:hint="eastAsia" w:ascii="仿宋_GB2312" w:eastAsia="仿宋_GB2312" w:cs="仿宋_GB2312"/>
          <w:color w:val="auto"/>
          <w:sz w:val="32"/>
          <w:szCs w:val="32"/>
          <w:highlight w:val="none"/>
          <w:lang w:val="en-US" w:eastAsia="zh-CN"/>
        </w:rPr>
        <w:t>增城经济技术开发区科技创新</w:t>
      </w:r>
      <w:r>
        <w:rPr>
          <w:rFonts w:hint="eastAsia" w:ascii="仿宋_GB2312" w:eastAsia="仿宋_GB2312" w:cs="仿宋_GB2312"/>
          <w:color w:val="auto"/>
          <w:sz w:val="32"/>
          <w:szCs w:val="32"/>
          <w:highlight w:val="none"/>
        </w:rPr>
        <w:t>局</w:t>
      </w:r>
    </w:p>
    <w:p>
      <w:pPr>
        <w:pStyle w:val="3"/>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0"/>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rPr>
        <w:t>联系人：</w:t>
      </w:r>
      <w:r>
        <w:rPr>
          <w:rFonts w:hint="eastAsia" w:ascii="仿宋_GB2312" w:eastAsia="仿宋_GB2312" w:cs="仿宋_GB2312"/>
          <w:color w:val="auto"/>
          <w:sz w:val="32"/>
          <w:szCs w:val="32"/>
          <w:highlight w:val="none"/>
          <w:lang w:val="en-US" w:eastAsia="zh-CN"/>
        </w:rPr>
        <w:t>刘伟发</w:t>
      </w:r>
    </w:p>
    <w:p>
      <w:pPr>
        <w:pStyle w:val="3"/>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0"/>
        <w:textAlignment w:val="auto"/>
        <w:rPr>
          <w:rFonts w:hint="default" w:ascii="仿宋_GB2312" w:hAnsi="仿宋_GB2312" w:eastAsia="仿宋_GB2312" w:cs="仿宋_GB2312"/>
          <w:b w:val="0"/>
          <w:bCs w:val="0"/>
          <w:snapToGrid w:val="0"/>
          <w:spacing w:val="0"/>
          <w:sz w:val="32"/>
          <w:szCs w:val="32"/>
          <w:highlight w:val="none"/>
          <w:lang w:val="en-US" w:eastAsia="zh-CN"/>
        </w:rPr>
      </w:pPr>
      <w:r>
        <w:rPr>
          <w:rFonts w:hint="eastAsia" w:ascii="仿宋_GB2312" w:hAnsi="仿宋_GB2312" w:eastAsia="仿宋_GB2312" w:cs="仿宋_GB2312"/>
          <w:b w:val="0"/>
          <w:bCs w:val="0"/>
          <w:snapToGrid w:val="0"/>
          <w:spacing w:val="0"/>
          <w:sz w:val="32"/>
          <w:szCs w:val="32"/>
          <w:highlight w:val="none"/>
          <w:lang w:val="en-US" w:eastAsia="zh-CN"/>
        </w:rPr>
        <w:t>电话：</w:t>
      </w:r>
      <w:r>
        <w:rPr>
          <w:rFonts w:hint="eastAsia" w:ascii="仿宋_GB2312" w:hAnsi="仿宋_GB2312" w:eastAsia="仿宋_GB2312"/>
          <w:sz w:val="32"/>
          <w:szCs w:val="32"/>
          <w:highlight w:val="none"/>
          <w:lang w:val="en-US" w:eastAsia="zh-CN"/>
        </w:rPr>
        <w:t>020-32893181</w:t>
      </w:r>
    </w:p>
    <w:p>
      <w:pPr>
        <w:pStyle w:val="3"/>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0"/>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b w:val="0"/>
          <w:bCs w:val="0"/>
          <w:snapToGrid w:val="0"/>
          <w:spacing w:val="0"/>
          <w:sz w:val="32"/>
          <w:szCs w:val="32"/>
          <w:highlight w:val="none"/>
          <w:lang w:val="en-US" w:eastAsia="zh-CN"/>
        </w:rPr>
        <w:t>邮箱：zckfqcxfwk@gz.gov.cn</w:t>
      </w:r>
    </w:p>
    <w:p>
      <w:pPr>
        <w:pStyle w:val="3"/>
        <w:keepLines w:val="0"/>
        <w:pageBreakBefore w:val="0"/>
        <w:numPr>
          <w:ilvl w:val="0"/>
          <w:numId w:val="0"/>
        </w:numPr>
        <w:kinsoku/>
        <w:wordWrap/>
        <w:overflowPunct/>
        <w:topLinePunct w:val="0"/>
        <w:bidi w:val="0"/>
        <w:spacing w:line="576" w:lineRule="exact"/>
        <w:ind w:left="638" w:leftChars="304" w:firstLine="0" w:firstLineChars="0"/>
        <w:textAlignment w:val="auto"/>
        <w:rPr>
          <w:rFonts w:hint="eastAsia" w:ascii="Times New Roman" w:hAnsi="Times New Roman" w:eastAsia="黑体" w:cs="Times New Roman"/>
          <w:snapToGrid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咨询时间：</w:t>
      </w:r>
      <w:r>
        <w:rPr>
          <w:rFonts w:hint="eastAsia" w:ascii="仿宋_GB2312" w:hAnsi="仿宋_GB2312" w:eastAsia="仿宋_GB2312" w:cs="仿宋_GB2312"/>
          <w:sz w:val="32"/>
          <w:szCs w:val="32"/>
          <w:highlight w:val="none"/>
        </w:rPr>
        <w:t>工作日上午9:00-12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00，下午</w:t>
      </w:r>
      <w:r>
        <w:rPr>
          <w:rFonts w:hint="eastAsia" w:ascii="仿宋_GB2312" w:hAnsi="仿宋_GB2312" w:eastAsia="仿宋_GB2312" w:cs="仿宋_GB2312"/>
          <w:sz w:val="32"/>
          <w:szCs w:val="32"/>
          <w:highlight w:val="none"/>
          <w:lang w:val="en-US" w:eastAsia="zh-CN"/>
        </w:rPr>
        <w:t>14:00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00</w:t>
      </w:r>
      <w:r>
        <w:rPr>
          <w:rFonts w:hint="eastAsia" w:ascii="黑体" w:hAnsi="黑体" w:eastAsia="黑体" w:cs="黑体"/>
          <w:sz w:val="32"/>
          <w:szCs w:val="32"/>
          <w:highlight w:val="none"/>
          <w:lang w:val="en-US" w:eastAsia="zh-CN"/>
        </w:rPr>
        <w:t>八</w:t>
      </w:r>
      <w:r>
        <w:rPr>
          <w:rFonts w:hint="eastAsia" w:ascii="黑体" w:hAnsi="黑体" w:eastAsia="黑体" w:cs="黑体"/>
          <w:snapToGrid w:val="0"/>
          <w:sz w:val="32"/>
          <w:szCs w:val="32"/>
          <w:highlight w:val="none"/>
          <w:lang w:val="en-US" w:eastAsia="zh-CN"/>
        </w:rPr>
        <w:t>、受理窗口</w:t>
      </w:r>
    </w:p>
    <w:p>
      <w:pPr>
        <w:pStyle w:val="3"/>
        <w:keepLines w:val="0"/>
        <w:pageBreakBefore w:val="0"/>
        <w:numPr>
          <w:ilvl w:val="0"/>
          <w:numId w:val="0"/>
        </w:numPr>
        <w:kinsoku/>
        <w:wordWrap/>
        <w:overflowPunct/>
        <w:topLinePunct w:val="0"/>
        <w:bidi w:val="0"/>
        <w:spacing w:line="576" w:lineRule="exact"/>
        <w:ind w:left="662" w:leftChars="0"/>
        <w:textAlignment w:val="auto"/>
        <w:rPr>
          <w:rFonts w:hint="eastAsia" w:ascii="仿宋_GB2312" w:hAnsi="仿宋_GB2312" w:eastAsia="仿宋_GB2312" w:cs="仿宋_GB2312"/>
          <w:bCs/>
          <w:snapToGrid w:val="0"/>
          <w:color w:val="auto"/>
          <w:sz w:val="32"/>
          <w:szCs w:val="32"/>
          <w:highlight w:val="none"/>
          <w:shd w:val="clear" w:color="auto" w:fill="auto"/>
          <w:lang w:val="en-US" w:eastAsia="zh-CN"/>
        </w:rPr>
      </w:pPr>
      <w:r>
        <w:rPr>
          <w:rFonts w:hint="eastAsia" w:ascii="仿宋_GB2312" w:hAnsi="仿宋_GB2312" w:eastAsia="仿宋_GB2312" w:cs="仿宋_GB2312"/>
          <w:b w:val="0"/>
          <w:bCs/>
          <w:snapToGrid w:val="0"/>
          <w:color w:val="auto"/>
          <w:spacing w:val="11"/>
          <w:sz w:val="32"/>
          <w:szCs w:val="32"/>
          <w:highlight w:val="none"/>
          <w:shd w:val="clear" w:color="auto" w:fill="auto"/>
          <w:lang w:val="en-US" w:eastAsia="zh-CN"/>
        </w:rPr>
        <w:t>(一）区政务中心政策兑现窗口</w:t>
      </w:r>
    </w:p>
    <w:p>
      <w:pPr>
        <w:pStyle w:val="3"/>
        <w:keepLines w:val="0"/>
        <w:pageBreakBefore w:val="0"/>
        <w:numPr>
          <w:ilvl w:val="0"/>
          <w:numId w:val="0"/>
        </w:numPr>
        <w:kinsoku/>
        <w:wordWrap/>
        <w:overflowPunct/>
        <w:topLinePunct w:val="0"/>
        <w:bidi w:val="0"/>
        <w:spacing w:line="576" w:lineRule="exact"/>
        <w:ind w:left="0" w:leftChars="0" w:firstLine="656" w:firstLineChars="192"/>
        <w:jc w:val="left"/>
        <w:textAlignment w:val="auto"/>
        <w:rPr>
          <w:rFonts w:hint="eastAsia" w:ascii="仿宋_GB2312" w:hAnsi="仿宋_GB2312" w:eastAsia="仿宋_GB2312" w:cs="仿宋_GB2312"/>
          <w:bCs/>
          <w:snapToGrid w:val="0"/>
          <w:color w:val="auto"/>
          <w:sz w:val="32"/>
          <w:szCs w:val="32"/>
          <w:highlight w:val="none"/>
          <w:shd w:val="clear" w:color="auto" w:fill="auto"/>
          <w:lang w:val="en-US" w:eastAsia="zh-CN"/>
        </w:rPr>
      </w:pPr>
      <w:r>
        <w:rPr>
          <w:rFonts w:hint="eastAsia" w:ascii="仿宋_GB2312" w:hAnsi="仿宋_GB2312" w:eastAsia="仿宋_GB2312" w:cs="仿宋_GB2312"/>
          <w:bCs/>
          <w:snapToGrid w:val="0"/>
          <w:color w:val="auto"/>
          <w:spacing w:val="11"/>
          <w:sz w:val="32"/>
          <w:szCs w:val="32"/>
          <w:highlight w:val="none"/>
          <w:shd w:val="clear" w:color="auto" w:fill="auto"/>
          <w:lang w:val="en-US" w:eastAsia="zh-CN"/>
        </w:rPr>
        <w:t>地址：广州市增城区荔湖街景观大道北7号区政务服务中心A区法人服务厅政策兑现服务专窗（37号窗）</w:t>
      </w:r>
    </w:p>
    <w:p>
      <w:pPr>
        <w:pStyle w:val="3"/>
        <w:keepLines w:val="0"/>
        <w:pageBreakBefore w:val="0"/>
        <w:numPr>
          <w:ilvl w:val="0"/>
          <w:numId w:val="0"/>
        </w:numPr>
        <w:kinsoku/>
        <w:wordWrap/>
        <w:overflowPunct/>
        <w:topLinePunct w:val="0"/>
        <w:bidi w:val="0"/>
        <w:spacing w:line="576" w:lineRule="exact"/>
        <w:ind w:left="319" w:leftChars="152" w:firstLine="318" w:firstLineChars="93"/>
        <w:jc w:val="left"/>
        <w:textAlignment w:val="auto"/>
        <w:rPr>
          <w:rFonts w:hint="eastAsia" w:ascii="仿宋_GB2312" w:hAnsi="仿宋_GB2312" w:eastAsia="仿宋_GB2312" w:cs="仿宋_GB2312"/>
          <w:bCs/>
          <w:snapToGrid w:val="0"/>
          <w:color w:val="auto"/>
          <w:sz w:val="32"/>
          <w:szCs w:val="32"/>
          <w:highlight w:val="none"/>
          <w:shd w:val="clear" w:color="auto" w:fill="auto"/>
          <w:lang w:val="en-US" w:eastAsia="zh-CN"/>
        </w:rPr>
      </w:pPr>
      <w:r>
        <w:rPr>
          <w:rFonts w:hint="eastAsia" w:ascii="仿宋_GB2312" w:hAnsi="仿宋_GB2312" w:eastAsia="仿宋_GB2312" w:cs="仿宋_GB2312"/>
          <w:bCs/>
          <w:snapToGrid w:val="0"/>
          <w:color w:val="auto"/>
          <w:spacing w:val="11"/>
          <w:sz w:val="32"/>
          <w:szCs w:val="32"/>
          <w:highlight w:val="none"/>
          <w:shd w:val="clear" w:color="auto" w:fill="auto"/>
          <w:lang w:val="en-US" w:eastAsia="zh-CN"/>
        </w:rPr>
        <w:t>联系电话：020-82628583</w:t>
      </w:r>
    </w:p>
    <w:p>
      <w:pPr>
        <w:pStyle w:val="3"/>
        <w:keepLines w:val="0"/>
        <w:pageBreakBefore w:val="0"/>
        <w:numPr>
          <w:ilvl w:val="0"/>
          <w:numId w:val="0"/>
        </w:numPr>
        <w:kinsoku/>
        <w:wordWrap/>
        <w:overflowPunct/>
        <w:topLinePunct w:val="0"/>
        <w:bidi w:val="0"/>
        <w:spacing w:line="576" w:lineRule="exact"/>
        <w:ind w:left="319" w:leftChars="152" w:firstLine="297" w:firstLineChars="93"/>
        <w:jc w:val="left"/>
        <w:textAlignment w:val="auto"/>
        <w:rPr>
          <w:rFonts w:hint="default" w:ascii="仿宋_GB2312" w:hAnsi="仿宋_GB2312" w:eastAsia="仿宋_GB2312" w:cs="仿宋_GB2312"/>
          <w:bCs/>
          <w:snapToGrid w:val="0"/>
          <w:color w:val="auto"/>
          <w:sz w:val="32"/>
          <w:szCs w:val="32"/>
          <w:highlight w:val="none"/>
          <w:shd w:val="clear" w:color="auto" w:fill="auto"/>
          <w:lang w:val="en-US" w:eastAsia="zh-CN"/>
        </w:rPr>
      </w:pPr>
      <w:r>
        <w:rPr>
          <w:rFonts w:hint="eastAsia" w:ascii="仿宋_GB2312" w:hAnsi="仿宋_GB2312" w:eastAsia="仿宋_GB2312" w:cs="仿宋_GB2312"/>
          <w:sz w:val="32"/>
          <w:szCs w:val="32"/>
          <w:highlight w:val="none"/>
        </w:rPr>
        <w:t>工作日上午9:00-12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00，下午</w:t>
      </w:r>
      <w:r>
        <w:rPr>
          <w:rFonts w:hint="eastAsia" w:ascii="仿宋_GB2312" w:hAnsi="仿宋_GB2312" w:eastAsia="仿宋_GB2312" w:cs="仿宋_GB2312"/>
          <w:sz w:val="32"/>
          <w:szCs w:val="32"/>
          <w:highlight w:val="none"/>
          <w:lang w:val="en-US" w:eastAsia="zh-CN"/>
        </w:rPr>
        <w:t>13:00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00</w:t>
      </w:r>
    </w:p>
    <w:p>
      <w:pPr>
        <w:pStyle w:val="3"/>
        <w:keepLines w:val="0"/>
        <w:pageBreakBefore w:val="0"/>
        <w:numPr>
          <w:ilvl w:val="0"/>
          <w:numId w:val="0"/>
        </w:numPr>
        <w:kinsoku/>
        <w:wordWrap/>
        <w:overflowPunct/>
        <w:topLinePunct w:val="0"/>
        <w:bidi w:val="0"/>
        <w:spacing w:line="576" w:lineRule="exact"/>
        <w:ind w:left="662" w:leftChars="0"/>
        <w:textAlignment w:val="auto"/>
        <w:rPr>
          <w:rFonts w:hint="eastAsia" w:ascii="仿宋_GB2312" w:hAnsi="仿宋_GB2312" w:eastAsia="仿宋_GB2312" w:cs="仿宋_GB2312"/>
          <w:b w:val="0"/>
          <w:bCs/>
          <w:snapToGrid w:val="0"/>
          <w:color w:val="auto"/>
          <w:sz w:val="32"/>
          <w:szCs w:val="32"/>
          <w:highlight w:val="none"/>
          <w:shd w:val="clear" w:color="auto" w:fill="auto"/>
          <w:lang w:val="en-US" w:eastAsia="zh-CN"/>
        </w:rPr>
      </w:pPr>
      <w:r>
        <w:rPr>
          <w:rFonts w:hint="eastAsia" w:ascii="仿宋_GB2312" w:hAnsi="仿宋_GB2312" w:eastAsia="仿宋_GB2312" w:cs="仿宋_GB2312"/>
          <w:b w:val="0"/>
          <w:bCs/>
          <w:snapToGrid w:val="0"/>
          <w:color w:val="auto"/>
          <w:spacing w:val="11"/>
          <w:sz w:val="32"/>
          <w:szCs w:val="32"/>
          <w:highlight w:val="none"/>
          <w:shd w:val="clear" w:color="auto" w:fill="auto"/>
          <w:lang w:val="en-US" w:eastAsia="zh-CN"/>
        </w:rPr>
        <w:t>（二）区南部政务中心政策兑现窗口</w:t>
      </w:r>
    </w:p>
    <w:p>
      <w:pPr>
        <w:pStyle w:val="3"/>
        <w:keepLines w:val="0"/>
        <w:pageBreakBefore w:val="0"/>
        <w:numPr>
          <w:ilvl w:val="0"/>
          <w:numId w:val="0"/>
        </w:numPr>
        <w:kinsoku/>
        <w:wordWrap/>
        <w:overflowPunct/>
        <w:topLinePunct w:val="0"/>
        <w:bidi w:val="0"/>
        <w:spacing w:line="576" w:lineRule="exact"/>
        <w:ind w:left="0" w:leftChars="0" w:firstLine="684"/>
        <w:textAlignment w:val="auto"/>
        <w:rPr>
          <w:rFonts w:hint="default" w:ascii="仿宋_GB2312" w:hAnsi="仿宋_GB2312" w:eastAsia="仿宋_GB2312" w:cs="仿宋_GB2312"/>
          <w:bCs/>
          <w:snapToGrid w:val="0"/>
          <w:color w:val="auto"/>
          <w:sz w:val="32"/>
          <w:szCs w:val="32"/>
          <w:highlight w:val="none"/>
          <w:shd w:val="clear" w:color="auto" w:fill="auto"/>
          <w:lang w:val="en-US" w:eastAsia="zh-CN"/>
        </w:rPr>
      </w:pPr>
      <w:r>
        <w:rPr>
          <w:rFonts w:hint="eastAsia" w:ascii="仿宋_GB2312" w:hAnsi="仿宋_GB2312" w:eastAsia="仿宋_GB2312" w:cs="仿宋_GB2312"/>
          <w:bCs/>
          <w:snapToGrid w:val="0"/>
          <w:color w:val="auto"/>
          <w:spacing w:val="11"/>
          <w:sz w:val="32"/>
          <w:szCs w:val="32"/>
          <w:highlight w:val="none"/>
          <w:shd w:val="clear" w:color="auto" w:fill="auto"/>
          <w:lang w:val="en-US" w:eastAsia="zh-CN"/>
        </w:rPr>
        <w:t>地址：广州市增城区宁西街创新大道9号南部政务服务中心综合政务服务区A10政策兑现服务专窗</w:t>
      </w:r>
    </w:p>
    <w:p>
      <w:pPr>
        <w:pStyle w:val="3"/>
        <w:keepLines w:val="0"/>
        <w:pageBreakBefore w:val="0"/>
        <w:numPr>
          <w:ilvl w:val="0"/>
          <w:numId w:val="0"/>
        </w:numPr>
        <w:kinsoku/>
        <w:wordWrap/>
        <w:overflowPunct/>
        <w:topLinePunct w:val="0"/>
        <w:bidi w:val="0"/>
        <w:spacing w:line="576" w:lineRule="exact"/>
        <w:ind w:left="0" w:leftChars="0" w:firstLine="684"/>
        <w:textAlignment w:val="auto"/>
        <w:rPr>
          <w:rFonts w:hint="eastAsia" w:ascii="仿宋_GB2312" w:hAnsi="仿宋_GB2312" w:eastAsia="仿宋_GB2312" w:cs="仿宋_GB2312"/>
          <w:bCs/>
          <w:snapToGrid w:val="0"/>
          <w:color w:val="auto"/>
          <w:sz w:val="32"/>
          <w:szCs w:val="32"/>
          <w:highlight w:val="none"/>
          <w:shd w:val="clear" w:color="auto" w:fill="auto"/>
          <w:lang w:val="en-US" w:eastAsia="zh-CN"/>
        </w:rPr>
      </w:pPr>
      <w:r>
        <w:rPr>
          <w:rFonts w:hint="eastAsia" w:ascii="仿宋_GB2312" w:hAnsi="仿宋_GB2312" w:eastAsia="仿宋_GB2312" w:cs="仿宋_GB2312"/>
          <w:bCs/>
          <w:snapToGrid w:val="0"/>
          <w:color w:val="auto"/>
          <w:spacing w:val="11"/>
          <w:sz w:val="32"/>
          <w:szCs w:val="32"/>
          <w:highlight w:val="none"/>
          <w:shd w:val="clear" w:color="auto" w:fill="auto"/>
          <w:lang w:val="en-US" w:eastAsia="zh-CN"/>
        </w:rPr>
        <w:t>联系电话：020-32163321</w:t>
      </w:r>
    </w:p>
    <w:p>
      <w:pPr>
        <w:pStyle w:val="3"/>
        <w:numPr>
          <w:ilvl w:val="0"/>
          <w:numId w:val="0"/>
        </w:numPr>
        <w:spacing w:line="576" w:lineRule="exact"/>
        <w:ind w:firstLine="684"/>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工作日上午9:00-12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00，下午</w:t>
      </w:r>
      <w:r>
        <w:rPr>
          <w:rFonts w:hint="eastAsia" w:ascii="仿宋_GB2312" w:hAnsi="仿宋_GB2312" w:eastAsia="仿宋_GB2312" w:cs="仿宋_GB2312"/>
          <w:sz w:val="32"/>
          <w:szCs w:val="32"/>
          <w:highlight w:val="none"/>
          <w:lang w:val="en-US" w:eastAsia="zh-CN"/>
        </w:rPr>
        <w:t>13:00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00</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0"/>
        <w:rPr>
          <w:rFonts w:hint="eastAsia" w:ascii="黑体" w:hAnsi="黑体" w:eastAsia="黑体" w:cs="黑体"/>
          <w:snapToGrid w:val="0"/>
          <w:sz w:val="32"/>
          <w:szCs w:val="32"/>
          <w:highlight w:val="none"/>
          <w:lang w:val="en-US" w:eastAsia="zh-CN"/>
        </w:rPr>
      </w:pPr>
      <w:r>
        <w:rPr>
          <w:rFonts w:hint="eastAsia" w:ascii="黑体" w:hAnsi="黑体" w:eastAsia="黑体" w:cs="黑体"/>
          <w:sz w:val="32"/>
          <w:szCs w:val="32"/>
          <w:highlight w:val="none"/>
          <w:lang w:val="en-US" w:eastAsia="zh-CN"/>
        </w:rPr>
        <w:t>九、</w:t>
      </w:r>
      <w:r>
        <w:rPr>
          <w:rFonts w:hint="eastAsia" w:ascii="黑体" w:hAnsi="黑体" w:eastAsia="黑体" w:cs="黑体"/>
          <w:snapToGrid w:val="0"/>
          <w:sz w:val="32"/>
          <w:szCs w:val="32"/>
          <w:highlight w:val="none"/>
          <w:lang w:val="en-US" w:eastAsia="zh-CN"/>
        </w:rPr>
        <w:t>申报时间</w:t>
      </w:r>
    </w:p>
    <w:p>
      <w:pPr>
        <w:spacing w:line="560" w:lineRule="exact"/>
        <w:ind w:firstLine="640" w:firstLineChars="200"/>
        <w:jc w:val="left"/>
        <w:rPr>
          <w:rFonts w:hint="eastAsia"/>
          <w:lang w:val="en-US" w:eastAsia="zh-CN"/>
        </w:rPr>
      </w:pPr>
      <w:r>
        <w:rPr>
          <w:rFonts w:hint="eastAsia" w:ascii="Times New Roman" w:hAnsi="Times New Roman" w:eastAsia="仿宋_GB2312" w:cs="Times New Roman"/>
          <w:color w:val="auto"/>
          <w:sz w:val="32"/>
          <w:szCs w:val="36"/>
          <w:shd w:val="clear" w:color="auto" w:fill="auto"/>
          <w:lang w:val="en-US" w:eastAsia="zh-CN"/>
        </w:rPr>
        <w:t>2023年8月1日</w:t>
      </w:r>
      <w:r>
        <w:rPr>
          <w:rFonts w:hint="eastAsia" w:ascii="Times New Roman" w:hAnsi="Times New Roman" w:eastAsia="仿宋_GB2312" w:cs="Times New Roman"/>
          <w:color w:val="auto"/>
          <w:sz w:val="32"/>
          <w:szCs w:val="36"/>
          <w:shd w:val="clear" w:color="auto" w:fill="auto"/>
          <w:lang w:eastAsia="zh-CN"/>
        </w:rPr>
        <w:t>至</w:t>
      </w:r>
      <w:r>
        <w:rPr>
          <w:rFonts w:hint="eastAsia" w:ascii="Times New Roman" w:hAnsi="Times New Roman" w:eastAsia="仿宋_GB2312" w:cs="Times New Roman"/>
          <w:color w:val="auto"/>
          <w:sz w:val="32"/>
          <w:szCs w:val="36"/>
          <w:shd w:val="clear" w:color="auto" w:fill="auto"/>
          <w:lang w:val="en-US" w:eastAsia="zh-CN"/>
        </w:rPr>
        <w:t>8月31</w:t>
      </w:r>
      <w:r>
        <w:rPr>
          <w:rFonts w:hint="eastAsia" w:ascii="Times New Roman" w:hAnsi="Times New Roman" w:eastAsia="仿宋_GB2312"/>
          <w:color w:val="auto"/>
          <w:sz w:val="32"/>
          <w:szCs w:val="32"/>
          <w:lang w:eastAsia="zh-CN"/>
        </w:rPr>
        <w:t>日</w:t>
      </w:r>
      <w:r>
        <w:rPr>
          <w:rFonts w:hint="eastAsia" w:ascii="Times New Roman" w:hAnsi="Times New Roman" w:eastAsia="仿宋_GB2312"/>
          <w:color w:val="auto"/>
          <w:sz w:val="32"/>
          <w:szCs w:val="32"/>
          <w:lang w:val="en-US" w:eastAsia="zh-CN"/>
        </w:rPr>
        <w:t>。</w:t>
      </w:r>
    </w:p>
    <w:p>
      <w:pPr>
        <w:pStyle w:val="3"/>
        <w:keepLines w:val="0"/>
        <w:pageBreakBefore w:val="0"/>
        <w:numPr>
          <w:ilvl w:val="0"/>
          <w:numId w:val="0"/>
        </w:numPr>
        <w:kinsoku/>
        <w:wordWrap/>
        <w:overflowPunct/>
        <w:topLinePunct w:val="0"/>
        <w:bidi w:val="0"/>
        <w:spacing w:line="576" w:lineRule="exact"/>
        <w:ind w:right="325" w:rightChars="155" w:firstLine="640" w:firstLineChars="200"/>
        <w:textAlignment w:val="auto"/>
        <w:rPr>
          <w:rFonts w:hint="eastAsia" w:ascii="Times New Roman" w:hAnsi="Times New Roman" w:eastAsia="黑体" w:cs="Times New Roman"/>
          <w:snapToGrid w:val="0"/>
          <w:kern w:val="2"/>
          <w:sz w:val="32"/>
          <w:szCs w:val="32"/>
          <w:highlight w:val="none"/>
          <w:lang w:val="en-US" w:eastAsia="zh-CN" w:bidi="ar-SA"/>
        </w:rPr>
      </w:pPr>
      <w:r>
        <w:rPr>
          <w:rFonts w:hint="eastAsia" w:ascii="Times New Roman" w:hAnsi="Times New Roman" w:eastAsia="黑体" w:cs="Times New Roman"/>
          <w:snapToGrid w:val="0"/>
          <w:kern w:val="2"/>
          <w:sz w:val="32"/>
          <w:szCs w:val="32"/>
          <w:highlight w:val="none"/>
          <w:lang w:val="en-US" w:eastAsia="zh-CN" w:bidi="ar-SA"/>
        </w:rPr>
        <w:t>十、注意事项</w:t>
      </w:r>
    </w:p>
    <w:p>
      <w:pPr>
        <w:snapToGrid w:val="0"/>
        <w:spacing w:line="576"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eastAsia="仿宋_GB2312"/>
          <w:color w:val="auto"/>
          <w:sz w:val="32"/>
          <w:szCs w:val="32"/>
          <w:highlight w:val="none"/>
        </w:rPr>
        <w:t>（一）申报单位须对所有申报材料的真实性、合法性、有效</w:t>
      </w:r>
      <w:r>
        <w:rPr>
          <w:rFonts w:hint="eastAsia" w:ascii="仿宋_GB2312" w:hAnsi="仿宋_GB2312" w:eastAsia="仿宋_GB2312" w:cs="仿宋_GB2312"/>
          <w:color w:val="auto"/>
          <w:sz w:val="32"/>
          <w:szCs w:val="32"/>
          <w:highlight w:val="none"/>
        </w:rPr>
        <w:t>性负责。</w:t>
      </w:r>
    </w:p>
    <w:p>
      <w:pPr>
        <w:widowControl/>
        <w:spacing w:line="560" w:lineRule="exact"/>
        <w:ind w:firstLine="640"/>
        <w:rPr>
          <w:rFonts w:hint="eastAsia" w:ascii="仿宋_GB2312" w:hAnsi="Times New Roman" w:eastAsia="仿宋_GB2312" w:cs="Times New Roman"/>
          <w:color w:val="auto"/>
          <w:kern w:val="0"/>
          <w:sz w:val="32"/>
          <w:szCs w:val="32"/>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本申报事项</w:t>
      </w:r>
      <w:r>
        <w:rPr>
          <w:rFonts w:hint="eastAsia" w:ascii="仿宋_GB2312" w:hAnsi="Times New Roman" w:eastAsia="仿宋_GB2312" w:cs="Times New Roman"/>
          <w:color w:val="auto"/>
          <w:kern w:val="0"/>
          <w:sz w:val="32"/>
          <w:szCs w:val="32"/>
          <w:lang w:val="en-US" w:eastAsia="zh-CN"/>
        </w:rPr>
        <w:t>采取“先缴纳，后补助”的方式，企业先行缴纳租金，再由增城开发区科技创新局给予企业租金补贴</w:t>
      </w:r>
      <w:r>
        <w:rPr>
          <w:rFonts w:hint="eastAsia" w:ascii="Times New Roman" w:hAnsi="Times New Roman" w:eastAsia="仿宋_GB2312" w:cs="Times New Roman"/>
          <w:color w:val="auto"/>
          <w:sz w:val="32"/>
          <w:szCs w:val="36"/>
          <w:shd w:val="clear" w:color="auto" w:fill="auto"/>
          <w:lang w:val="en-US" w:eastAsia="zh-CN"/>
        </w:rPr>
        <w:t>（不含物业管理费、水电费等）</w:t>
      </w:r>
      <w:r>
        <w:rPr>
          <w:rFonts w:hint="eastAsia" w:ascii="仿宋_GB2312" w:hAnsi="Times New Roman" w:eastAsia="仿宋_GB2312" w:cs="Times New Roman"/>
          <w:color w:val="auto"/>
          <w:kern w:val="0"/>
          <w:sz w:val="32"/>
          <w:szCs w:val="32"/>
          <w:lang w:val="en-US" w:eastAsia="zh-CN"/>
        </w:rPr>
        <w:t>。</w:t>
      </w:r>
    </w:p>
    <w:p>
      <w:pPr>
        <w:widowControl/>
        <w:spacing w:line="560" w:lineRule="exact"/>
        <w:ind w:firstLine="640"/>
        <w:rPr>
          <w:rFonts w:hint="eastAsia"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val="en-US" w:eastAsia="zh-CN"/>
        </w:rPr>
        <w:t>（三）各类型项目租金补贴计算规则。</w:t>
      </w:r>
    </w:p>
    <w:p>
      <w:pPr>
        <w:widowControl/>
        <w:spacing w:line="560" w:lineRule="exact"/>
        <w:ind w:firstLine="640"/>
        <w:rPr>
          <w:rFonts w:hint="eastAsia"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val="en-US" w:eastAsia="zh-CN"/>
        </w:rPr>
        <w:t>1.在侨梦苑园区注册后入选的项目，自项目申报侨梦苑创业启动支持之日起计，补贴享受期最高3年。补贴享受期内未提出租金补贴申请的，视自动放弃补贴资格。</w:t>
      </w:r>
    </w:p>
    <w:p>
      <w:pPr>
        <w:widowControl/>
        <w:spacing w:line="560" w:lineRule="exact"/>
        <w:ind w:firstLine="640"/>
        <w:rPr>
          <w:rFonts w:hint="eastAsia"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val="en-US" w:eastAsia="zh-CN"/>
        </w:rPr>
        <w:t>2.以“拟注册”方式入选侨梦苑创业启动支持的项目，在完成企业注册后，从与侨梦苑园区签订租赁合同之日起计，补贴享受期最高3年。补贴享受期内未提出租金补贴申请的，视自动放弃补贴资格。</w:t>
      </w:r>
    </w:p>
    <w:p>
      <w:pPr>
        <w:widowControl/>
        <w:spacing w:line="560" w:lineRule="exact"/>
        <w:ind w:firstLine="640"/>
        <w:rPr>
          <w:rFonts w:hint="default" w:eastAsia="宋体"/>
          <w:lang w:eastAsia="zh-CN"/>
        </w:rPr>
      </w:pPr>
      <w:r>
        <w:rPr>
          <w:rFonts w:hint="eastAsia" w:ascii="仿宋_GB2312" w:hAnsi="Times New Roman" w:eastAsia="仿宋_GB2312" w:cs="Times New Roman"/>
          <w:color w:val="auto"/>
          <w:kern w:val="0"/>
          <w:sz w:val="32"/>
          <w:szCs w:val="32"/>
          <w:lang w:val="en-US" w:eastAsia="zh-CN"/>
        </w:rPr>
        <w:t>3.入驻侨梦苑的创业领军团队，租金补贴时间从项目合同签订之日起计算，在项目合同期（5年）内共支持3年。项目合同期内享受租金补贴未满3年的，项目合同期结束后不予追溯。</w:t>
      </w:r>
    </w:p>
    <w:p>
      <w:pPr>
        <w:widowControl/>
        <w:snapToGrid/>
        <w:spacing w:line="560" w:lineRule="exact"/>
        <w:ind w:firstLine="640" w:firstLineChars="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eastAsia="zh-CN"/>
        </w:rPr>
        <w:t>申报</w:t>
      </w:r>
      <w:r>
        <w:rPr>
          <w:rFonts w:hint="eastAsia" w:ascii="仿宋_GB2312" w:hAnsi="仿宋_GB2312" w:eastAsia="仿宋_GB2312" w:cs="仿宋_GB2312"/>
          <w:color w:val="auto"/>
          <w:sz w:val="32"/>
          <w:szCs w:val="32"/>
          <w:highlight w:val="none"/>
          <w:lang w:eastAsia="zh-CN"/>
        </w:rPr>
        <w:t>期间，</w:t>
      </w:r>
      <w:r>
        <w:rPr>
          <w:rFonts w:hint="eastAsia" w:ascii="仿宋_GB2312" w:hAnsi="仿宋_GB2312" w:eastAsia="仿宋_GB2312" w:cs="仿宋_GB2312"/>
          <w:color w:val="auto"/>
          <w:sz w:val="32"/>
          <w:szCs w:val="32"/>
          <w:highlight w:val="none"/>
          <w:lang w:val="en-US" w:eastAsia="zh-CN"/>
        </w:rPr>
        <w:t>即申报通知发布之日起至租金补贴事项公示发布之日止，包括但不限于以下情形不予支持，申报单位</w:t>
      </w:r>
      <w:r>
        <w:rPr>
          <w:rFonts w:hint="eastAsia" w:ascii="仿宋_GB2312" w:hAnsi="仿宋_GB2312" w:eastAsia="仿宋_GB2312" w:cs="仿宋_GB2312"/>
          <w:color w:val="auto"/>
          <w:sz w:val="32"/>
          <w:szCs w:val="32"/>
          <w:highlight w:val="none"/>
          <w:lang w:eastAsia="zh-CN"/>
        </w:rPr>
        <w:t>已注销或迁移</w:t>
      </w:r>
      <w:r>
        <w:rPr>
          <w:rFonts w:hint="eastAsia" w:ascii="仿宋_GB2312" w:hAnsi="仿宋_GB2312" w:eastAsia="仿宋_GB2312" w:cs="仿宋_GB2312"/>
          <w:color w:val="auto"/>
          <w:sz w:val="32"/>
          <w:szCs w:val="32"/>
          <w:highlight w:val="none"/>
          <w:lang w:val="en-US" w:eastAsia="zh-CN"/>
        </w:rPr>
        <w:t>出我区</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申报单位在“信用中国”等网站存在不良记录的。</w:t>
      </w:r>
    </w:p>
    <w:p>
      <w:pPr>
        <w:widowControl/>
        <w:numPr>
          <w:ilvl w:val="-1"/>
          <w:numId w:val="0"/>
        </w:numPr>
        <w:snapToGrid/>
        <w:spacing w:line="560" w:lineRule="exact"/>
        <w:ind w:firstLine="640" w:firstLineChars="0"/>
        <w:jc w:val="left"/>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（五）本指南最终解释权归增城开发区科技创新局。</w:t>
      </w:r>
    </w:p>
    <w:p>
      <w:pPr>
        <w:numPr>
          <w:ilvl w:val="0"/>
          <w:numId w:val="0"/>
        </w:numPr>
        <w:adjustRightInd/>
        <w:snapToGrid w:val="0"/>
        <w:spacing w:line="576" w:lineRule="exact"/>
        <w:ind w:firstLine="0" w:firstLineChars="0"/>
        <w:jc w:val="left"/>
        <w:outlineLvl w:val="9"/>
        <w:rPr>
          <w:color w:val="000000" w:themeColor="text1"/>
          <w14:textFill>
            <w14:solidFill>
              <w14:schemeClr w14:val="tx1"/>
            </w14:solidFill>
          </w14:textFill>
        </w:rPr>
      </w:pPr>
      <w:r>
        <w:rPr>
          <w:rFonts w:hint="eastAsia" w:ascii="仿宋_GB2312" w:hAnsi="仿宋_GB2312" w:eastAsia="仿宋_GB2312" w:cs="仿宋_GB2312"/>
          <w:color w:val="auto"/>
          <w:sz w:val="32"/>
          <w:szCs w:val="32"/>
          <w:highlight w:val="none"/>
          <w:lang w:val="en-US" w:eastAsia="zh-CN"/>
        </w:rPr>
        <w:t xml:space="preserve">    （六）如因国家法律法规及政策的修改，或政府管理部门职能调整导致本指南申报事项无法执行或目的无法实现，本指南申报事项</w:t>
      </w:r>
      <w:r>
        <w:rPr>
          <w:rFonts w:hint="eastAsia" w:ascii="仿宋_GB2312" w:eastAsia="仿宋_GB2312"/>
          <w:color w:val="auto"/>
          <w:sz w:val="32"/>
          <w:szCs w:val="32"/>
          <w:highlight w:val="none"/>
          <w:lang w:val="en-US" w:eastAsia="zh-CN"/>
        </w:rPr>
        <w:t>将依法做出修改或提前终止。</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9A7C"/>
    <w:multiLevelType w:val="singleLevel"/>
    <w:tmpl w:val="06B99A7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NGNmNDdhYWVjOGI2MmZlYjE5NTZkZTQxZDBhM2MifQ=="/>
  </w:docVars>
  <w:rsids>
    <w:rsidRoot w:val="00000000"/>
    <w:rsid w:val="00363EAD"/>
    <w:rsid w:val="01285167"/>
    <w:rsid w:val="01B022F2"/>
    <w:rsid w:val="02135A8D"/>
    <w:rsid w:val="02CF596C"/>
    <w:rsid w:val="044346F3"/>
    <w:rsid w:val="04570EFF"/>
    <w:rsid w:val="05576C69"/>
    <w:rsid w:val="062038E2"/>
    <w:rsid w:val="064035B8"/>
    <w:rsid w:val="064A1EA5"/>
    <w:rsid w:val="06A8532F"/>
    <w:rsid w:val="08AA557D"/>
    <w:rsid w:val="0A8507E4"/>
    <w:rsid w:val="0C417194"/>
    <w:rsid w:val="0DAB6C52"/>
    <w:rsid w:val="0DED33AB"/>
    <w:rsid w:val="0E0C0ED6"/>
    <w:rsid w:val="0EA5251C"/>
    <w:rsid w:val="0F28426F"/>
    <w:rsid w:val="0F7746D4"/>
    <w:rsid w:val="0FD524AE"/>
    <w:rsid w:val="10DA5BE5"/>
    <w:rsid w:val="10E00F2E"/>
    <w:rsid w:val="11860351"/>
    <w:rsid w:val="121265DA"/>
    <w:rsid w:val="14065D97"/>
    <w:rsid w:val="145E3E17"/>
    <w:rsid w:val="14935CBF"/>
    <w:rsid w:val="14F97181"/>
    <w:rsid w:val="155D6DF3"/>
    <w:rsid w:val="1732387D"/>
    <w:rsid w:val="17A50273"/>
    <w:rsid w:val="17CA5D77"/>
    <w:rsid w:val="187E6629"/>
    <w:rsid w:val="190C68A1"/>
    <w:rsid w:val="1A244B69"/>
    <w:rsid w:val="1A537771"/>
    <w:rsid w:val="1A570D4F"/>
    <w:rsid w:val="1A811FF2"/>
    <w:rsid w:val="1BE51289"/>
    <w:rsid w:val="1C0343BF"/>
    <w:rsid w:val="1C073873"/>
    <w:rsid w:val="1D4C7DD4"/>
    <w:rsid w:val="1DC71B4D"/>
    <w:rsid w:val="1FA806FC"/>
    <w:rsid w:val="1FDC6540"/>
    <w:rsid w:val="1FE62C15"/>
    <w:rsid w:val="207A5129"/>
    <w:rsid w:val="20DE2243"/>
    <w:rsid w:val="20E13F45"/>
    <w:rsid w:val="20F2056B"/>
    <w:rsid w:val="21943AEC"/>
    <w:rsid w:val="21C52587"/>
    <w:rsid w:val="21E87343"/>
    <w:rsid w:val="2263148F"/>
    <w:rsid w:val="22636D72"/>
    <w:rsid w:val="22C07CE6"/>
    <w:rsid w:val="233E1DE2"/>
    <w:rsid w:val="236229D8"/>
    <w:rsid w:val="25311030"/>
    <w:rsid w:val="25AB2104"/>
    <w:rsid w:val="25B75CC2"/>
    <w:rsid w:val="25E7413B"/>
    <w:rsid w:val="27BA5D13"/>
    <w:rsid w:val="27E50ED7"/>
    <w:rsid w:val="2853117D"/>
    <w:rsid w:val="285D52D5"/>
    <w:rsid w:val="29B447E2"/>
    <w:rsid w:val="29DA280C"/>
    <w:rsid w:val="2AA86E91"/>
    <w:rsid w:val="2ACC4BD9"/>
    <w:rsid w:val="2B590C37"/>
    <w:rsid w:val="2C1B076F"/>
    <w:rsid w:val="2C4E56B9"/>
    <w:rsid w:val="2C783AAB"/>
    <w:rsid w:val="2D294FDD"/>
    <w:rsid w:val="2D4C3DB6"/>
    <w:rsid w:val="2E24185C"/>
    <w:rsid w:val="2EA320D4"/>
    <w:rsid w:val="2F433258"/>
    <w:rsid w:val="2FB07B3E"/>
    <w:rsid w:val="30EC02D5"/>
    <w:rsid w:val="316268E1"/>
    <w:rsid w:val="3220235A"/>
    <w:rsid w:val="3248426F"/>
    <w:rsid w:val="325A081E"/>
    <w:rsid w:val="32B32404"/>
    <w:rsid w:val="33452499"/>
    <w:rsid w:val="34117D4A"/>
    <w:rsid w:val="34E07F50"/>
    <w:rsid w:val="36923955"/>
    <w:rsid w:val="37034A63"/>
    <w:rsid w:val="37105925"/>
    <w:rsid w:val="3727292A"/>
    <w:rsid w:val="383E1F7B"/>
    <w:rsid w:val="397A3532"/>
    <w:rsid w:val="3A8656DE"/>
    <w:rsid w:val="3A895490"/>
    <w:rsid w:val="3AEC2F22"/>
    <w:rsid w:val="3AFD39DA"/>
    <w:rsid w:val="3CA522D2"/>
    <w:rsid w:val="3CED3BF0"/>
    <w:rsid w:val="3E342EF1"/>
    <w:rsid w:val="3FA91380"/>
    <w:rsid w:val="3FAC5E95"/>
    <w:rsid w:val="41710577"/>
    <w:rsid w:val="421B461E"/>
    <w:rsid w:val="42BB403F"/>
    <w:rsid w:val="45F42BD8"/>
    <w:rsid w:val="46480B82"/>
    <w:rsid w:val="46BA39EA"/>
    <w:rsid w:val="47074130"/>
    <w:rsid w:val="490C017D"/>
    <w:rsid w:val="495A2BCE"/>
    <w:rsid w:val="4A895C92"/>
    <w:rsid w:val="4B195879"/>
    <w:rsid w:val="4B561567"/>
    <w:rsid w:val="4D994C50"/>
    <w:rsid w:val="4DE44180"/>
    <w:rsid w:val="4E247DFB"/>
    <w:rsid w:val="4E4C1A2E"/>
    <w:rsid w:val="4F31468F"/>
    <w:rsid w:val="4F57794A"/>
    <w:rsid w:val="4F8810B0"/>
    <w:rsid w:val="50F34E0C"/>
    <w:rsid w:val="51A368FF"/>
    <w:rsid w:val="52677816"/>
    <w:rsid w:val="53187259"/>
    <w:rsid w:val="534C191F"/>
    <w:rsid w:val="53E00CC6"/>
    <w:rsid w:val="549B70A0"/>
    <w:rsid w:val="55131D46"/>
    <w:rsid w:val="557765F4"/>
    <w:rsid w:val="55CF32FA"/>
    <w:rsid w:val="56971A0E"/>
    <w:rsid w:val="56C41819"/>
    <w:rsid w:val="5841731C"/>
    <w:rsid w:val="58484BE2"/>
    <w:rsid w:val="58987EF9"/>
    <w:rsid w:val="59BB415D"/>
    <w:rsid w:val="5BF62A6C"/>
    <w:rsid w:val="5D1159BA"/>
    <w:rsid w:val="5D531BCD"/>
    <w:rsid w:val="5E951987"/>
    <w:rsid w:val="60675D31"/>
    <w:rsid w:val="630124D7"/>
    <w:rsid w:val="6423697F"/>
    <w:rsid w:val="65490B80"/>
    <w:rsid w:val="66085005"/>
    <w:rsid w:val="66771937"/>
    <w:rsid w:val="667B34B1"/>
    <w:rsid w:val="66EF7D35"/>
    <w:rsid w:val="673D2AF0"/>
    <w:rsid w:val="67745AB9"/>
    <w:rsid w:val="677E1291"/>
    <w:rsid w:val="6AB82436"/>
    <w:rsid w:val="6B240BF1"/>
    <w:rsid w:val="6D432AEF"/>
    <w:rsid w:val="6D703361"/>
    <w:rsid w:val="6F8C190C"/>
    <w:rsid w:val="707E1FDF"/>
    <w:rsid w:val="70801293"/>
    <w:rsid w:val="71D27634"/>
    <w:rsid w:val="71F40E20"/>
    <w:rsid w:val="72DD6E5C"/>
    <w:rsid w:val="73B92D25"/>
    <w:rsid w:val="74A21FCA"/>
    <w:rsid w:val="75672A9F"/>
    <w:rsid w:val="758039C4"/>
    <w:rsid w:val="75EA3F8B"/>
    <w:rsid w:val="75FB4393"/>
    <w:rsid w:val="76C57CCE"/>
    <w:rsid w:val="778E2263"/>
    <w:rsid w:val="77BD0E79"/>
    <w:rsid w:val="783F4D5A"/>
    <w:rsid w:val="7A2B2C0E"/>
    <w:rsid w:val="7B462DC9"/>
    <w:rsid w:val="7BF53975"/>
    <w:rsid w:val="7BFA5C96"/>
    <w:rsid w:val="7D6667D8"/>
    <w:rsid w:val="7ED7680F"/>
    <w:rsid w:val="7F477ED4"/>
    <w:rsid w:val="7F9F2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Times New Roman" w:hAnsi="Times New Roman"/>
    </w:rPr>
  </w:style>
  <w:style w:type="paragraph" w:styleId="3">
    <w:name w:val="Normal Indent"/>
    <w:basedOn w:val="1"/>
    <w:qFormat/>
    <w:uiPriority w:val="0"/>
    <w:pPr>
      <w:ind w:firstLine="420" w:firstLineChars="200"/>
    </w:pPr>
  </w:style>
  <w:style w:type="paragraph" w:styleId="4">
    <w:name w:val="footer"/>
    <w:unhideWhenUsed/>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1"/>
    <w:qFormat/>
    <w:uiPriority w:val="0"/>
    <w:pPr>
      <w:spacing w:after="120"/>
      <w:ind w:left="420" w:leftChars="200" w:firstLine="420"/>
    </w:pPr>
  </w:style>
  <w:style w:type="character" w:styleId="10">
    <w:name w:val="FollowedHyperlink"/>
    <w:basedOn w:val="9"/>
    <w:qFormat/>
    <w:uiPriority w:val="0"/>
    <w:rPr>
      <w:color w:val="800080"/>
      <w:u w:val="single"/>
    </w:rPr>
  </w:style>
  <w:style w:type="character" w:styleId="11">
    <w:name w:val="Hyperlink"/>
    <w:basedOn w:val="9"/>
    <w:qFormat/>
    <w:uiPriority w:val="99"/>
    <w:rPr>
      <w:rFonts w:cs="Times New Roman"/>
      <w:color w:val="0000FF"/>
      <w:u w:val="single"/>
    </w:rPr>
  </w:style>
  <w:style w:type="character" w:customStyle="1" w:styleId="12">
    <w:name w:val="NormalCharacter"/>
    <w:semiHidden/>
    <w:qFormat/>
    <w:uiPriority w:val="0"/>
    <w:rPr>
      <w:rFonts w:ascii="Times New Roman" w:hAnsi="Times New Roman" w:eastAsia="仿宋_GB2312"/>
      <w:spacing w:val="11"/>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2906</Words>
  <Characters>3260</Characters>
  <Lines>0</Lines>
  <Paragraphs>0</Paragraphs>
  <TotalTime>10</TotalTime>
  <ScaleCrop>false</ScaleCrop>
  <LinksUpToDate>false</LinksUpToDate>
  <CharactersWithSpaces>3264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2023-04-03T03:40:00Z</dcterms:created>
  <dc:creator>71423</dc:creator>
  <cp:lastModifiedBy>嗯嗯嗯5蚊啊</cp:lastModifiedBy>
  <dcterms:modified xsi:type="dcterms:W3CDTF">2023-08-22T08:48:19Z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9BD94D4D77CC485BB4B533F3069F7D91</vt:lpwstr>
  </property>
</Properties>
</file>