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用人单位承诺书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，同意以下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位员工申报增城区2023年度总量控制类引进人才入户，承诺以下员工与我单位存在事实劳动关系，申报材料真实有效。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员工1：姓名：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员工2：姓名：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员工3：姓名：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EE372E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6D734B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584A54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2023-07-18T02:18:03Z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