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：</w:t>
      </w:r>
    </w:p>
    <w:p>
      <w:pPr>
        <w:pStyle w:val="2"/>
        <w:spacing w:line="240" w:lineRule="exact"/>
        <w:rPr>
          <w:rFonts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消防安全宣传“五进”三年行动联络人登记表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5"/>
        <w:gridCol w:w="1199"/>
        <w:gridCol w:w="3046"/>
        <w:gridCol w:w="1712"/>
        <w:gridCol w:w="1618"/>
        <w:gridCol w:w="2401"/>
        <w:gridCol w:w="9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exact"/>
          <w:jc w:val="center"/>
        </w:trPr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单位名称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3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办公电话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传真电话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手机号码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exact"/>
          <w:jc w:val="center"/>
        </w:trPr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  <w:jc w:val="center"/>
        </w:trPr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  <w:jc w:val="center"/>
        </w:trPr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exact"/>
          <w:jc w:val="center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49AF"/>
    <w:rsid w:val="4DF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2020-10-22T02:02:00Z</dcterms:created>
  <dc:creator>陈小小</dc:creator>
  <cp:lastModifiedBy>陈小小</cp:lastModifiedBy>
  <dcterms:modified xsi:type="dcterms:W3CDTF">2020-10-22T02:04:11Z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