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/>
        <w:jc w:val="both"/>
        <w:rPr>
          <w:rFonts w:hint="eastAsia" w:ascii="黑体" w:hAnsi="黑体" w:eastAsia="黑体" w:cs="黑体"/>
          <w:color w:val="000000"/>
          <w:spacing w:val="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1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16"/>
          <w:sz w:val="32"/>
          <w:szCs w:val="32"/>
          <w:lang w:val="en-US" w:eastAsia="zh-CN"/>
        </w:rPr>
        <w:t>2</w:t>
      </w:r>
    </w:p>
    <w:p>
      <w:pPr>
        <w:pStyle w:val="4"/>
        <w:snapToGrid w:val="0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6"/>
          <w:sz w:val="44"/>
          <w:szCs w:val="44"/>
        </w:rPr>
        <w:t>增城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6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6"/>
          <w:sz w:val="44"/>
          <w:szCs w:val="44"/>
        </w:rPr>
        <w:t>制度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16"/>
          <w:sz w:val="44"/>
          <w:szCs w:val="44"/>
        </w:rPr>
        <w:t>廉洁性评估表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5600"/>
        <w:gridCol w:w="19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评估标准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评估意见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廉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洁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是否符合中央、省、市关于反腐倡廉各项工作部署的要求。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是否落实将预防腐败贯穿于制度建设之中的精神。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是否遵循公开、公平、公正原则。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是否规定完备的廉政规范和廉政纪律。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责任主体是否明确，责任类型是否清晰，责任追究机制是否健全。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惩戒情形是否恰当，惩戒手段是否适当，惩戒结果是否有效。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法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是否违反法制统一性，存在不符合上位法律法规规定或者缺乏政策法规依据等情况。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是否存在违法违规扩张权力、减免责任，增减公民、法人和其他组织的权利义务的情况。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是否符合审查部门规定的其他合法性要求。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防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止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利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益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冲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突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是否存在谋取不正当利益，或者存在与公共利益、其他利益群体利益发生冲突的情况。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是否存在将公共权力地方化、地方权力利益化、地方利益合法化，造成地方利益与公共利益发生冲突的情况。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是否存在将公共权力部门化、部门权力利益化、部门利益合法化，造成部门利益与公共利益发生冲突的情况。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是否存在违背社会主义市场经济规则，违法规定地区封锁、部门垄断、行业垄断的情况。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科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权力结构及配置是否科学合理，制约监督措施是否完备。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权力行使的条件是否明确，权力运行流程和办事程序设计是否科学规范、公开透明、便民高效，权利救济途径是否完备。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设置的自由裁量事项是否合理和必要，自由裁量幅度是否适当，自由裁量标准是否适当量化细化，自由裁量权的行使是否受到控制。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设置的公共管理事项是否脱离实际、超出群众的接受程度。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程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序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起草制定制度是否严格遵守法定程序。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起草制定制度是否开展实地调查研究，涉及群众权益的重大事项是否经过必要的论证和听证。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涉及多个部门的事项是否与相关部门充分沟通协商。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是否将应当公开的制度全部公开。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制度公开的内容是否全面、准确、易于理解，公开的结果是否便于社会群众获知和使用。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制度公开的时限是否合理，公开的程序是否明确，公开的方式是否多样。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是否依法依规对已公布实施的制度的执行情况开展后续评估。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</w:tr>
    </w:tbl>
    <w:p>
      <w:pPr>
        <w:rPr>
          <w:rFonts w:hint="eastAsia" w:ascii="仿宋_GB2312"/>
        </w:rPr>
      </w:pPr>
    </w:p>
    <w:p/>
    <w:sectPr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18"/>
    <w:rsid w:val="00013680"/>
    <w:rsid w:val="0003407F"/>
    <w:rsid w:val="00054CB0"/>
    <w:rsid w:val="000A10C2"/>
    <w:rsid w:val="000C54A7"/>
    <w:rsid w:val="000D75EF"/>
    <w:rsid w:val="001167E5"/>
    <w:rsid w:val="00131377"/>
    <w:rsid w:val="00144700"/>
    <w:rsid w:val="00183CCC"/>
    <w:rsid w:val="001B4085"/>
    <w:rsid w:val="001B6ACF"/>
    <w:rsid w:val="001C7811"/>
    <w:rsid w:val="001D42AD"/>
    <w:rsid w:val="00216B73"/>
    <w:rsid w:val="00230F17"/>
    <w:rsid w:val="002351FB"/>
    <w:rsid w:val="00253255"/>
    <w:rsid w:val="00272E1F"/>
    <w:rsid w:val="0028014C"/>
    <w:rsid w:val="00286F5A"/>
    <w:rsid w:val="002D4E47"/>
    <w:rsid w:val="00307504"/>
    <w:rsid w:val="00317AEE"/>
    <w:rsid w:val="00324B71"/>
    <w:rsid w:val="003340A2"/>
    <w:rsid w:val="00350582"/>
    <w:rsid w:val="003C2E2C"/>
    <w:rsid w:val="0040456E"/>
    <w:rsid w:val="004610A9"/>
    <w:rsid w:val="00463199"/>
    <w:rsid w:val="004670D4"/>
    <w:rsid w:val="004B01AB"/>
    <w:rsid w:val="004C237C"/>
    <w:rsid w:val="004D4626"/>
    <w:rsid w:val="004E3281"/>
    <w:rsid w:val="00512EB3"/>
    <w:rsid w:val="005276B1"/>
    <w:rsid w:val="005311B8"/>
    <w:rsid w:val="00545023"/>
    <w:rsid w:val="005551B7"/>
    <w:rsid w:val="00560664"/>
    <w:rsid w:val="005656EE"/>
    <w:rsid w:val="005A3E4E"/>
    <w:rsid w:val="005A7B31"/>
    <w:rsid w:val="005B0448"/>
    <w:rsid w:val="005E04D7"/>
    <w:rsid w:val="0060370E"/>
    <w:rsid w:val="006075DE"/>
    <w:rsid w:val="0063078A"/>
    <w:rsid w:val="00647949"/>
    <w:rsid w:val="00666ABF"/>
    <w:rsid w:val="0067444F"/>
    <w:rsid w:val="00684700"/>
    <w:rsid w:val="006A2471"/>
    <w:rsid w:val="006A3230"/>
    <w:rsid w:val="006E656D"/>
    <w:rsid w:val="00734053"/>
    <w:rsid w:val="00790FA1"/>
    <w:rsid w:val="00796E97"/>
    <w:rsid w:val="007A31C2"/>
    <w:rsid w:val="007A41B6"/>
    <w:rsid w:val="007B194C"/>
    <w:rsid w:val="007B2D8C"/>
    <w:rsid w:val="007E166F"/>
    <w:rsid w:val="00805BA2"/>
    <w:rsid w:val="008120BB"/>
    <w:rsid w:val="00825544"/>
    <w:rsid w:val="008345ED"/>
    <w:rsid w:val="00861664"/>
    <w:rsid w:val="0087093C"/>
    <w:rsid w:val="00876F5D"/>
    <w:rsid w:val="008F6A99"/>
    <w:rsid w:val="009130AB"/>
    <w:rsid w:val="0093293B"/>
    <w:rsid w:val="00954AFF"/>
    <w:rsid w:val="009566CE"/>
    <w:rsid w:val="00965AF3"/>
    <w:rsid w:val="009B7AD2"/>
    <w:rsid w:val="009D7FE8"/>
    <w:rsid w:val="00A07110"/>
    <w:rsid w:val="00A265B3"/>
    <w:rsid w:val="00A4582D"/>
    <w:rsid w:val="00A66E13"/>
    <w:rsid w:val="00A71104"/>
    <w:rsid w:val="00A958A2"/>
    <w:rsid w:val="00AA18AC"/>
    <w:rsid w:val="00AD1204"/>
    <w:rsid w:val="00AD3D14"/>
    <w:rsid w:val="00AF6BF6"/>
    <w:rsid w:val="00B81D3A"/>
    <w:rsid w:val="00B833BB"/>
    <w:rsid w:val="00BB5316"/>
    <w:rsid w:val="00BB5A41"/>
    <w:rsid w:val="00BB5DA8"/>
    <w:rsid w:val="00BC2468"/>
    <w:rsid w:val="00BF735A"/>
    <w:rsid w:val="00C01649"/>
    <w:rsid w:val="00CA04FB"/>
    <w:rsid w:val="00CD5545"/>
    <w:rsid w:val="00CE3C29"/>
    <w:rsid w:val="00CE3C48"/>
    <w:rsid w:val="00CE4412"/>
    <w:rsid w:val="00CF364C"/>
    <w:rsid w:val="00D01ED7"/>
    <w:rsid w:val="00D0741F"/>
    <w:rsid w:val="00D229DF"/>
    <w:rsid w:val="00D34757"/>
    <w:rsid w:val="00D95749"/>
    <w:rsid w:val="00D95B26"/>
    <w:rsid w:val="00DE015E"/>
    <w:rsid w:val="00DE3411"/>
    <w:rsid w:val="00E030E6"/>
    <w:rsid w:val="00E25B1A"/>
    <w:rsid w:val="00E719A4"/>
    <w:rsid w:val="00E833F2"/>
    <w:rsid w:val="00E8470F"/>
    <w:rsid w:val="00EC502B"/>
    <w:rsid w:val="00F70D3E"/>
    <w:rsid w:val="00F759A0"/>
    <w:rsid w:val="00F878FA"/>
    <w:rsid w:val="00FA1B18"/>
    <w:rsid w:val="00FF37A3"/>
    <w:rsid w:val="067F33A3"/>
    <w:rsid w:val="1A153462"/>
    <w:rsid w:val="25BD21E0"/>
    <w:rsid w:val="41DE641A"/>
    <w:rsid w:val="44D10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6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2"/>
    <w:uiPriority w:val="0"/>
    <w:rPr>
      <w:rFonts w:eastAsia="仿宋_GB2312"/>
      <w:spacing w:val="16"/>
      <w:kern w:val="2"/>
      <w:sz w:val="18"/>
      <w:szCs w:val="18"/>
    </w:rPr>
  </w:style>
  <w:style w:type="character" w:customStyle="1" w:styleId="9">
    <w:name w:val="页眉 Char"/>
    <w:link w:val="3"/>
    <w:qFormat/>
    <w:uiPriority w:val="0"/>
    <w:rPr>
      <w:rFonts w:eastAsia="仿宋_GB2312"/>
      <w:spacing w:val="1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801</Characters>
  <Lines>6</Lines>
  <Paragraphs>1</Paragraphs>
  <TotalTime>2</TotalTime>
  <ScaleCrop>false</ScaleCrop>
  <LinksUpToDate>false</LinksUpToDate>
  <CharactersWithSpaces>940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2015-05-14T03:48:00Z</dcterms:created>
  <dc:creator>pcc</dc:creator>
  <cp:lastModifiedBy>szechit</cp:lastModifiedBy>
  <cp:lastPrinted>2018-06-22T00:56:00Z</cp:lastPrinted>
  <dcterms:modified xsi:type="dcterms:W3CDTF">2022-08-16T06:42:37Z</dcterms:modified>
  <dc:title>增城市制度廉洁性评估表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