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jc w:val="left"/>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附件</w:t>
      </w:r>
      <w:r>
        <w:rPr>
          <w:rFonts w:hint="default" w:ascii="仿宋_GB2312" w:hAnsi="仿宋_GB2312" w:eastAsia="仿宋_GB2312" w:cs="仿宋_GB2312"/>
          <w:b w:val="0"/>
          <w:color w:val="auto"/>
          <w:kern w:val="2"/>
          <w:sz w:val="32"/>
          <w:szCs w:val="32"/>
          <w:lang w:val="en-US" w:eastAsia="zh-CN" w:bidi="ar-SA"/>
        </w:rPr>
        <w:t>1</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jc w:val="left"/>
        <w:textAlignment w:val="auto"/>
        <w:outlineLvl w:val="9"/>
        <w:rPr>
          <w:rFonts w:hint="eastAsia" w:ascii="仿宋_GB2312" w:hAnsi="仿宋_GB2312" w:eastAsia="仿宋_GB2312" w:cs="仿宋_GB2312"/>
          <w:b w:val="0"/>
          <w:color w:val="auto"/>
          <w:kern w:val="2"/>
          <w:sz w:val="32"/>
          <w:szCs w:val="32"/>
          <w:lang w:val="en-US" w:eastAsia="zh-CN" w:bidi="ar-SA"/>
        </w:rPr>
      </w:pPr>
    </w:p>
    <w:p>
      <w:pPr>
        <w:spacing w:line="570" w:lineRule="exact"/>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增城区产业园区提质增效专项资金</w:t>
      </w:r>
      <w:bookmarkStart w:id="0" w:name="_GoBack"/>
      <w:bookmarkEnd w:id="0"/>
    </w:p>
    <w:p>
      <w:pPr>
        <w:spacing w:line="57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申报指南</w:t>
      </w:r>
    </w:p>
    <w:p>
      <w:pPr>
        <w:keepNext w:val="0"/>
        <w:keepLines w:val="0"/>
        <w:pageBreakBefore w:val="0"/>
        <w:widowControl w:val="0"/>
        <w:kinsoku/>
        <w:wordWrap w:val="0"/>
        <w:overflowPunct/>
        <w:topLinePunct/>
        <w:autoSpaceDE/>
        <w:autoSpaceDN/>
        <w:bidi w:val="0"/>
        <w:adjustRightInd w:val="0"/>
        <w:snapToGrid w:val="0"/>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为贯彻落实</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关于推动产业园区提质增效的政策措施</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color w:val="auto"/>
          <w:kern w:val="2"/>
          <w:sz w:val="32"/>
          <w:szCs w:val="32"/>
          <w:lang w:val="en-US" w:eastAsia="zh-CN" w:bidi="ar-SA"/>
        </w:rPr>
        <w:t>（增科工商信规字</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1</w:t>
      </w:r>
      <w:r>
        <w:rPr>
          <w:rFonts w:hint="eastAsia" w:ascii="仿宋" w:hAnsi="仿宋" w:eastAsia="仿宋"/>
          <w:color w:val="auto"/>
          <w:sz w:val="32"/>
          <w:szCs w:val="32"/>
        </w:rPr>
        <w:t>号</w:t>
      </w:r>
      <w:r>
        <w:rPr>
          <w:rFonts w:hint="eastAsia" w:ascii="仿宋" w:hAnsi="仿宋" w:eastAsia="仿宋"/>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以下简称《政策措施》</w:t>
      </w:r>
      <w:r>
        <w:rPr>
          <w:rFonts w:hint="eastAsia" w:ascii="仿宋_GB2312" w:hAnsi="仿宋_GB2312" w:eastAsia="仿宋_GB2312" w:cs="仿宋_GB2312"/>
          <w:b w:val="0"/>
          <w:color w:val="auto"/>
          <w:kern w:val="2"/>
          <w:sz w:val="32"/>
          <w:szCs w:val="32"/>
          <w:lang w:val="en-US" w:eastAsia="zh-CN" w:bidi="ar-SA"/>
        </w:rPr>
        <w:t>），做好</w:t>
      </w:r>
      <w:r>
        <w:rPr>
          <w:rFonts w:hint="eastAsia" w:ascii="仿宋_GB2312" w:hAnsi="仿宋_GB2312" w:eastAsia="仿宋_GB2312" w:cs="仿宋_GB2312"/>
          <w:color w:val="auto"/>
          <w:sz w:val="32"/>
          <w:szCs w:val="32"/>
          <w:highlight w:val="none"/>
          <w:lang w:val="en-US" w:eastAsia="zh-CN"/>
        </w:rPr>
        <w:t>增城区产业园区提质增效专项资金（以下简称“产业园区专项资金”）申报工作，特</w:t>
      </w:r>
      <w:r>
        <w:rPr>
          <w:rFonts w:hint="eastAsia" w:ascii="仿宋_GB2312" w:hAnsi="仿宋_GB2312" w:eastAsia="仿宋_GB2312" w:cs="仿宋_GB2312"/>
          <w:b w:val="0"/>
          <w:bCs/>
          <w:color w:val="auto"/>
          <w:sz w:val="32"/>
          <w:szCs w:val="32"/>
        </w:rPr>
        <w:t>制定本</w:t>
      </w:r>
      <w:r>
        <w:rPr>
          <w:rFonts w:hint="eastAsia" w:ascii="仿宋_GB2312" w:hAnsi="仿宋_GB2312" w:eastAsia="仿宋_GB2312" w:cs="仿宋_GB2312"/>
          <w:b w:val="0"/>
          <w:bCs/>
          <w:color w:val="auto"/>
          <w:sz w:val="32"/>
          <w:szCs w:val="32"/>
          <w:lang w:eastAsia="zh-CN"/>
        </w:rPr>
        <w:t>申报</w:t>
      </w:r>
      <w:r>
        <w:rPr>
          <w:rFonts w:hint="eastAsia" w:ascii="仿宋_GB2312" w:hAnsi="仿宋_GB2312" w:eastAsia="仿宋_GB2312" w:cs="仿宋_GB2312"/>
          <w:b w:val="0"/>
          <w:bCs/>
          <w:color w:val="auto"/>
          <w:sz w:val="32"/>
          <w:szCs w:val="32"/>
        </w:rPr>
        <w:t>指南。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eastAsia="zh-CN"/>
        </w:rPr>
        <w:t>支持范围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产业园区专项资金对符合《政策措施》确定的“工改工”“工改新”的村级工业园、新塘环保工业园、现有各园区（产业集聚区）内的工业总部经济业态部分，以及位于我区工业产业区块线内、通过政府部门主导实施改造升级后具备承接产业集聚的留用地或低效闲置厂区园区（不含签订过有关招商引资协议未达到约定产出条件的用地）内引进的企业，以及相关招商引荐人，按条件给予支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二、支持条件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（一）属于资金支持范围的园区，以及该园区内引进的企业，需同时符合《政策措施》第二章“园区和项目建设”的各项条件和要求。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（二）符合上述第（一）条的企业，可同时按条件享受《政策措施》第三章“园区和项目支持”确定的各项支持。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pacing w:val="0"/>
          <w:sz w:val="32"/>
          <w:szCs w:val="32"/>
          <w:lang w:val="en-US" w:eastAsia="zh-CN"/>
        </w:rPr>
      </w:pPr>
      <w:r>
        <w:rPr>
          <w:rFonts w:hint="eastAsia" w:ascii="仿宋_GB2312" w:hAnsi="仿宋_GB2312" w:eastAsia="仿宋_GB2312" w:cs="仿宋_GB2312"/>
          <w:color w:val="auto"/>
          <w:sz w:val="32"/>
          <w:szCs w:val="32"/>
          <w:highlight w:val="none"/>
          <w:lang w:val="en-US" w:eastAsia="zh-CN"/>
        </w:rPr>
        <w:t>（三）各园区（不含现有各园区内的工业总部经济业态部分）申请纳入支持范围园区的，需按本申报指南第“三、申报流程”、“四、申报材料”要求，及时办理园区备案。办理备案的园区内新进驻企业、招商引荐人在项目引进时，均需到增城开发区工商信局（与增城区科工商信局一个机构）</w:t>
      </w:r>
      <w:r>
        <w:rPr>
          <w:rFonts w:hint="eastAsia" w:ascii="仿宋_GB2312" w:hAnsi="仿宋_GB2312" w:eastAsia="仿宋_GB2312" w:cs="仿宋_GB2312"/>
          <w:color w:val="auto"/>
          <w:sz w:val="32"/>
          <w:szCs w:val="32"/>
          <w:shd w:val="clear" w:color="auto" w:fill="FFFFFF"/>
        </w:rPr>
        <w:t>、各镇街经济办</w:t>
      </w:r>
      <w:r>
        <w:rPr>
          <w:rFonts w:hint="eastAsia" w:ascii="仿宋_GB2312" w:hAnsi="仿宋_GB2312" w:eastAsia="仿宋_GB2312" w:cs="仿宋_GB2312"/>
          <w:color w:val="auto"/>
          <w:sz w:val="32"/>
          <w:szCs w:val="32"/>
          <w:highlight w:val="none"/>
          <w:lang w:val="en-US" w:eastAsia="zh-CN"/>
        </w:rPr>
        <w:t>办理备案登记，其中</w:t>
      </w:r>
      <w:r>
        <w:rPr>
          <w:rFonts w:hint="eastAsia" w:ascii="仿宋_GB2312" w:hAnsi="楷体_GB2312" w:eastAsia="仿宋_GB2312" w:cs="楷体_GB2312"/>
          <w:b w:val="0"/>
          <w:bCs/>
          <w:color w:val="auto"/>
          <w:spacing w:val="0"/>
          <w:sz w:val="32"/>
          <w:szCs w:val="32"/>
          <w:lang w:val="en-US" w:eastAsia="zh-CN"/>
        </w:rPr>
        <w:t>新进驻企业</w:t>
      </w:r>
      <w:r>
        <w:rPr>
          <w:rFonts w:hint="eastAsia" w:ascii="仿宋_GB2312" w:hAnsi="仿宋_GB2312" w:eastAsia="仿宋_GB2312" w:cs="仿宋_GB2312"/>
          <w:color w:val="auto"/>
          <w:sz w:val="32"/>
          <w:szCs w:val="32"/>
          <w:highlight w:val="none"/>
          <w:lang w:val="en-US" w:eastAsia="zh-CN"/>
        </w:rPr>
        <w:t>填报</w:t>
      </w:r>
      <w:r>
        <w:rPr>
          <w:rFonts w:hint="eastAsia" w:ascii="仿宋_GB2312" w:hAnsi="楷体_GB2312" w:eastAsia="仿宋_GB2312" w:cs="楷体_GB2312"/>
          <w:b w:val="0"/>
          <w:bCs/>
          <w:color w:val="auto"/>
          <w:spacing w:val="0"/>
          <w:sz w:val="32"/>
          <w:szCs w:val="32"/>
          <w:lang w:val="en-US" w:eastAsia="zh-CN"/>
        </w:rPr>
        <w:t>《</w:t>
      </w:r>
      <w:r>
        <w:rPr>
          <w:rFonts w:hint="eastAsia" w:ascii="仿宋_GB2312" w:hAnsi="楷体_GB2312" w:eastAsia="仿宋_GB2312" w:cs="楷体_GB2312"/>
          <w:b w:val="0"/>
          <w:bCs/>
          <w:color w:val="auto"/>
          <w:sz w:val="32"/>
          <w:szCs w:val="32"/>
          <w:lang w:val="en-US" w:eastAsia="zh-CN"/>
        </w:rPr>
        <w:t>新进驻项目备案表</w:t>
      </w:r>
      <w:r>
        <w:rPr>
          <w:rFonts w:hint="eastAsia" w:ascii="仿宋_GB2312" w:hAnsi="楷体_GB2312" w:eastAsia="仿宋_GB2312" w:cs="楷体_GB2312"/>
          <w:b w:val="0"/>
          <w:bCs/>
          <w:color w:val="auto"/>
          <w:spacing w:val="0"/>
          <w:sz w:val="32"/>
          <w:szCs w:val="32"/>
          <w:lang w:val="en-US" w:eastAsia="zh-CN"/>
        </w:rPr>
        <w:t>》（附件</w:t>
      </w:r>
      <w:r>
        <w:rPr>
          <w:rFonts w:hint="default" w:ascii="仿宋_GB2312" w:hAnsi="楷体_GB2312" w:eastAsia="仿宋_GB2312" w:cs="楷体_GB2312"/>
          <w:b w:val="0"/>
          <w:bCs/>
          <w:color w:val="auto"/>
          <w:spacing w:val="0"/>
          <w:sz w:val="32"/>
          <w:szCs w:val="32"/>
          <w:lang w:val="en-US" w:eastAsia="zh-CN"/>
        </w:rPr>
        <w:t>1-</w:t>
      </w:r>
      <w:r>
        <w:rPr>
          <w:rFonts w:hint="eastAsia" w:ascii="仿宋_GB2312" w:hAnsi="楷体_GB2312" w:eastAsia="仿宋_GB2312" w:cs="楷体_GB2312"/>
          <w:b w:val="0"/>
          <w:bCs/>
          <w:color w:val="auto"/>
          <w:spacing w:val="0"/>
          <w:sz w:val="32"/>
          <w:szCs w:val="32"/>
          <w:lang w:val="en-US" w:eastAsia="zh-CN"/>
        </w:rPr>
        <w:t>1），招商引荐人</w:t>
      </w:r>
      <w:r>
        <w:rPr>
          <w:rFonts w:hint="eastAsia" w:ascii="仿宋_GB2312" w:hAnsi="仿宋_GB2312" w:eastAsia="仿宋_GB2312" w:cs="仿宋_GB2312"/>
          <w:color w:val="auto"/>
          <w:sz w:val="32"/>
          <w:szCs w:val="32"/>
          <w:highlight w:val="none"/>
          <w:lang w:val="en-US" w:eastAsia="zh-CN"/>
        </w:rPr>
        <w:t>填报</w:t>
      </w:r>
      <w:r>
        <w:rPr>
          <w:rFonts w:hint="eastAsia" w:ascii="仿宋_GB2312" w:hAnsi="楷体_GB2312" w:eastAsia="仿宋_GB2312" w:cs="楷体_GB2312"/>
          <w:b w:val="0"/>
          <w:bCs/>
          <w:color w:val="auto"/>
          <w:spacing w:val="0"/>
          <w:sz w:val="32"/>
          <w:szCs w:val="32"/>
          <w:lang w:val="en-US" w:eastAsia="zh-CN"/>
        </w:rPr>
        <w:t>《</w:t>
      </w:r>
      <w:r>
        <w:rPr>
          <w:rFonts w:hint="eastAsia" w:ascii="仿宋_GB2312" w:hAnsi="楷体_GB2312" w:eastAsia="仿宋_GB2312" w:cs="楷体_GB2312"/>
          <w:b w:val="0"/>
          <w:bCs/>
          <w:color w:val="auto"/>
          <w:sz w:val="32"/>
          <w:szCs w:val="32"/>
          <w:lang w:val="en-US" w:eastAsia="zh-CN"/>
        </w:rPr>
        <w:t>项目引荐确认表</w:t>
      </w:r>
      <w:r>
        <w:rPr>
          <w:rFonts w:hint="eastAsia" w:ascii="仿宋_GB2312" w:hAnsi="楷体_GB2312" w:eastAsia="仿宋_GB2312" w:cs="楷体_GB2312"/>
          <w:b w:val="0"/>
          <w:bCs/>
          <w:color w:val="auto"/>
          <w:spacing w:val="0"/>
          <w:sz w:val="32"/>
          <w:szCs w:val="32"/>
          <w:lang w:val="en-US" w:eastAsia="zh-CN"/>
        </w:rPr>
        <w:t>》（附件</w:t>
      </w:r>
      <w:r>
        <w:rPr>
          <w:rFonts w:hint="default" w:ascii="仿宋_GB2312" w:hAnsi="楷体_GB2312" w:eastAsia="仿宋_GB2312" w:cs="楷体_GB2312"/>
          <w:b w:val="0"/>
          <w:bCs/>
          <w:color w:val="auto"/>
          <w:spacing w:val="0"/>
          <w:sz w:val="32"/>
          <w:szCs w:val="32"/>
          <w:lang w:val="en-US" w:eastAsia="zh-CN"/>
        </w:rPr>
        <w:t>1-</w:t>
      </w:r>
      <w:r>
        <w:rPr>
          <w:rFonts w:hint="eastAsia" w:ascii="仿宋_GB2312" w:hAnsi="楷体_GB2312" w:eastAsia="仿宋_GB2312" w:cs="楷体_GB2312"/>
          <w:b w:val="0"/>
          <w:bCs/>
          <w:color w:val="auto"/>
          <w:spacing w:val="0"/>
          <w:sz w:val="32"/>
          <w:szCs w:val="32"/>
          <w:lang w:val="en-US" w:eastAsia="zh-CN"/>
        </w:rPr>
        <w:t>2）。</w:t>
      </w:r>
    </w:p>
    <w:p>
      <w:pPr>
        <w:pStyle w:val="7"/>
        <w:keepNext w:val="0"/>
        <w:keepLines w:val="0"/>
        <w:pageBreakBefore w:val="0"/>
        <w:widowControl w:val="0"/>
        <w:kinsoku/>
        <w:wordWrap/>
        <w:overflowPunct/>
        <w:topLinePunct w:val="0"/>
        <w:autoSpaceDE/>
        <w:autoSpaceDN/>
        <w:bidi w:val="0"/>
        <w:spacing w:line="520" w:lineRule="exact"/>
        <w:ind w:left="0" w:leftChars="0" w:firstLine="640" w:firstLineChars="0"/>
        <w:textAlignment w:val="auto"/>
        <w:rPr>
          <w:rFonts w:hint="eastAsia" w:ascii="仿宋_GB2312" w:hAnsi="楷体_GB2312" w:eastAsia="仿宋_GB2312" w:cs="楷体_GB2312"/>
          <w:b w:val="0"/>
          <w:bCs/>
          <w:color w:val="auto"/>
          <w:spacing w:val="0"/>
          <w:sz w:val="32"/>
          <w:szCs w:val="32"/>
          <w:lang w:val="en-US" w:eastAsia="zh-CN"/>
        </w:rPr>
      </w:pPr>
      <w:r>
        <w:rPr>
          <w:rFonts w:hint="eastAsia" w:ascii="仿宋_GB2312" w:hAnsi="楷体_GB2312" w:eastAsia="仿宋_GB2312" w:cs="楷体_GB2312"/>
          <w:b w:val="0"/>
          <w:bCs/>
          <w:color w:val="auto"/>
          <w:spacing w:val="0"/>
          <w:sz w:val="32"/>
          <w:szCs w:val="32"/>
          <w:lang w:val="en-US" w:eastAsia="zh-CN"/>
        </w:rPr>
        <w:t>（四）新塘环保工业园内、“工改工”“工改新”村级工业园由单个企业或者企业组团进驻并自用生产经营的，可直接按申报指南“四、申报材料”的“第（二）款园区新进驻企业提交以下材料”的要求准备相关申报材料。</w:t>
      </w:r>
    </w:p>
    <w:p>
      <w:pPr>
        <w:ind w:firstLine="640"/>
        <w:rPr>
          <w:rFonts w:hint="default" w:ascii="仿宋_GB2312" w:hAnsi="楷体_GB2312" w:eastAsia="仿宋_GB2312" w:cs="楷体_GB2312"/>
          <w:b w:val="0"/>
          <w:bCs/>
          <w:color w:val="auto"/>
          <w:spacing w:val="0"/>
          <w:kern w:val="2"/>
          <w:sz w:val="32"/>
          <w:szCs w:val="32"/>
          <w:lang w:val="en-US" w:eastAsia="zh-CN" w:bidi="ar-SA"/>
        </w:rPr>
      </w:pPr>
      <w:r>
        <w:rPr>
          <w:rFonts w:hint="eastAsia" w:ascii="仿宋_GB2312" w:hAnsi="楷体_GB2312" w:eastAsia="仿宋_GB2312" w:cs="楷体_GB2312"/>
          <w:b w:val="0"/>
          <w:bCs/>
          <w:color w:val="auto"/>
          <w:spacing w:val="0"/>
          <w:kern w:val="2"/>
          <w:sz w:val="32"/>
          <w:szCs w:val="32"/>
          <w:lang w:val="en-US" w:eastAsia="zh-CN" w:bidi="ar-SA"/>
        </w:rPr>
        <w:t>（五）在资金申报期间，在“信用中国”网站“失信惩戒”记录为0（资金申报期间指从申报通知发布之日起至资金拨付通知发布之日止）。</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三、申报流程</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楷体_GB2312" w:hAnsi="楷体" w:eastAsia="楷体_GB2312" w:cs="楷体"/>
          <w:bCs/>
          <w:color w:val="auto"/>
          <w:sz w:val="32"/>
          <w:szCs w:val="32"/>
          <w:lang w:eastAsia="zh-CN"/>
        </w:rPr>
      </w:pPr>
      <w:r>
        <w:rPr>
          <w:rFonts w:hint="eastAsia" w:ascii="楷体_GB2312" w:hAnsi="楷体" w:eastAsia="楷体_GB2312" w:cs="楷体"/>
          <w:bCs/>
          <w:color w:val="auto"/>
          <w:sz w:val="32"/>
          <w:szCs w:val="32"/>
        </w:rPr>
        <w:t>（一）</w:t>
      </w:r>
      <w:r>
        <w:rPr>
          <w:rFonts w:hint="eastAsia" w:ascii="楷体_GB2312" w:hAnsi="楷体" w:eastAsia="楷体_GB2312" w:cs="楷体"/>
          <w:bCs/>
          <w:color w:val="auto"/>
          <w:sz w:val="32"/>
          <w:szCs w:val="32"/>
          <w:lang w:eastAsia="zh-CN"/>
        </w:rPr>
        <w:t>申请纳入支持范围园区申报流程：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 w:eastAsia="楷体_GB2312" w:cs="楷体"/>
          <w:bCs/>
          <w:color w:val="auto"/>
          <w:sz w:val="32"/>
          <w:szCs w:val="32"/>
          <w:lang w:val="en-US" w:eastAsia="zh-CN"/>
        </w:rPr>
        <w:t>1.确定运营机构。增城开发区工商信局（与增城区科工商信局一个机构）</w:t>
      </w:r>
      <w:r>
        <w:rPr>
          <w:rFonts w:hint="eastAsia" w:ascii="仿宋_GB2312" w:hAnsi="仿宋_GB2312" w:eastAsia="仿宋_GB2312" w:cs="仿宋_GB2312"/>
          <w:color w:val="auto"/>
          <w:sz w:val="32"/>
          <w:szCs w:val="32"/>
          <w:highlight w:val="none"/>
          <w:lang w:val="en-US" w:eastAsia="zh-CN"/>
        </w:rPr>
        <w:t>、各镇街（以下统称为属地）对辖区内适合改造的园区，指导确认一个或多个运营机构。园区运营机构应拥有专门的招商、宣传策划、企业服务团队，能够为园区内企业提供必要的增值服务；需编制园区建设方案，主要内容包括运营机构介绍、选址、占地面积、建筑面积、厂房结构、基础配套设施、改造方案、拟设主导产业等，并组织实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 w:eastAsia="楷体_GB2312" w:cs="楷体"/>
          <w:bCs/>
          <w:color w:val="auto"/>
          <w:sz w:val="32"/>
          <w:szCs w:val="32"/>
          <w:lang w:val="en-US" w:eastAsia="zh-CN"/>
        </w:rPr>
        <w:t>2.开展运营。</w:t>
      </w:r>
      <w:r>
        <w:rPr>
          <w:rFonts w:hint="eastAsia" w:ascii="仿宋_GB2312" w:hAnsi="仿宋_GB2312" w:eastAsia="仿宋_GB2312" w:cs="仿宋_GB2312"/>
          <w:color w:val="auto"/>
          <w:sz w:val="32"/>
          <w:szCs w:val="32"/>
          <w:highlight w:val="none"/>
          <w:lang w:val="en-US" w:eastAsia="zh-CN"/>
        </w:rPr>
        <w:t>园区运营机构与属地签订合作协议（合作协议参考模板见附件</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8），编制建设方案，实施改造和招商运营。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 w:eastAsia="楷体_GB2312" w:cs="楷体"/>
          <w:bCs/>
          <w:color w:val="auto"/>
          <w:sz w:val="32"/>
          <w:szCs w:val="32"/>
          <w:lang w:val="en-US" w:eastAsia="zh-CN"/>
        </w:rPr>
        <w:t>3.进行报备。</w:t>
      </w:r>
      <w:r>
        <w:rPr>
          <w:rFonts w:hint="eastAsia" w:ascii="仿宋_GB2312" w:hAnsi="仿宋_GB2312" w:eastAsia="仿宋_GB2312" w:cs="仿宋_GB2312"/>
          <w:color w:val="auto"/>
          <w:sz w:val="32"/>
          <w:szCs w:val="32"/>
          <w:highlight w:val="none"/>
          <w:lang w:val="en-US" w:eastAsia="zh-CN"/>
        </w:rPr>
        <w:t>园区运营机构将园区相关资料送</w:t>
      </w:r>
      <w:r>
        <w:rPr>
          <w:rFonts w:hint="eastAsia" w:ascii="仿宋_GB2312" w:hAnsi="仿宋_GB2312" w:eastAsia="仿宋_GB2312" w:cs="仿宋_GB2312"/>
          <w:color w:val="auto"/>
          <w:sz w:val="32"/>
          <w:szCs w:val="32"/>
          <w:shd w:val="clear" w:color="auto" w:fill="FFFFFF"/>
        </w:rPr>
        <w:t>各镇街经济办</w:t>
      </w:r>
      <w:r>
        <w:rPr>
          <w:rFonts w:hint="eastAsia" w:ascii="仿宋_GB2312" w:hAnsi="仿宋_GB2312" w:eastAsia="仿宋_GB2312" w:cs="仿宋_GB2312"/>
          <w:color w:val="auto"/>
          <w:sz w:val="32"/>
          <w:szCs w:val="32"/>
          <w:shd w:val="clear" w:color="auto" w:fill="FFFFFF"/>
          <w:lang w:eastAsia="zh-CN"/>
        </w:rPr>
        <w:t>初审后报增城</w:t>
      </w:r>
      <w:r>
        <w:rPr>
          <w:rFonts w:hint="eastAsia" w:ascii="仿宋_GB2312" w:hAnsi="仿宋_GB2312" w:eastAsia="仿宋_GB2312" w:cs="仿宋_GB2312"/>
          <w:color w:val="auto"/>
          <w:sz w:val="32"/>
          <w:szCs w:val="32"/>
          <w:highlight w:val="none"/>
          <w:lang w:val="en-US" w:eastAsia="zh-CN"/>
        </w:rPr>
        <w:t>区科工商信局备案，开发区核心区园区运营机构相关材料报增城开发区工商信局（与增城区科工商信局一个机构）备案。工作日时间均可办理；申报材料纸质版一式一份，纸质版扫描成电子版一份发邮件到zcgyfzk@163.com。</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楷体_GB2312" w:hAnsi="楷体" w:eastAsia="楷体_GB2312" w:cs="楷体"/>
          <w:bCs/>
          <w:color w:val="auto"/>
          <w:sz w:val="32"/>
          <w:szCs w:val="32"/>
          <w:lang w:eastAsia="zh-CN"/>
        </w:rPr>
      </w:pPr>
      <w:r>
        <w:rPr>
          <w:rFonts w:hint="eastAsia" w:ascii="楷体_GB2312" w:hAnsi="楷体" w:eastAsia="楷体_GB2312" w:cs="楷体"/>
          <w:bCs/>
          <w:color w:val="auto"/>
          <w:sz w:val="32"/>
          <w:szCs w:val="32"/>
          <w:lang w:eastAsia="zh-CN"/>
        </w:rPr>
        <w:t>（二）园区企业申请专项资金申报流程：</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楷体_GB2312" w:hAnsi="楷体" w:eastAsia="楷体_GB2312" w:cs="楷体"/>
          <w:bCs/>
          <w:color w:val="auto"/>
          <w:sz w:val="32"/>
          <w:szCs w:val="32"/>
          <w:lang w:eastAsia="zh-CN"/>
        </w:rPr>
      </w:pPr>
      <w:r>
        <w:rPr>
          <w:rFonts w:hint="eastAsia" w:ascii="楷体_GB2312" w:hAnsi="楷体" w:eastAsia="楷体_GB2312" w:cs="楷体"/>
          <w:bCs/>
          <w:color w:val="auto"/>
          <w:sz w:val="32"/>
          <w:szCs w:val="32"/>
          <w:lang w:val="en-US" w:eastAsia="zh-CN"/>
        </w:rPr>
        <w:t>1.</w:t>
      </w:r>
      <w:r>
        <w:rPr>
          <w:rFonts w:hint="default" w:ascii="楷体_GB2312" w:hAnsi="楷体" w:eastAsia="楷体_GB2312" w:cs="楷体"/>
          <w:bCs/>
          <w:color w:val="auto"/>
          <w:sz w:val="32"/>
          <w:szCs w:val="32"/>
          <w:lang w:val="en-US" w:eastAsia="zh-CN"/>
        </w:rPr>
        <w:t>发布申报通知。</w:t>
      </w:r>
      <w:r>
        <w:rPr>
          <w:rFonts w:hint="eastAsia" w:ascii="楷体_GB2312" w:hAnsi="楷体" w:eastAsia="楷体_GB2312" w:cs="楷体"/>
          <w:bCs/>
          <w:color w:val="auto"/>
          <w:sz w:val="32"/>
          <w:szCs w:val="32"/>
          <w:lang w:val="en-US" w:eastAsia="zh-CN"/>
        </w:rPr>
        <w:t>增城</w:t>
      </w:r>
      <w:r>
        <w:rPr>
          <w:rFonts w:hint="default" w:ascii="楷体_GB2312" w:hAnsi="楷体" w:eastAsia="楷体_GB2312" w:cs="楷体"/>
          <w:bCs/>
          <w:color w:val="auto"/>
          <w:sz w:val="32"/>
          <w:szCs w:val="32"/>
          <w:lang w:val="en-US" w:eastAsia="zh-CN"/>
        </w:rPr>
        <w:t>区科工商信局于每年度6月</w:t>
      </w:r>
      <w:r>
        <w:rPr>
          <w:rFonts w:hint="eastAsia" w:ascii="楷体_GB2312" w:hAnsi="楷体" w:eastAsia="楷体_GB2312" w:cs="楷体"/>
          <w:bCs/>
          <w:color w:val="auto"/>
          <w:sz w:val="32"/>
          <w:szCs w:val="32"/>
          <w:lang w:val="en-US" w:eastAsia="zh-CN"/>
        </w:rPr>
        <w:t>前</w:t>
      </w:r>
      <w:r>
        <w:rPr>
          <w:rFonts w:hint="default" w:ascii="楷体_GB2312" w:hAnsi="楷体" w:eastAsia="楷体_GB2312" w:cs="楷体"/>
          <w:bCs/>
          <w:color w:val="auto"/>
          <w:sz w:val="32"/>
          <w:szCs w:val="32"/>
          <w:lang w:val="en-US" w:eastAsia="zh-CN"/>
        </w:rPr>
        <w:t>在区政府门户网站公开发布申报通知。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default" w:ascii="楷体_GB2312" w:hAnsi="楷体" w:eastAsia="楷体_GB2312" w:cs="楷体"/>
          <w:bCs/>
          <w:color w:val="auto"/>
          <w:sz w:val="32"/>
          <w:szCs w:val="32"/>
          <w:lang w:val="en-US" w:eastAsia="zh-CN"/>
        </w:rPr>
        <w:t>2.</w:t>
      </w:r>
      <w:r>
        <w:rPr>
          <w:rFonts w:hint="eastAsia" w:ascii="楷体_GB2312" w:hAnsi="楷体" w:eastAsia="楷体_GB2312" w:cs="楷体"/>
          <w:bCs/>
          <w:color w:val="auto"/>
          <w:sz w:val="32"/>
          <w:szCs w:val="32"/>
          <w:lang w:eastAsia="zh-CN"/>
        </w:rPr>
        <w:t>企业申报和属地初审。</w:t>
      </w:r>
      <w:r>
        <w:rPr>
          <w:rFonts w:hint="eastAsia" w:ascii="仿宋_GB2312" w:hAnsi="仿宋_GB2312" w:eastAsia="仿宋_GB2312" w:cs="仿宋_GB2312"/>
          <w:color w:val="auto"/>
          <w:sz w:val="32"/>
          <w:szCs w:val="32"/>
          <w:shd w:val="clear" w:color="auto" w:fill="FFFFFF"/>
        </w:rPr>
        <w:t>企业根据</w:t>
      </w:r>
      <w:r>
        <w:rPr>
          <w:rFonts w:hint="eastAsia" w:ascii="仿宋_GB2312" w:hAnsi="仿宋_GB2312" w:eastAsia="仿宋_GB2312" w:cs="仿宋_GB2312"/>
          <w:color w:val="auto"/>
          <w:sz w:val="32"/>
          <w:szCs w:val="32"/>
          <w:shd w:val="clear" w:color="auto" w:fill="FFFFFF"/>
          <w:lang w:eastAsia="zh-CN"/>
        </w:rPr>
        <w:t>申报通知</w:t>
      </w:r>
      <w:r>
        <w:rPr>
          <w:rFonts w:hint="eastAsia" w:ascii="仿宋_GB2312" w:hAnsi="仿宋_GB2312" w:eastAsia="仿宋_GB2312" w:cs="仿宋_GB2312"/>
          <w:color w:val="auto"/>
          <w:sz w:val="32"/>
          <w:szCs w:val="32"/>
          <w:shd w:val="clear" w:color="auto" w:fill="FFFFFF"/>
        </w:rPr>
        <w:t>要求</w:t>
      </w:r>
      <w:r>
        <w:rPr>
          <w:rFonts w:hint="eastAsia" w:ascii="仿宋_GB2312" w:hAnsi="仿宋_GB2312" w:eastAsia="仿宋_GB2312" w:cs="仿宋_GB2312"/>
          <w:color w:val="auto"/>
          <w:sz w:val="32"/>
          <w:szCs w:val="32"/>
          <w:shd w:val="clear" w:color="auto" w:fill="FFFFFF"/>
          <w:lang w:eastAsia="zh-CN"/>
        </w:rPr>
        <w:t>向</w:t>
      </w:r>
      <w:r>
        <w:rPr>
          <w:rFonts w:hint="eastAsia" w:ascii="仿宋_GB2312" w:hAnsi="仿宋_GB2312" w:eastAsia="仿宋_GB2312" w:cs="仿宋_GB2312"/>
          <w:color w:val="auto"/>
          <w:sz w:val="32"/>
          <w:szCs w:val="32"/>
          <w:shd w:val="clear" w:color="auto" w:fill="FFFFFF"/>
        </w:rPr>
        <w:t>各镇街经济办提交申报材料</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各镇街经济办出具推荐意见后送</w:t>
      </w:r>
      <w:r>
        <w:rPr>
          <w:rFonts w:hint="eastAsia" w:ascii="仿宋_GB2312" w:hAnsi="仿宋_GB2312" w:eastAsia="仿宋_GB2312" w:cs="仿宋_GB2312"/>
          <w:color w:val="auto"/>
          <w:sz w:val="32"/>
          <w:szCs w:val="32"/>
          <w:shd w:val="clear" w:color="auto" w:fill="FFFFFF"/>
          <w:lang w:eastAsia="zh-CN"/>
        </w:rPr>
        <w:t>增城</w:t>
      </w:r>
      <w:r>
        <w:rPr>
          <w:rFonts w:hint="eastAsia" w:ascii="仿宋_GB2312" w:hAnsi="仿宋_GB2312" w:eastAsia="仿宋_GB2312" w:cs="仿宋_GB2312"/>
          <w:color w:val="auto"/>
          <w:sz w:val="32"/>
          <w:szCs w:val="32"/>
          <w:shd w:val="clear" w:color="auto" w:fill="FFFFFF"/>
        </w:rPr>
        <w:t>区科工商信局。</w:t>
      </w:r>
      <w:r>
        <w:rPr>
          <w:rFonts w:hint="eastAsia" w:ascii="仿宋_GB2312" w:hAnsi="仿宋_GB2312" w:eastAsia="仿宋_GB2312" w:cs="仿宋_GB2312"/>
          <w:color w:val="auto"/>
          <w:sz w:val="32"/>
          <w:szCs w:val="32"/>
          <w:shd w:val="clear" w:color="auto" w:fill="FFFFFF"/>
          <w:lang w:eastAsia="zh-CN"/>
        </w:rPr>
        <w:t>开发区核心区企业申报材料由增城开发区园区发展局统一接收后移交增城开发区工商信局（与增城区科工商信局一个机构）出具推荐意见。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default" w:ascii="楷体_GB2312" w:hAnsi="楷体" w:eastAsia="楷体_GB2312" w:cs="楷体"/>
          <w:bCs/>
          <w:color w:val="auto"/>
          <w:sz w:val="32"/>
          <w:szCs w:val="32"/>
          <w:lang w:val="en-US" w:eastAsia="zh-CN"/>
        </w:rPr>
        <w:t>3.</w:t>
      </w:r>
      <w:r>
        <w:rPr>
          <w:rFonts w:hint="eastAsia" w:ascii="楷体_GB2312" w:hAnsi="楷体" w:eastAsia="楷体_GB2312" w:cs="楷体"/>
          <w:bCs/>
          <w:color w:val="auto"/>
          <w:sz w:val="32"/>
          <w:szCs w:val="32"/>
          <w:lang w:eastAsia="zh-CN"/>
        </w:rPr>
        <w:t>组织专家</w:t>
      </w:r>
      <w:r>
        <w:rPr>
          <w:rFonts w:hint="eastAsia" w:ascii="楷体_GB2312" w:hAnsi="楷体" w:eastAsia="楷体_GB2312" w:cs="楷体"/>
          <w:bCs/>
          <w:color w:val="auto"/>
          <w:sz w:val="32"/>
          <w:szCs w:val="32"/>
        </w:rPr>
        <w:t>评审。</w:t>
      </w:r>
      <w:r>
        <w:rPr>
          <w:rFonts w:hint="eastAsia" w:ascii="楷体_GB2312" w:hAnsi="楷体" w:eastAsia="楷体_GB2312" w:cs="楷体"/>
          <w:bCs/>
          <w:color w:val="auto"/>
          <w:sz w:val="32"/>
          <w:szCs w:val="32"/>
          <w:lang w:eastAsia="zh-CN"/>
        </w:rPr>
        <w:t>增城</w:t>
      </w:r>
      <w:r>
        <w:rPr>
          <w:rFonts w:hint="eastAsia" w:ascii="仿宋_GB2312" w:hAnsi="仿宋_GB2312" w:eastAsia="仿宋_GB2312" w:cs="仿宋_GB2312"/>
          <w:color w:val="auto"/>
          <w:sz w:val="32"/>
          <w:szCs w:val="32"/>
          <w:shd w:val="clear" w:color="auto" w:fill="FFFFFF"/>
        </w:rPr>
        <w:t>区科工商信局组织专家对</w:t>
      </w:r>
      <w:r>
        <w:rPr>
          <w:rFonts w:hint="eastAsia" w:ascii="仿宋_GB2312" w:hAnsi="仿宋_GB2312" w:eastAsia="仿宋_GB2312" w:cs="仿宋_GB2312"/>
          <w:color w:val="auto"/>
          <w:sz w:val="32"/>
          <w:szCs w:val="32"/>
          <w:shd w:val="clear" w:color="auto" w:fill="FFFFFF"/>
          <w:lang w:eastAsia="zh-CN"/>
        </w:rPr>
        <w:t>申报企业的材料和现场情况</w:t>
      </w:r>
      <w:r>
        <w:rPr>
          <w:rFonts w:hint="eastAsia" w:ascii="仿宋_GB2312" w:hAnsi="仿宋_GB2312" w:eastAsia="仿宋_GB2312" w:cs="仿宋_GB2312"/>
          <w:color w:val="auto"/>
          <w:sz w:val="32"/>
          <w:szCs w:val="32"/>
          <w:shd w:val="clear" w:color="auto" w:fill="FFFFFF"/>
        </w:rPr>
        <w:t>进行审查</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default" w:ascii="楷体_GB2312" w:hAnsi="楷体" w:eastAsia="楷体_GB2312" w:cs="楷体"/>
          <w:bCs/>
          <w:color w:val="auto"/>
          <w:sz w:val="32"/>
          <w:szCs w:val="32"/>
          <w:lang w:val="en-US" w:eastAsia="zh-CN"/>
        </w:rPr>
        <w:t>4</w:t>
      </w:r>
      <w:r>
        <w:rPr>
          <w:rFonts w:hint="eastAsia" w:ascii="楷体_GB2312" w:hAnsi="楷体" w:eastAsia="楷体_GB2312" w:cs="楷体"/>
          <w:bCs/>
          <w:color w:val="auto"/>
          <w:sz w:val="32"/>
          <w:szCs w:val="32"/>
          <w:lang w:val="en-US" w:eastAsia="zh-CN"/>
        </w:rPr>
        <w:t>.</w:t>
      </w:r>
      <w:r>
        <w:rPr>
          <w:rFonts w:hint="eastAsia" w:ascii="楷体_GB2312" w:hAnsi="楷体" w:eastAsia="楷体_GB2312" w:cs="楷体"/>
          <w:bCs/>
          <w:color w:val="auto"/>
          <w:sz w:val="32"/>
          <w:szCs w:val="32"/>
          <w:lang w:eastAsia="zh-CN"/>
        </w:rPr>
        <w:t>公示。增城</w:t>
      </w:r>
      <w:r>
        <w:rPr>
          <w:rFonts w:hint="eastAsia" w:ascii="仿宋_GB2312" w:hAnsi="仿宋_GB2312" w:eastAsia="仿宋_GB2312" w:cs="仿宋_GB2312"/>
          <w:color w:val="auto"/>
          <w:sz w:val="32"/>
          <w:szCs w:val="32"/>
          <w:shd w:val="clear" w:color="auto" w:fill="FFFFFF"/>
        </w:rPr>
        <w:t>区科工商信局将根据评审核查结果，</w:t>
      </w:r>
      <w:r>
        <w:rPr>
          <w:rFonts w:hint="eastAsia" w:ascii="仿宋_GB2312" w:hAnsi="仿宋_GB2312" w:eastAsia="仿宋_GB2312" w:cs="仿宋_GB2312"/>
          <w:color w:val="auto"/>
          <w:sz w:val="32"/>
          <w:szCs w:val="32"/>
          <w:shd w:val="clear" w:color="auto" w:fill="FFFFFF"/>
          <w:lang w:eastAsia="zh-CN"/>
        </w:rPr>
        <w:t>在</w:t>
      </w:r>
      <w:r>
        <w:rPr>
          <w:rFonts w:hint="eastAsia" w:ascii="仿宋_GB2312" w:hAnsi="仿宋_GB2312" w:eastAsia="仿宋_GB2312" w:cs="仿宋_GB2312"/>
          <w:color w:val="auto"/>
          <w:sz w:val="32"/>
          <w:szCs w:val="32"/>
          <w:shd w:val="clear" w:color="auto" w:fill="FFFFFF"/>
        </w:rPr>
        <w:t>区政府门户网站对名单进行公示。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default" w:ascii="楷体_GB2312" w:hAnsi="楷体" w:eastAsia="楷体_GB2312" w:cs="楷体"/>
          <w:bCs/>
          <w:color w:val="auto"/>
          <w:sz w:val="32"/>
          <w:szCs w:val="32"/>
          <w:lang w:val="en-US" w:eastAsia="zh-CN"/>
        </w:rPr>
        <w:t>5</w:t>
      </w:r>
      <w:r>
        <w:rPr>
          <w:rFonts w:hint="eastAsia" w:ascii="楷体_GB2312" w:hAnsi="楷体" w:eastAsia="楷体_GB2312" w:cs="楷体"/>
          <w:bCs/>
          <w:color w:val="auto"/>
          <w:sz w:val="32"/>
          <w:szCs w:val="32"/>
          <w:lang w:val="en-US" w:eastAsia="zh-CN"/>
        </w:rPr>
        <w:t>.</w:t>
      </w:r>
      <w:r>
        <w:rPr>
          <w:rFonts w:hint="eastAsia" w:ascii="楷体_GB2312" w:hAnsi="楷体" w:eastAsia="楷体_GB2312" w:cs="楷体"/>
          <w:bCs/>
          <w:color w:val="auto"/>
          <w:sz w:val="32"/>
          <w:szCs w:val="32"/>
        </w:rPr>
        <w:t>资金拨付。</w:t>
      </w:r>
      <w:r>
        <w:rPr>
          <w:rFonts w:hint="eastAsia" w:ascii="仿宋_GB2312" w:hAnsi="仿宋_GB2312" w:eastAsia="仿宋_GB2312" w:cs="仿宋_GB2312"/>
          <w:color w:val="auto"/>
          <w:sz w:val="32"/>
          <w:szCs w:val="32"/>
          <w:shd w:val="clear" w:color="auto" w:fill="FFFFFF"/>
        </w:rPr>
        <w:t>公示无异议后</w:t>
      </w:r>
      <w:r>
        <w:rPr>
          <w:rFonts w:hint="eastAsia" w:ascii="仿宋_GB2312" w:hAnsi="仿宋_GB2312" w:eastAsia="仿宋_GB2312" w:cs="仿宋_GB2312"/>
          <w:color w:val="auto"/>
          <w:sz w:val="32"/>
          <w:szCs w:val="32"/>
          <w:shd w:val="clear" w:color="auto" w:fill="FFFFFF"/>
          <w:lang w:eastAsia="zh-CN"/>
        </w:rPr>
        <w:t>，增城</w:t>
      </w:r>
      <w:r>
        <w:rPr>
          <w:rFonts w:hint="eastAsia" w:ascii="仿宋_GB2312" w:hAnsi="仿宋_GB2312" w:eastAsia="仿宋_GB2312" w:cs="仿宋_GB2312"/>
          <w:color w:val="auto"/>
          <w:sz w:val="32"/>
          <w:szCs w:val="32"/>
          <w:shd w:val="clear" w:color="auto" w:fill="FFFFFF"/>
        </w:rPr>
        <w:t>区科工商信局</w:t>
      </w:r>
      <w:r>
        <w:rPr>
          <w:rFonts w:hint="eastAsia" w:ascii="仿宋_GB2312" w:hAnsi="仿宋_GB2312" w:eastAsia="仿宋_GB2312" w:cs="仿宋_GB2312"/>
          <w:color w:val="auto"/>
          <w:sz w:val="32"/>
          <w:szCs w:val="32"/>
          <w:shd w:val="clear" w:color="auto" w:fill="FFFFFF"/>
          <w:lang w:eastAsia="zh-CN"/>
        </w:rPr>
        <w:t>办理资金拨付程序和手续。</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四、申报材料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楷体_GB2312" w:hAnsi="楷体" w:eastAsia="楷体_GB2312" w:cs="楷体"/>
          <w:bCs/>
          <w:color w:val="auto"/>
          <w:sz w:val="32"/>
          <w:szCs w:val="32"/>
          <w:lang w:val="en-US" w:eastAsia="zh-CN"/>
        </w:rPr>
      </w:pPr>
      <w:r>
        <w:rPr>
          <w:rFonts w:hint="eastAsia" w:ascii="楷体_GB2312" w:hAnsi="楷体" w:eastAsia="楷体_GB2312" w:cs="楷体"/>
          <w:bCs/>
          <w:color w:val="auto"/>
          <w:sz w:val="32"/>
          <w:szCs w:val="32"/>
          <w:lang w:val="en-US" w:eastAsia="zh-CN"/>
        </w:rPr>
        <w:t>（一）申请纳入支持范围的园区，提交以下材料：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1.封面、目录、《园区备案申请表》</w:t>
      </w:r>
      <w:r>
        <w:rPr>
          <w:rFonts w:hint="eastAsia" w:ascii="仿宋_GB2312" w:hAnsi="楷体_GB2312" w:eastAsia="仿宋_GB2312" w:cs="楷体_GB2312"/>
          <w:b w:val="0"/>
          <w:bCs/>
          <w:color w:val="auto"/>
          <w:spacing w:val="0"/>
          <w:sz w:val="32"/>
          <w:szCs w:val="32"/>
          <w:lang w:val="en-US" w:eastAsia="zh-CN"/>
        </w:rPr>
        <w:t>（附件</w:t>
      </w:r>
      <w:r>
        <w:rPr>
          <w:rFonts w:hint="default" w:ascii="仿宋_GB2312" w:hAnsi="楷体_GB2312" w:eastAsia="仿宋_GB2312" w:cs="楷体_GB2312"/>
          <w:b w:val="0"/>
          <w:bCs/>
          <w:color w:val="auto"/>
          <w:spacing w:val="0"/>
          <w:sz w:val="32"/>
          <w:szCs w:val="32"/>
          <w:lang w:val="en-US" w:eastAsia="zh-CN"/>
        </w:rPr>
        <w:t>1-</w:t>
      </w:r>
      <w:r>
        <w:rPr>
          <w:rFonts w:hint="eastAsia" w:ascii="仿宋_GB2312" w:hAnsi="楷体_GB2312" w:eastAsia="仿宋_GB2312" w:cs="楷体_GB2312"/>
          <w:b w:val="0"/>
          <w:bCs/>
          <w:color w:val="auto"/>
          <w:spacing w:val="0"/>
          <w:sz w:val="32"/>
          <w:szCs w:val="32"/>
          <w:lang w:val="en-US" w:eastAsia="zh-CN"/>
        </w:rPr>
        <w:t>3）</w:t>
      </w:r>
      <w:r>
        <w:rPr>
          <w:rFonts w:hint="eastAsia" w:ascii="仿宋_GB2312" w:hAnsi="楷体_GB2312" w:eastAsia="仿宋_GB2312" w:cs="楷体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2.园区运营机构</w:t>
      </w:r>
      <w:r>
        <w:rPr>
          <w:rFonts w:hint="eastAsia" w:ascii="仿宋_GB2312" w:hAnsi="仿宋_GB2312" w:eastAsia="仿宋_GB2312" w:cs="仿宋_GB2312"/>
          <w:color w:val="auto"/>
          <w:sz w:val="32"/>
          <w:szCs w:val="32"/>
        </w:rPr>
        <w:t>营业执照、税务登记证（三证合一的提供新的营业执照即可）</w:t>
      </w:r>
      <w:r>
        <w:rPr>
          <w:rFonts w:hint="eastAsia" w:ascii="仿宋_GB2312" w:hAnsi="楷体_GB2312" w:eastAsia="仿宋_GB2312" w:cs="楷体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3.园区运营机构与属地签订的园区合作协议。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default" w:ascii="楷体_GB2312" w:hAnsi="楷体" w:eastAsia="楷体_GB2312" w:cs="楷体"/>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4.园区建设方案。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楷体_GB2312" w:hAnsi="楷体" w:eastAsia="楷体_GB2312" w:cs="楷体"/>
          <w:bCs/>
          <w:color w:val="auto"/>
          <w:sz w:val="32"/>
          <w:szCs w:val="32"/>
          <w:lang w:val="en-US" w:eastAsia="zh-CN"/>
        </w:rPr>
      </w:pPr>
      <w:r>
        <w:rPr>
          <w:rFonts w:hint="eastAsia" w:ascii="楷体_GB2312" w:hAnsi="楷体" w:eastAsia="楷体_GB2312" w:cs="楷体"/>
          <w:bCs/>
          <w:color w:val="auto"/>
          <w:sz w:val="32"/>
          <w:szCs w:val="32"/>
          <w:lang w:val="en-US" w:eastAsia="zh-CN"/>
        </w:rPr>
        <w:t>（二）园区新进驻企业提交以下材料：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pacing w:val="0"/>
          <w:sz w:val="32"/>
          <w:szCs w:val="32"/>
          <w:lang w:val="en-US" w:eastAsia="zh-CN"/>
        </w:rPr>
      </w:pPr>
      <w:r>
        <w:rPr>
          <w:rFonts w:hint="eastAsia" w:ascii="仿宋_GB2312" w:hAnsi="楷体_GB2312" w:eastAsia="仿宋_GB2312" w:cs="楷体_GB2312"/>
          <w:b w:val="0"/>
          <w:bCs/>
          <w:color w:val="auto"/>
          <w:sz w:val="32"/>
          <w:szCs w:val="32"/>
          <w:lang w:val="en-US" w:eastAsia="zh-CN"/>
        </w:rPr>
        <w:t>1.封面、目录、《新进驻</w:t>
      </w:r>
      <w:r>
        <w:rPr>
          <w:rFonts w:hint="eastAsia" w:ascii="仿宋_GB2312" w:hAnsi="仿宋_GB2312" w:eastAsia="仿宋_GB2312" w:cs="仿宋_GB2312"/>
          <w:b w:val="0"/>
          <w:bCs/>
          <w:color w:val="auto"/>
          <w:sz w:val="32"/>
          <w:szCs w:val="32"/>
          <w:lang w:val="en-US" w:eastAsia="zh-CN"/>
        </w:rPr>
        <w:t>项目专项资金申请表</w:t>
      </w:r>
      <w:r>
        <w:rPr>
          <w:rFonts w:hint="eastAsia" w:ascii="仿宋_GB2312" w:hAnsi="楷体_GB2312" w:eastAsia="仿宋_GB2312" w:cs="楷体_GB2312"/>
          <w:b w:val="0"/>
          <w:bCs/>
          <w:color w:val="auto"/>
          <w:sz w:val="32"/>
          <w:szCs w:val="32"/>
          <w:lang w:val="en-US" w:eastAsia="zh-CN"/>
        </w:rPr>
        <w:t>》</w:t>
      </w:r>
      <w:r>
        <w:rPr>
          <w:rFonts w:hint="eastAsia" w:ascii="仿宋_GB2312" w:hAnsi="楷体_GB2312" w:eastAsia="仿宋_GB2312" w:cs="楷体_GB2312"/>
          <w:b w:val="0"/>
          <w:bCs/>
          <w:color w:val="auto"/>
          <w:spacing w:val="0"/>
          <w:sz w:val="32"/>
          <w:szCs w:val="32"/>
          <w:lang w:val="en-US" w:eastAsia="zh-CN"/>
        </w:rPr>
        <w:t>（附件</w:t>
      </w:r>
      <w:r>
        <w:rPr>
          <w:rFonts w:hint="default" w:ascii="仿宋_GB2312" w:hAnsi="楷体_GB2312" w:eastAsia="仿宋_GB2312" w:cs="楷体_GB2312"/>
          <w:b w:val="0"/>
          <w:bCs/>
          <w:color w:val="auto"/>
          <w:spacing w:val="0"/>
          <w:sz w:val="32"/>
          <w:szCs w:val="32"/>
          <w:lang w:val="en-US" w:eastAsia="zh-CN"/>
        </w:rPr>
        <w:t>1-</w:t>
      </w:r>
      <w:r>
        <w:rPr>
          <w:rFonts w:hint="eastAsia" w:ascii="仿宋_GB2312" w:hAnsi="楷体_GB2312" w:eastAsia="仿宋_GB2312" w:cs="楷体_GB2312"/>
          <w:b w:val="0"/>
          <w:bCs/>
          <w:color w:val="auto"/>
          <w:spacing w:val="0"/>
          <w:sz w:val="32"/>
          <w:szCs w:val="32"/>
          <w:lang w:val="en-US" w:eastAsia="zh-CN"/>
        </w:rPr>
        <w:t>4）。</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2.《新进驻项目备案表》</w:t>
      </w:r>
      <w:r>
        <w:rPr>
          <w:rFonts w:hint="eastAsia" w:ascii="仿宋_GB2312" w:hAnsi="楷体_GB2312" w:eastAsia="仿宋_GB2312" w:cs="楷体_GB2312"/>
          <w:b w:val="0"/>
          <w:bCs/>
          <w:color w:val="auto"/>
          <w:spacing w:val="0"/>
          <w:sz w:val="32"/>
          <w:szCs w:val="32"/>
          <w:lang w:val="en-US" w:eastAsia="zh-CN"/>
        </w:rPr>
        <w:t>（附件</w:t>
      </w:r>
      <w:r>
        <w:rPr>
          <w:rFonts w:hint="default" w:ascii="仿宋_GB2312" w:hAnsi="楷体_GB2312" w:eastAsia="仿宋_GB2312" w:cs="楷体_GB2312"/>
          <w:b w:val="0"/>
          <w:bCs/>
          <w:color w:val="auto"/>
          <w:spacing w:val="0"/>
          <w:sz w:val="32"/>
          <w:szCs w:val="32"/>
          <w:lang w:val="en-US" w:eastAsia="zh-CN"/>
        </w:rPr>
        <w:t>1-</w:t>
      </w:r>
      <w:r>
        <w:rPr>
          <w:rFonts w:hint="eastAsia" w:ascii="仿宋_GB2312" w:hAnsi="楷体_GB2312" w:eastAsia="仿宋_GB2312" w:cs="楷体_GB2312"/>
          <w:b w:val="0"/>
          <w:bCs/>
          <w:color w:val="auto"/>
          <w:spacing w:val="0"/>
          <w:sz w:val="32"/>
          <w:szCs w:val="32"/>
          <w:lang w:val="en-US" w:eastAsia="zh-CN"/>
        </w:rPr>
        <w:t>1）</w:t>
      </w:r>
      <w:r>
        <w:rPr>
          <w:rFonts w:hint="eastAsia" w:ascii="仿宋_GB2312" w:hAnsi="楷体_GB2312" w:eastAsia="仿宋_GB2312" w:cs="楷体_GB2312"/>
          <w:b w:val="0"/>
          <w:bCs/>
          <w:color w:val="auto"/>
          <w:sz w:val="32"/>
          <w:szCs w:val="32"/>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3.</w:t>
      </w:r>
      <w:r>
        <w:rPr>
          <w:rFonts w:hint="eastAsia" w:ascii="仿宋_GB2312" w:hAnsi="仿宋_GB2312" w:eastAsia="仿宋_GB2312" w:cs="仿宋_GB2312"/>
          <w:color w:val="auto"/>
          <w:sz w:val="32"/>
          <w:szCs w:val="32"/>
        </w:rPr>
        <w:t>企业营业执照、税务登记证（三证合一的提供新的营业执照即可）</w:t>
      </w:r>
      <w:r>
        <w:rPr>
          <w:rFonts w:hint="eastAsia" w:ascii="仿宋_GB2312" w:hAnsi="楷体_GB2312" w:eastAsia="仿宋_GB2312" w:cs="楷体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楷体_GB2312" w:eastAsia="仿宋_GB2312" w:cs="楷体_GB2312"/>
          <w:b w:val="0"/>
          <w:bCs/>
          <w:color w:val="auto"/>
          <w:sz w:val="32"/>
          <w:szCs w:val="32"/>
          <w:lang w:val="en-US" w:eastAsia="zh-CN"/>
        </w:rPr>
        <w:t>4.在全国中小企业融资综合信用服务平台（广州站）网站注册的登录首页截图。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5.环评登记手续。（需环评的企业提供）</w:t>
      </w:r>
    </w:p>
    <w:p>
      <w:pPr>
        <w:pStyle w:val="3"/>
        <w:rPr>
          <w:rFonts w:hint="eastAsia" w:eastAsia="仿宋_GB2312"/>
          <w:lang w:val="en-US" w:eastAsia="zh-CN"/>
        </w:rPr>
      </w:pPr>
      <w:r>
        <w:rPr>
          <w:rFonts w:hint="eastAsia" w:ascii="仿宋_GB2312" w:hAnsi="楷体_GB2312" w:eastAsia="仿宋_GB2312" w:cs="楷体_GB2312"/>
          <w:b w:val="0"/>
          <w:bCs/>
          <w:color w:val="auto"/>
          <w:sz w:val="32"/>
          <w:szCs w:val="32"/>
          <w:lang w:val="en-US" w:eastAsia="zh-CN"/>
        </w:rPr>
        <w:t>6.提供“信用中国”网站下载（https://www.creditchina.gov.cn/）的信用信息报告。</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bCs w:val="0"/>
          <w:color w:val="auto"/>
          <w:sz w:val="32"/>
          <w:szCs w:val="32"/>
          <w:lang w:val="en-US" w:eastAsia="zh-CN"/>
        </w:rPr>
        <w:t>7.新进驻企业申请搬迁改造补助的，提供以下材料：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（1）技术改造项目备案证（工业企业提供）；固定资产投产500万元以上的还需提供纳入统计的《固定资产投资项目情况表》（206-1 或206-2）。</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（2）进驻当年场地租赁协议、场地租金支付凭证。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（3）企业进驻时设备购置搬迁、场地改造等合同和费用发票，《固定资产投资明细表》</w:t>
      </w:r>
      <w:r>
        <w:rPr>
          <w:rFonts w:hint="eastAsia" w:ascii="仿宋_GB2312" w:hAnsi="楷体_GB2312" w:eastAsia="仿宋_GB2312" w:cs="楷体_GB2312"/>
          <w:b w:val="0"/>
          <w:bCs/>
          <w:color w:val="auto"/>
          <w:spacing w:val="0"/>
          <w:sz w:val="32"/>
          <w:szCs w:val="32"/>
          <w:lang w:val="en-US" w:eastAsia="zh-CN"/>
        </w:rPr>
        <w:t>（附件</w:t>
      </w:r>
      <w:r>
        <w:rPr>
          <w:rFonts w:hint="default" w:ascii="仿宋_GB2312" w:hAnsi="楷体_GB2312" w:eastAsia="仿宋_GB2312" w:cs="楷体_GB2312"/>
          <w:b w:val="0"/>
          <w:bCs/>
          <w:color w:val="auto"/>
          <w:spacing w:val="0"/>
          <w:sz w:val="32"/>
          <w:szCs w:val="32"/>
          <w:lang w:val="en-US" w:eastAsia="zh-CN"/>
        </w:rPr>
        <w:t>1-</w:t>
      </w:r>
      <w:r>
        <w:rPr>
          <w:rFonts w:hint="eastAsia" w:ascii="仿宋_GB2312" w:hAnsi="楷体_GB2312" w:eastAsia="仿宋_GB2312" w:cs="楷体_GB2312"/>
          <w:b w:val="0"/>
          <w:bCs/>
          <w:color w:val="auto"/>
          <w:spacing w:val="0"/>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bCs w:val="0"/>
          <w:color w:val="auto"/>
          <w:sz w:val="32"/>
          <w:szCs w:val="32"/>
          <w:lang w:val="en-US" w:eastAsia="zh-CN"/>
        </w:rPr>
        <w:t>8.新进驻企业</w:t>
      </w:r>
      <w:r>
        <w:rPr>
          <w:rFonts w:hint="eastAsia" w:ascii="仿宋_GB2312" w:hAnsi="仿宋_GB2312" w:eastAsia="仿宋_GB2312" w:cs="仿宋_GB2312"/>
          <w:b/>
          <w:bCs w:val="0"/>
          <w:color w:val="auto"/>
          <w:spacing w:val="0"/>
          <w:kern w:val="0"/>
          <w:sz w:val="32"/>
          <w:szCs w:val="32"/>
          <w:highlight w:val="none"/>
          <w:lang w:val="en-US" w:eastAsia="zh-CN"/>
        </w:rPr>
        <w:t>纳入“四上”企业后申请奖励的，提供以下材料：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（1）规上</w:t>
      </w:r>
      <w:r>
        <w:rPr>
          <w:rFonts w:hint="eastAsia" w:ascii="仿宋_GB2312" w:hAnsi="仿宋_GB2312" w:eastAsia="仿宋_GB2312" w:cs="仿宋_GB2312"/>
          <w:color w:val="auto"/>
          <w:sz w:val="32"/>
          <w:szCs w:val="32"/>
          <w:lang w:eastAsia="zh-CN"/>
        </w:rPr>
        <w:t>工业企业</w:t>
      </w:r>
      <w:r>
        <w:rPr>
          <w:rFonts w:hint="eastAsia" w:ascii="仿宋_GB2312" w:hAnsi="仿宋_GB2312" w:eastAsia="仿宋_GB2312" w:cs="仿宋_GB2312"/>
          <w:color w:val="auto"/>
          <w:sz w:val="32"/>
          <w:szCs w:val="32"/>
          <w:lang w:val="en-US" w:eastAsia="zh-CN"/>
        </w:rPr>
        <w:t>提交近两年度1-12月工业产销总值及主要产品产量（B204-1表）；规上生产服务业企业提交近两年度1-12月财务状况（F203表）。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近两年度</w:t>
      </w:r>
      <w:r>
        <w:rPr>
          <w:rFonts w:hint="eastAsia" w:ascii="仿宋_GB2312" w:hAnsi="仿宋_GB2312" w:eastAsia="仿宋_GB2312" w:cs="仿宋_GB2312"/>
          <w:color w:val="auto"/>
          <w:sz w:val="32"/>
          <w:szCs w:val="32"/>
          <w:lang w:eastAsia="zh-CN"/>
        </w:rPr>
        <w:t>财务报表（或年度审计报告）。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（3）2021年度纳税凭证。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场地租赁协议、</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租金缴纳相关证明材料（银行流水、支付凭证或发票等）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pacing w:val="0"/>
          <w:sz w:val="32"/>
          <w:szCs w:val="32"/>
          <w:lang w:val="en-US" w:eastAsia="zh-CN"/>
        </w:rPr>
      </w:pPr>
      <w:r>
        <w:rPr>
          <w:rFonts w:hint="eastAsia" w:ascii="仿宋_GB2312" w:hAnsi="楷体_GB2312" w:eastAsia="仿宋_GB2312" w:cs="楷体_GB2312"/>
          <w:b w:val="0"/>
          <w:bCs/>
          <w:color w:val="auto"/>
          <w:sz w:val="32"/>
          <w:szCs w:val="32"/>
          <w:lang w:val="en-US" w:eastAsia="zh-CN"/>
        </w:rPr>
        <w:t>（5）技术改造项目备案证、《固定资产投资明细表》</w:t>
      </w:r>
      <w:r>
        <w:rPr>
          <w:rFonts w:hint="eastAsia" w:ascii="仿宋_GB2312" w:hAnsi="楷体_GB2312" w:eastAsia="仿宋_GB2312" w:cs="楷体_GB2312"/>
          <w:b w:val="0"/>
          <w:bCs/>
          <w:color w:val="auto"/>
          <w:spacing w:val="0"/>
          <w:sz w:val="32"/>
          <w:szCs w:val="32"/>
          <w:lang w:val="en-US" w:eastAsia="zh-CN"/>
        </w:rPr>
        <w:t>（附件</w:t>
      </w:r>
      <w:r>
        <w:rPr>
          <w:rFonts w:hint="default" w:ascii="仿宋_GB2312" w:hAnsi="楷体_GB2312" w:eastAsia="仿宋_GB2312" w:cs="楷体_GB2312"/>
          <w:b w:val="0"/>
          <w:bCs/>
          <w:color w:val="auto"/>
          <w:spacing w:val="0"/>
          <w:sz w:val="32"/>
          <w:szCs w:val="32"/>
          <w:lang w:val="en-US" w:eastAsia="zh-CN"/>
        </w:rPr>
        <w:t>1-</w:t>
      </w:r>
      <w:r>
        <w:rPr>
          <w:rFonts w:hint="eastAsia" w:ascii="仿宋_GB2312" w:hAnsi="楷体_GB2312" w:eastAsia="仿宋_GB2312" w:cs="楷体_GB2312"/>
          <w:b w:val="0"/>
          <w:bCs/>
          <w:color w:val="auto"/>
          <w:spacing w:val="0"/>
          <w:sz w:val="32"/>
          <w:szCs w:val="32"/>
          <w:lang w:val="en-US" w:eastAsia="zh-CN"/>
        </w:rPr>
        <w:t>5）、设备购置合同和发票；</w:t>
      </w:r>
      <w:r>
        <w:rPr>
          <w:rFonts w:hint="eastAsia" w:ascii="仿宋_GB2312" w:hAnsi="楷体_GB2312" w:eastAsia="仿宋_GB2312" w:cs="楷体_GB2312"/>
          <w:b w:val="0"/>
          <w:bCs/>
          <w:color w:val="auto"/>
          <w:sz w:val="32"/>
          <w:szCs w:val="32"/>
          <w:lang w:val="en-US" w:eastAsia="zh-CN"/>
        </w:rPr>
        <w:t>固定资产投产500万元以上的还需提供纳入统计的《固定资产投资项目情况表》（206-1 或206-2）</w:t>
      </w:r>
      <w:r>
        <w:rPr>
          <w:rFonts w:hint="eastAsia" w:ascii="仿宋_GB2312" w:hAnsi="楷体_GB2312" w:eastAsia="仿宋_GB2312" w:cs="楷体_GB2312"/>
          <w:b w:val="0"/>
          <w:bCs/>
          <w:color w:val="auto"/>
          <w:spacing w:val="0"/>
          <w:sz w:val="32"/>
          <w:szCs w:val="32"/>
          <w:lang w:val="en-US" w:eastAsia="zh-CN"/>
        </w:rPr>
        <w:t>。（申报设备补助的提供）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pacing w:val="0"/>
          <w:sz w:val="32"/>
          <w:szCs w:val="32"/>
          <w:lang w:val="en-US" w:eastAsia="zh-CN"/>
        </w:rPr>
      </w:pPr>
      <w:r>
        <w:rPr>
          <w:rFonts w:hint="eastAsia" w:ascii="仿宋_GB2312" w:hAnsi="楷体_GB2312" w:eastAsia="仿宋_GB2312" w:cs="楷体_GB2312"/>
          <w:b w:val="0"/>
          <w:bCs/>
          <w:color w:val="auto"/>
          <w:spacing w:val="0"/>
          <w:sz w:val="32"/>
          <w:szCs w:val="32"/>
          <w:lang w:val="en-US" w:eastAsia="zh-CN"/>
        </w:rPr>
        <w:t>（6）高新技术企业认定证书。（首次认定的提供）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pacing w:val="0"/>
          <w:sz w:val="32"/>
          <w:szCs w:val="32"/>
          <w:lang w:val="en-US" w:eastAsia="zh-CN"/>
        </w:rPr>
      </w:pPr>
      <w:r>
        <w:rPr>
          <w:rFonts w:hint="eastAsia" w:ascii="仿宋_GB2312" w:hAnsi="楷体_GB2312" w:eastAsia="仿宋_GB2312" w:cs="楷体_GB2312"/>
          <w:b w:val="0"/>
          <w:bCs/>
          <w:color w:val="auto"/>
          <w:spacing w:val="0"/>
          <w:sz w:val="32"/>
          <w:szCs w:val="32"/>
          <w:lang w:val="en-US" w:eastAsia="zh-CN"/>
        </w:rPr>
        <w:t>（7）R&amp;D相关材料。（有则提供）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楷体_GB2312" w:hAnsi="楷体" w:eastAsia="楷体_GB2312" w:cs="楷体"/>
          <w:bCs/>
          <w:color w:val="auto"/>
          <w:sz w:val="32"/>
          <w:szCs w:val="32"/>
          <w:lang w:val="en-US" w:eastAsia="zh-CN"/>
        </w:rPr>
      </w:pPr>
      <w:r>
        <w:rPr>
          <w:rFonts w:hint="eastAsia" w:ascii="楷体_GB2312" w:hAnsi="楷体" w:eastAsia="楷体_GB2312" w:cs="楷体"/>
          <w:bCs/>
          <w:color w:val="auto"/>
          <w:sz w:val="32"/>
          <w:szCs w:val="32"/>
          <w:lang w:val="en-US" w:eastAsia="zh-CN"/>
        </w:rPr>
        <w:t>（三）招商引荐人提交以下材料</w:t>
      </w:r>
      <w:r>
        <w:rPr>
          <w:rFonts w:hint="eastAsia" w:ascii="仿宋_GB2312" w:hAnsi="仿宋_GB2312" w:eastAsia="仿宋_GB2312" w:cs="仿宋_GB2312"/>
          <w:color w:val="auto"/>
          <w:kern w:val="2"/>
          <w:sz w:val="32"/>
          <w:szCs w:val="32"/>
          <w:lang w:val="en-US" w:eastAsia="zh-CN" w:bidi="ar-SA"/>
        </w:rPr>
        <w:t>（引荐多个项目的，合订在一份申报材料，相同材料无需重复提供）：</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1.封面、目录、《招商引荐人奖励申请表》</w:t>
      </w:r>
      <w:r>
        <w:rPr>
          <w:rFonts w:hint="eastAsia" w:ascii="仿宋_GB2312" w:hAnsi="楷体_GB2312" w:eastAsia="仿宋_GB2312" w:cs="楷体_GB2312"/>
          <w:b w:val="0"/>
          <w:bCs/>
          <w:color w:val="auto"/>
          <w:spacing w:val="0"/>
          <w:sz w:val="32"/>
          <w:szCs w:val="32"/>
          <w:lang w:val="en-US" w:eastAsia="zh-CN"/>
        </w:rPr>
        <w:t>（附件</w:t>
      </w:r>
      <w:r>
        <w:rPr>
          <w:rFonts w:hint="default" w:ascii="仿宋_GB2312" w:hAnsi="楷体_GB2312" w:eastAsia="仿宋_GB2312" w:cs="楷体_GB2312"/>
          <w:b w:val="0"/>
          <w:bCs/>
          <w:color w:val="auto"/>
          <w:spacing w:val="0"/>
          <w:sz w:val="32"/>
          <w:szCs w:val="32"/>
          <w:lang w:val="en-US" w:eastAsia="zh-CN"/>
        </w:rPr>
        <w:t>1-</w:t>
      </w:r>
      <w:r>
        <w:rPr>
          <w:rFonts w:hint="eastAsia" w:ascii="仿宋_GB2312" w:hAnsi="楷体_GB2312" w:eastAsia="仿宋_GB2312" w:cs="楷体_GB2312"/>
          <w:b w:val="0"/>
          <w:bCs/>
          <w:color w:val="auto"/>
          <w:spacing w:val="0"/>
          <w:sz w:val="32"/>
          <w:szCs w:val="32"/>
          <w:lang w:val="en-US" w:eastAsia="zh-CN"/>
        </w:rPr>
        <w:t>6）</w:t>
      </w:r>
      <w:r>
        <w:rPr>
          <w:rFonts w:hint="eastAsia" w:ascii="仿宋_GB2312" w:hAnsi="楷体_GB2312" w:eastAsia="仿宋_GB2312" w:cs="楷体_GB2312"/>
          <w:b w:val="0"/>
          <w:bCs/>
          <w:color w:val="auto"/>
          <w:sz w:val="32"/>
          <w:szCs w:val="32"/>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2.《项目引荐确认表》</w:t>
      </w:r>
      <w:r>
        <w:rPr>
          <w:rFonts w:hint="eastAsia" w:ascii="仿宋_GB2312" w:hAnsi="楷体_GB2312" w:eastAsia="仿宋_GB2312" w:cs="楷体_GB2312"/>
          <w:b w:val="0"/>
          <w:bCs/>
          <w:color w:val="auto"/>
          <w:spacing w:val="0"/>
          <w:sz w:val="32"/>
          <w:szCs w:val="32"/>
          <w:lang w:val="en-US" w:eastAsia="zh-CN"/>
        </w:rPr>
        <w:t>（附件</w:t>
      </w:r>
      <w:r>
        <w:rPr>
          <w:rFonts w:hint="default" w:ascii="仿宋_GB2312" w:hAnsi="楷体_GB2312" w:eastAsia="仿宋_GB2312" w:cs="楷体_GB2312"/>
          <w:b w:val="0"/>
          <w:bCs/>
          <w:color w:val="auto"/>
          <w:spacing w:val="0"/>
          <w:sz w:val="32"/>
          <w:szCs w:val="32"/>
          <w:lang w:val="en-US" w:eastAsia="zh-CN"/>
        </w:rPr>
        <w:t>1-</w:t>
      </w:r>
      <w:r>
        <w:rPr>
          <w:rFonts w:hint="eastAsia" w:ascii="仿宋_GB2312" w:hAnsi="楷体_GB2312" w:eastAsia="仿宋_GB2312" w:cs="楷体_GB2312"/>
          <w:b w:val="0"/>
          <w:bCs/>
          <w:color w:val="auto"/>
          <w:spacing w:val="0"/>
          <w:sz w:val="32"/>
          <w:szCs w:val="32"/>
          <w:lang w:val="en-US" w:eastAsia="zh-CN"/>
        </w:rPr>
        <w:t>2）</w:t>
      </w:r>
      <w:r>
        <w:rPr>
          <w:rFonts w:hint="eastAsia" w:ascii="仿宋_GB2312" w:hAnsi="楷体_GB2312" w:eastAsia="仿宋_GB2312" w:cs="楷体_GB2312"/>
          <w:b w:val="0"/>
          <w:bCs/>
          <w:color w:val="auto"/>
          <w:sz w:val="32"/>
          <w:szCs w:val="32"/>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3.招商引荐人</w:t>
      </w:r>
      <w:r>
        <w:rPr>
          <w:rFonts w:hint="eastAsia" w:ascii="仿宋_GB2312" w:hAnsi="仿宋_GB2312" w:eastAsia="仿宋_GB2312" w:cs="仿宋_GB2312"/>
          <w:color w:val="auto"/>
          <w:sz w:val="32"/>
          <w:szCs w:val="32"/>
        </w:rPr>
        <w:t>营业执照、税务登记证（三证合一的提供新的营业执照即可）</w:t>
      </w:r>
      <w:r>
        <w:rPr>
          <w:rFonts w:hint="eastAsia" w:ascii="仿宋_GB2312" w:hAnsi="仿宋_GB2312" w:eastAsia="仿宋_GB2312" w:cs="仿宋_GB2312"/>
          <w:color w:val="auto"/>
          <w:sz w:val="32"/>
          <w:szCs w:val="32"/>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4.引荐落户项目营业执照。</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5.引荐落户项目验资报告（外资项目提供）。</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6.引荐落户项目</w:t>
      </w:r>
      <w:r>
        <w:rPr>
          <w:rFonts w:hint="eastAsia" w:ascii="仿宋_GB2312" w:hAnsi="仿宋_GB2312" w:eastAsia="仿宋_GB2312" w:cs="仿宋_GB2312"/>
          <w:color w:val="auto"/>
          <w:sz w:val="32"/>
          <w:szCs w:val="32"/>
          <w:lang w:val="en-US" w:eastAsia="zh-CN"/>
        </w:rPr>
        <w:t>近两年度1-12月工业产销总值及主要产品产量（B204-1表，</w:t>
      </w:r>
      <w:r>
        <w:rPr>
          <w:rFonts w:hint="eastAsia" w:ascii="仿宋_GB2312" w:hAnsi="仿宋_GB2312" w:eastAsia="仿宋_GB2312" w:cs="仿宋_GB2312"/>
          <w:color w:val="auto"/>
          <w:sz w:val="32"/>
          <w:szCs w:val="32"/>
          <w:lang w:eastAsia="zh-CN"/>
        </w:rPr>
        <w:t>工业企业提供</w:t>
      </w:r>
      <w:r>
        <w:rPr>
          <w:rFonts w:hint="eastAsia" w:ascii="仿宋_GB2312" w:hAnsi="仿宋_GB2312" w:eastAsia="仿宋_GB2312" w:cs="仿宋_GB2312"/>
          <w:color w:val="auto"/>
          <w:sz w:val="32"/>
          <w:szCs w:val="32"/>
          <w:lang w:val="en-US" w:eastAsia="zh-CN"/>
        </w:rPr>
        <w:t>）或近两年度1-12月财务状况（F203表，</w:t>
      </w:r>
      <w:r>
        <w:rPr>
          <w:rFonts w:hint="eastAsia" w:ascii="仿宋_GB2312" w:hAnsi="仿宋_GB2312" w:eastAsia="仿宋_GB2312" w:cs="仿宋_GB2312"/>
          <w:color w:val="auto"/>
          <w:sz w:val="32"/>
          <w:szCs w:val="32"/>
          <w:lang w:eastAsia="zh-CN"/>
        </w:rPr>
        <w:t>生产服务业企业提供</w:t>
      </w:r>
      <w:r>
        <w:rPr>
          <w:rFonts w:hint="eastAsia" w:ascii="仿宋_GB2312" w:hAnsi="仿宋_GB2312" w:eastAsia="仿宋_GB2312" w:cs="仿宋_GB2312"/>
          <w:color w:val="auto"/>
          <w:sz w:val="32"/>
          <w:szCs w:val="32"/>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7.引荐落户项目</w:t>
      </w:r>
      <w:r>
        <w:rPr>
          <w:rFonts w:hint="eastAsia" w:ascii="仿宋_GB2312" w:hAnsi="仿宋_GB2312" w:eastAsia="仿宋_GB2312" w:cs="仿宋_GB2312"/>
          <w:color w:val="auto"/>
          <w:sz w:val="32"/>
          <w:szCs w:val="32"/>
          <w:lang w:val="en-US" w:eastAsia="zh-CN"/>
        </w:rPr>
        <w:t>近两年度</w:t>
      </w:r>
      <w:r>
        <w:rPr>
          <w:rFonts w:hint="eastAsia" w:ascii="仿宋_GB2312" w:hAnsi="仿宋_GB2312" w:eastAsia="仿宋_GB2312" w:cs="仿宋_GB2312"/>
          <w:color w:val="auto"/>
          <w:sz w:val="32"/>
          <w:szCs w:val="32"/>
          <w:lang w:eastAsia="zh-CN"/>
        </w:rPr>
        <w:t>财务报表（或年度审计报告）</w:t>
      </w:r>
      <w:r>
        <w:rPr>
          <w:rFonts w:hint="eastAsia" w:ascii="仿宋_GB2312" w:hAnsi="楷体_GB2312" w:eastAsia="仿宋_GB2312" w:cs="楷体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楷体_GB2312" w:hAnsi="楷体" w:eastAsia="楷体_GB2312" w:cs="楷体"/>
          <w:bCs/>
          <w:color w:val="auto"/>
          <w:sz w:val="32"/>
          <w:szCs w:val="32"/>
          <w:lang w:val="en-US" w:eastAsia="zh-CN"/>
        </w:rPr>
      </w:pPr>
      <w:r>
        <w:rPr>
          <w:rFonts w:hint="eastAsia" w:ascii="楷体_GB2312" w:hAnsi="楷体" w:eastAsia="楷体_GB2312" w:cs="楷体"/>
          <w:bCs/>
          <w:color w:val="auto"/>
          <w:sz w:val="32"/>
          <w:szCs w:val="32"/>
          <w:lang w:val="en-US" w:eastAsia="zh-CN"/>
        </w:rPr>
        <w:t>（四）申请总部经济业态奖补的，提供以下材料：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pacing w:val="0"/>
          <w:sz w:val="32"/>
          <w:szCs w:val="32"/>
          <w:lang w:val="en-US" w:eastAsia="zh-CN"/>
        </w:rPr>
      </w:pPr>
      <w:r>
        <w:rPr>
          <w:rFonts w:hint="eastAsia" w:ascii="仿宋_GB2312" w:hAnsi="楷体_GB2312" w:eastAsia="仿宋_GB2312" w:cs="楷体_GB2312"/>
          <w:b w:val="0"/>
          <w:bCs/>
          <w:color w:val="auto"/>
          <w:sz w:val="32"/>
          <w:szCs w:val="32"/>
          <w:lang w:val="en-US" w:eastAsia="zh-CN"/>
        </w:rPr>
        <w:t>1.封面、目录、《</w:t>
      </w:r>
      <w:r>
        <w:rPr>
          <w:rFonts w:hint="eastAsia" w:ascii="仿宋_GB2312" w:hAnsi="仿宋_GB2312" w:eastAsia="仿宋_GB2312" w:cs="仿宋_GB2312"/>
          <w:b w:val="0"/>
          <w:bCs/>
          <w:color w:val="auto"/>
          <w:sz w:val="32"/>
          <w:szCs w:val="32"/>
          <w:lang w:val="en-US" w:eastAsia="zh-CN"/>
        </w:rPr>
        <w:t>总部经济业态专项资金申请表》</w:t>
      </w:r>
      <w:r>
        <w:rPr>
          <w:rFonts w:hint="eastAsia" w:ascii="仿宋_GB2312" w:hAnsi="楷体_GB2312" w:eastAsia="仿宋_GB2312" w:cs="楷体_GB2312"/>
          <w:b w:val="0"/>
          <w:bCs/>
          <w:color w:val="auto"/>
          <w:spacing w:val="0"/>
          <w:sz w:val="32"/>
          <w:szCs w:val="32"/>
          <w:lang w:val="en-US" w:eastAsia="zh-CN"/>
        </w:rPr>
        <w:t>（附件</w:t>
      </w:r>
      <w:r>
        <w:rPr>
          <w:rFonts w:hint="default" w:ascii="仿宋_GB2312" w:hAnsi="楷体_GB2312" w:eastAsia="仿宋_GB2312" w:cs="楷体_GB2312"/>
          <w:b w:val="0"/>
          <w:bCs/>
          <w:color w:val="auto"/>
          <w:spacing w:val="0"/>
          <w:sz w:val="32"/>
          <w:szCs w:val="32"/>
          <w:lang w:val="en-US" w:eastAsia="zh-CN"/>
        </w:rPr>
        <w:t>1-</w:t>
      </w:r>
      <w:r>
        <w:rPr>
          <w:rFonts w:hint="eastAsia" w:ascii="仿宋_GB2312" w:hAnsi="楷体_GB2312" w:eastAsia="仿宋_GB2312" w:cs="楷体_GB2312"/>
          <w:b w:val="0"/>
          <w:bCs/>
          <w:color w:val="auto"/>
          <w:spacing w:val="0"/>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2.</w:t>
      </w:r>
      <w:r>
        <w:rPr>
          <w:rFonts w:hint="eastAsia" w:ascii="仿宋_GB2312" w:hAnsi="仿宋_GB2312" w:eastAsia="仿宋_GB2312" w:cs="仿宋_GB2312"/>
          <w:color w:val="auto"/>
          <w:sz w:val="32"/>
          <w:szCs w:val="32"/>
        </w:rPr>
        <w:t>企业营业执照、税务登记证（三证合一的提供新的营业执照即可）</w:t>
      </w:r>
      <w:r>
        <w:rPr>
          <w:rFonts w:hint="eastAsia" w:ascii="仿宋_GB2312" w:hAnsi="楷体_GB2312" w:eastAsia="仿宋_GB2312" w:cs="楷体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3.</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近两年度1-12月工业产销总值及主要产品产量（B204-1表）。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楷体_GB2312" w:eastAsia="仿宋_GB2312" w:cs="楷体_GB2312"/>
          <w:b w:val="0"/>
          <w:bCs/>
          <w:color w:val="auto"/>
          <w:sz w:val="32"/>
          <w:szCs w:val="32"/>
          <w:lang w:val="en-US" w:eastAsia="zh-CN"/>
        </w:rPr>
        <w:t>4.</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近两年度</w:t>
      </w:r>
      <w:r>
        <w:rPr>
          <w:rFonts w:hint="eastAsia" w:ascii="仿宋_GB2312" w:hAnsi="仿宋_GB2312" w:eastAsia="仿宋_GB2312" w:cs="仿宋_GB2312"/>
          <w:color w:val="auto"/>
          <w:sz w:val="32"/>
          <w:szCs w:val="32"/>
          <w:lang w:eastAsia="zh-CN"/>
        </w:rPr>
        <w:t>财务报表（或年度审计报告）。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5.企业委外加工订单合同、结算凭证。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color w:val="auto"/>
          <w:lang w:val="en-US" w:eastAsia="zh-CN"/>
        </w:rPr>
      </w:pPr>
      <w:r>
        <w:rPr>
          <w:rFonts w:hint="eastAsia" w:ascii="仿宋_GB2312" w:hAnsi="楷体_GB2312" w:eastAsia="仿宋_GB2312" w:cs="楷体_GB2312"/>
          <w:b w:val="0"/>
          <w:bCs/>
          <w:color w:val="auto"/>
          <w:sz w:val="32"/>
          <w:szCs w:val="32"/>
          <w:lang w:val="en-US" w:eastAsia="zh-CN"/>
        </w:rPr>
        <w:t>6.</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近两年度</w:t>
      </w:r>
      <w:r>
        <w:rPr>
          <w:rFonts w:hint="eastAsia" w:ascii="仿宋_GB2312" w:hAnsi="楷体_GB2312" w:eastAsia="仿宋_GB2312" w:cs="楷体_GB2312"/>
          <w:b w:val="0"/>
          <w:bCs/>
          <w:color w:val="auto"/>
          <w:sz w:val="32"/>
          <w:szCs w:val="32"/>
          <w:lang w:val="en-US" w:eastAsia="zh-CN"/>
        </w:rPr>
        <w:t>纳税凭证。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五、监督和管理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（一）增城区科工商信局依据有关规定组织实施</w:t>
      </w:r>
      <w:r>
        <w:rPr>
          <w:rFonts w:hint="eastAsia" w:ascii="仿宋_GB2312" w:hAnsi="仿宋_GB2312" w:eastAsia="仿宋_GB2312" w:cs="仿宋_GB2312"/>
          <w:color w:val="auto"/>
          <w:sz w:val="32"/>
          <w:szCs w:val="32"/>
          <w:highlight w:val="none"/>
          <w:lang w:val="en-US" w:eastAsia="zh-CN"/>
        </w:rPr>
        <w:t>产业园区专项资金</w:t>
      </w:r>
      <w:r>
        <w:rPr>
          <w:rFonts w:hint="eastAsia" w:ascii="仿宋_GB2312" w:hAnsi="仿宋_GB2312" w:eastAsia="仿宋_GB2312" w:cs="仿宋_GB2312"/>
          <w:b w:val="0"/>
          <w:bCs/>
          <w:color w:val="auto"/>
          <w:sz w:val="32"/>
          <w:szCs w:val="32"/>
          <w:lang w:eastAsia="zh-CN"/>
        </w:rPr>
        <w:t>项目的信息公开、监督检查、绩效评价工作。申报企业不得弄虚做假，不得编造数据，须对所有申报材料的真实性、合法性、有效性负责。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color w:val="auto"/>
          <w:sz w:val="32"/>
          <w:szCs w:val="32"/>
          <w:highlight w:val="none"/>
          <w:lang w:val="en-US" w:eastAsia="zh-CN"/>
        </w:rPr>
        <w:t>产业园区专项资金</w:t>
      </w:r>
      <w:r>
        <w:rPr>
          <w:rFonts w:hint="eastAsia" w:ascii="仿宋_GB2312" w:hAnsi="仿宋_GB2312" w:eastAsia="仿宋_GB2312" w:cs="仿宋_GB2312"/>
          <w:b w:val="0"/>
          <w:bCs/>
          <w:color w:val="auto"/>
          <w:sz w:val="32"/>
          <w:szCs w:val="32"/>
          <w:lang w:eastAsia="zh-CN"/>
        </w:rPr>
        <w:t>的安排、拨付、使用和管理，依法接受审计机关的审计监督和纪检监察机关的监督管理，并接受区人大和社会的监督。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（三）</w:t>
      </w:r>
      <w:r>
        <w:rPr>
          <w:rFonts w:hint="eastAsia" w:ascii="仿宋_GB2312" w:hAnsi="仿宋_GB2312" w:eastAsia="仿宋_GB2312" w:cs="仿宋_GB2312"/>
          <w:color w:val="auto"/>
          <w:sz w:val="32"/>
          <w:szCs w:val="32"/>
          <w:highlight w:val="none"/>
          <w:lang w:val="en-US" w:eastAsia="zh-CN"/>
        </w:rPr>
        <w:t>产业园区专项资金</w:t>
      </w:r>
      <w:r>
        <w:rPr>
          <w:rFonts w:hint="eastAsia" w:ascii="仿宋_GB2312" w:hAnsi="仿宋_GB2312" w:eastAsia="仿宋_GB2312" w:cs="仿宋_GB2312"/>
          <w:b w:val="0"/>
          <w:bCs/>
          <w:color w:val="auto"/>
          <w:sz w:val="32"/>
          <w:szCs w:val="32"/>
          <w:lang w:eastAsia="zh-CN"/>
        </w:rPr>
        <w:t>严禁截留、挪用。对弄虚作假、截留、挪用等违反国家法律法规或者有关纪律的行为，将依照《中华人民共和国预算法》、《财政违法行为处罚处分条例》（国务院令〔2005〕第427号）等法律法规处理，追回资金。</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六</w:t>
      </w:r>
      <w:r>
        <w:rPr>
          <w:rFonts w:hint="eastAsia" w:ascii="黑体" w:hAnsi="黑体" w:eastAsia="黑体" w:cs="黑体"/>
          <w:color w:val="auto"/>
          <w:sz w:val="32"/>
          <w:szCs w:val="32"/>
          <w:shd w:val="clear" w:color="auto" w:fill="FFFFFF"/>
        </w:rPr>
        <w:t>、其他</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纳入统计的企业申报时各项经济数据，应与</w:t>
      </w:r>
      <w:r>
        <w:rPr>
          <w:rFonts w:hint="eastAsia" w:ascii="仿宋_GB2312" w:hAnsi="仿宋_GB2312" w:eastAsia="仿宋_GB2312" w:cs="仿宋_GB2312"/>
          <w:color w:val="auto"/>
          <w:sz w:val="32"/>
          <w:szCs w:val="32"/>
          <w:lang w:val="en-US" w:eastAsia="zh-CN"/>
        </w:rPr>
        <w:t>统计平台数基本一致。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highlight w:val="none"/>
          <w:lang w:val="en-US" w:eastAsia="zh-CN"/>
        </w:rPr>
        <w:t>产业园区专项资金</w:t>
      </w:r>
      <w:r>
        <w:rPr>
          <w:rFonts w:hint="eastAsia" w:ascii="仿宋_GB2312" w:hAnsi="仿宋_GB2312" w:eastAsia="仿宋_GB2312" w:cs="仿宋_GB2312"/>
          <w:color w:val="auto"/>
          <w:sz w:val="32"/>
          <w:szCs w:val="32"/>
        </w:rPr>
        <w:t>与我区其他相同性质奖励资金有重复的，</w:t>
      </w:r>
      <w:r>
        <w:rPr>
          <w:rFonts w:hint="eastAsia" w:ascii="仿宋" w:hAnsi="仿宋" w:eastAsia="仿宋" w:cs="仿宋"/>
          <w:color w:val="auto"/>
          <w:sz w:val="32"/>
          <w:szCs w:val="32"/>
        </w:rPr>
        <w:t>按就高原则给予奖励，另有规定的除外。</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产业园区专项资金包括</w:t>
      </w:r>
      <w:r>
        <w:rPr>
          <w:rFonts w:hint="eastAsia" w:ascii="仿宋_GB2312" w:hAnsi="仿宋_GB2312" w:eastAsia="仿宋_GB2312" w:cs="仿宋_GB2312"/>
          <w:color w:val="auto"/>
          <w:sz w:val="32"/>
          <w:szCs w:val="32"/>
        </w:rPr>
        <w:t>委托第三方中介机构费用或组织专家评审费用。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）本指南</w:t>
      </w:r>
      <w:r>
        <w:rPr>
          <w:rFonts w:hint="eastAsia" w:ascii="仿宋_GB2312" w:hAnsi="仿宋_GB2312" w:eastAsia="仿宋_GB2312" w:cs="仿宋_GB2312"/>
          <w:color w:val="auto"/>
          <w:sz w:val="32"/>
          <w:szCs w:val="32"/>
          <w:lang w:eastAsia="zh-CN"/>
        </w:rPr>
        <w:t>有效期与</w:t>
      </w:r>
      <w:r>
        <w:rPr>
          <w:rFonts w:hint="eastAsia" w:ascii="仿宋_GB2312" w:hAnsi="仿宋_GB2312" w:eastAsia="仿宋_GB2312" w:cs="仿宋_GB2312"/>
          <w:color w:val="auto"/>
          <w:sz w:val="32"/>
          <w:szCs w:val="32"/>
          <w:highlight w:val="none"/>
          <w:lang w:val="en-US" w:eastAsia="zh-CN"/>
        </w:rPr>
        <w:t>《政策措施》</w:t>
      </w:r>
      <w:r>
        <w:rPr>
          <w:rFonts w:hint="eastAsia" w:ascii="仿宋_GB2312" w:hAnsi="仿宋_GB2312" w:eastAsia="仿宋_GB2312" w:cs="仿宋_GB2312"/>
          <w:color w:val="auto"/>
          <w:sz w:val="32"/>
          <w:szCs w:val="32"/>
          <w:shd w:val="clear" w:color="auto" w:fill="FFFFFF"/>
          <w:lang w:eastAsia="zh-CN"/>
        </w:rPr>
        <w:t>同步；根据本指南发布的</w:t>
      </w:r>
      <w:r>
        <w:rPr>
          <w:rFonts w:hint="eastAsia" w:ascii="仿宋_GB2312" w:hAnsi="仿宋_GB2312" w:eastAsia="仿宋_GB2312" w:cs="仿宋_GB2312"/>
          <w:color w:val="auto"/>
          <w:sz w:val="32"/>
          <w:szCs w:val="32"/>
          <w:highlight w:val="none"/>
          <w:lang w:val="en-US" w:eastAsia="zh-CN"/>
        </w:rPr>
        <w:t>年度申报通知，在符合《政策措施》</w:t>
      </w:r>
      <w:r>
        <w:rPr>
          <w:rFonts w:hint="eastAsia" w:ascii="仿宋_GB2312" w:hAnsi="仿宋_GB2312" w:eastAsia="仿宋_GB2312" w:cs="仿宋_GB2312"/>
          <w:b w:val="0"/>
          <w:color w:val="auto"/>
          <w:kern w:val="2"/>
          <w:sz w:val="32"/>
          <w:szCs w:val="32"/>
          <w:lang w:val="en-US" w:eastAsia="zh-CN" w:bidi="ar-SA"/>
        </w:rPr>
        <w:t>的要求下，</w:t>
      </w:r>
      <w:r>
        <w:rPr>
          <w:rFonts w:hint="eastAsia" w:ascii="仿宋_GB2312" w:hAnsi="仿宋_GB2312" w:eastAsia="仿宋_GB2312" w:cs="仿宋_GB2312"/>
          <w:color w:val="auto"/>
          <w:sz w:val="32"/>
          <w:szCs w:val="32"/>
          <w:highlight w:val="none"/>
          <w:lang w:val="en-US" w:eastAsia="zh-CN"/>
        </w:rPr>
        <w:t>可按实际情况对本指</w:t>
      </w:r>
      <w:r>
        <w:rPr>
          <w:rFonts w:hint="eastAsia" w:ascii="仿宋_GB2312" w:hAnsi="仿宋_GB2312" w:eastAsia="仿宋_GB2312" w:cs="仿宋_GB2312"/>
          <w:b w:val="0"/>
          <w:bCs/>
          <w:color w:val="auto"/>
          <w:sz w:val="32"/>
          <w:szCs w:val="32"/>
          <w:lang w:val="en-US" w:eastAsia="zh-CN"/>
        </w:rPr>
        <w:t>南的内容进行调整。</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附件：</w:t>
      </w:r>
      <w:r>
        <w:rPr>
          <w:rFonts w:hint="default"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1.</w:t>
      </w:r>
      <w:r>
        <w:rPr>
          <w:rFonts w:hint="eastAsia" w:ascii="仿宋_GB2312" w:hAnsi="楷体_GB2312" w:eastAsia="仿宋_GB2312" w:cs="楷体_GB2312"/>
          <w:b w:val="0"/>
          <w:bCs/>
          <w:color w:val="auto"/>
          <w:sz w:val="32"/>
          <w:szCs w:val="32"/>
          <w:lang w:val="en-US" w:eastAsia="zh-CN"/>
        </w:rPr>
        <w:t>新进驻项目备案表</w:t>
      </w:r>
    </w:p>
    <w:p>
      <w:pPr>
        <w:keepNext w:val="0"/>
        <w:keepLines w:val="0"/>
        <w:pageBreakBefore w:val="0"/>
        <w:widowControl w:val="0"/>
        <w:kinsoku/>
        <w:wordWrap/>
        <w:overflowPunct/>
        <w:topLinePunct w:val="0"/>
        <w:autoSpaceDE/>
        <w:autoSpaceDN/>
        <w:bidi w:val="0"/>
        <w:adjustRightInd w:val="0"/>
        <w:snapToGrid w:val="0"/>
        <w:spacing w:line="520" w:lineRule="exact"/>
        <w:ind w:firstLine="1600" w:firstLineChars="500"/>
        <w:textAlignment w:val="auto"/>
        <w:rPr>
          <w:rFonts w:hint="eastAsia" w:ascii="仿宋_GB2312" w:hAnsi="仿宋_GB2312" w:eastAsia="仿宋_GB2312" w:cs="仿宋_GB2312"/>
          <w:b w:val="0"/>
          <w:bCs/>
          <w:color w:val="auto"/>
          <w:sz w:val="32"/>
          <w:szCs w:val="32"/>
          <w:lang w:val="en-US" w:eastAsia="zh-CN"/>
        </w:rPr>
      </w:pPr>
      <w:r>
        <w:rPr>
          <w:rFonts w:hint="default"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2.</w:t>
      </w:r>
      <w:r>
        <w:rPr>
          <w:rFonts w:hint="eastAsia" w:ascii="仿宋_GB2312" w:hAnsi="楷体_GB2312" w:eastAsia="仿宋_GB2312" w:cs="楷体_GB2312"/>
          <w:b w:val="0"/>
          <w:bCs/>
          <w:color w:val="auto"/>
          <w:sz w:val="32"/>
          <w:szCs w:val="32"/>
          <w:lang w:val="en-US" w:eastAsia="zh-CN"/>
        </w:rPr>
        <w:t>项目引荐确认表</w:t>
      </w:r>
    </w:p>
    <w:p>
      <w:pPr>
        <w:keepNext w:val="0"/>
        <w:keepLines w:val="0"/>
        <w:pageBreakBefore w:val="0"/>
        <w:widowControl w:val="0"/>
        <w:kinsoku/>
        <w:wordWrap/>
        <w:overflowPunct/>
        <w:topLinePunct w:val="0"/>
        <w:autoSpaceDE/>
        <w:autoSpaceDN/>
        <w:bidi w:val="0"/>
        <w:adjustRightInd w:val="0"/>
        <w:snapToGrid w:val="0"/>
        <w:spacing w:line="520" w:lineRule="exact"/>
        <w:ind w:firstLine="1600" w:firstLineChars="500"/>
        <w:textAlignment w:val="auto"/>
        <w:rPr>
          <w:rFonts w:hint="eastAsia" w:ascii="仿宋_GB2312" w:hAnsi="仿宋_GB2312" w:eastAsia="仿宋_GB2312" w:cs="仿宋_GB2312"/>
          <w:b w:val="0"/>
          <w:bCs/>
          <w:color w:val="auto"/>
          <w:sz w:val="32"/>
          <w:szCs w:val="32"/>
          <w:lang w:val="en-US" w:eastAsia="zh-CN"/>
        </w:rPr>
      </w:pPr>
      <w:r>
        <w:rPr>
          <w:rFonts w:hint="default"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3.</w:t>
      </w:r>
      <w:r>
        <w:rPr>
          <w:rFonts w:hint="eastAsia" w:ascii="仿宋_GB2312" w:hAnsi="楷体_GB2312" w:eastAsia="仿宋_GB2312" w:cs="楷体_GB2312"/>
          <w:b w:val="0"/>
          <w:bCs/>
          <w:color w:val="auto"/>
          <w:sz w:val="32"/>
          <w:szCs w:val="32"/>
          <w:lang w:val="en-US" w:eastAsia="zh-CN"/>
        </w:rPr>
        <w:t>园区备案申请表</w:t>
      </w:r>
    </w:p>
    <w:p>
      <w:pPr>
        <w:keepNext w:val="0"/>
        <w:keepLines w:val="0"/>
        <w:pageBreakBefore w:val="0"/>
        <w:widowControl w:val="0"/>
        <w:kinsoku/>
        <w:wordWrap/>
        <w:overflowPunct/>
        <w:topLinePunct w:val="0"/>
        <w:autoSpaceDE/>
        <w:autoSpaceDN/>
        <w:bidi w:val="0"/>
        <w:adjustRightInd w:val="0"/>
        <w:snapToGrid w:val="0"/>
        <w:spacing w:line="520" w:lineRule="exact"/>
        <w:ind w:firstLine="1600" w:firstLineChars="500"/>
        <w:textAlignment w:val="auto"/>
        <w:rPr>
          <w:rFonts w:hint="eastAsia" w:ascii="仿宋_GB2312" w:hAnsi="仿宋_GB2312" w:eastAsia="仿宋_GB2312" w:cs="仿宋_GB2312"/>
          <w:b w:val="0"/>
          <w:bCs/>
          <w:color w:val="auto"/>
          <w:sz w:val="32"/>
          <w:szCs w:val="32"/>
          <w:lang w:val="en-US" w:eastAsia="zh-CN"/>
        </w:rPr>
      </w:pPr>
      <w:r>
        <w:rPr>
          <w:rFonts w:hint="default" w:ascii="仿宋_GB2312" w:hAnsi="楷体_GB2312" w:eastAsia="仿宋_GB2312" w:cs="楷体_GB2312"/>
          <w:b w:val="0"/>
          <w:bCs/>
          <w:color w:val="auto"/>
          <w:sz w:val="32"/>
          <w:szCs w:val="32"/>
          <w:lang w:val="en-US" w:eastAsia="zh-CN"/>
        </w:rPr>
        <w:t>1-</w:t>
      </w:r>
      <w:r>
        <w:rPr>
          <w:rFonts w:hint="eastAsia" w:ascii="仿宋_GB2312" w:hAnsi="楷体_GB2312" w:eastAsia="仿宋_GB2312" w:cs="楷体_GB2312"/>
          <w:b w:val="0"/>
          <w:bCs/>
          <w:color w:val="auto"/>
          <w:sz w:val="32"/>
          <w:szCs w:val="32"/>
          <w:lang w:val="en-US" w:eastAsia="zh-CN"/>
        </w:rPr>
        <w:t>4.新进驻</w:t>
      </w:r>
      <w:r>
        <w:rPr>
          <w:rFonts w:hint="eastAsia" w:ascii="仿宋_GB2312" w:hAnsi="仿宋_GB2312" w:eastAsia="仿宋_GB2312" w:cs="仿宋_GB2312"/>
          <w:b w:val="0"/>
          <w:bCs/>
          <w:color w:val="auto"/>
          <w:sz w:val="32"/>
          <w:szCs w:val="32"/>
          <w:lang w:val="en-US" w:eastAsia="zh-CN"/>
        </w:rPr>
        <w:t>项目专项资金申请表</w:t>
      </w:r>
    </w:p>
    <w:p>
      <w:pPr>
        <w:keepNext w:val="0"/>
        <w:keepLines w:val="0"/>
        <w:pageBreakBefore w:val="0"/>
        <w:widowControl w:val="0"/>
        <w:kinsoku/>
        <w:wordWrap/>
        <w:overflowPunct/>
        <w:topLinePunct w:val="0"/>
        <w:autoSpaceDE/>
        <w:autoSpaceDN/>
        <w:bidi w:val="0"/>
        <w:adjustRightInd w:val="0"/>
        <w:snapToGrid w:val="0"/>
        <w:spacing w:line="520" w:lineRule="exact"/>
        <w:ind w:firstLine="1600" w:firstLineChars="500"/>
        <w:jc w:val="left"/>
        <w:textAlignment w:val="auto"/>
        <w:rPr>
          <w:rFonts w:hint="eastAsia" w:ascii="仿宋_GB2312" w:hAnsi="楷体_GB2312" w:eastAsia="仿宋_GB2312" w:cs="楷体_GB2312"/>
          <w:b w:val="0"/>
          <w:bCs/>
          <w:color w:val="auto"/>
          <w:sz w:val="32"/>
          <w:szCs w:val="32"/>
          <w:lang w:val="en-US" w:eastAsia="zh-CN"/>
        </w:rPr>
      </w:pPr>
      <w:r>
        <w:rPr>
          <w:rFonts w:hint="default" w:ascii="仿宋_GB2312" w:hAnsi="楷体_GB2312" w:eastAsia="仿宋_GB2312" w:cs="楷体_GB2312"/>
          <w:b w:val="0"/>
          <w:bCs/>
          <w:color w:val="auto"/>
          <w:sz w:val="32"/>
          <w:szCs w:val="32"/>
          <w:lang w:val="en-US" w:eastAsia="zh-CN"/>
        </w:rPr>
        <w:t>1-</w:t>
      </w:r>
      <w:r>
        <w:rPr>
          <w:rFonts w:hint="eastAsia" w:ascii="仿宋_GB2312" w:hAnsi="楷体_GB2312" w:eastAsia="仿宋_GB2312" w:cs="楷体_GB2312"/>
          <w:b w:val="0"/>
          <w:bCs/>
          <w:color w:val="auto"/>
          <w:sz w:val="32"/>
          <w:szCs w:val="32"/>
          <w:lang w:val="en-US" w:eastAsia="zh-CN"/>
        </w:rPr>
        <w:t>5.固定资产投资明细表</w:t>
      </w:r>
    </w:p>
    <w:p>
      <w:pPr>
        <w:keepNext w:val="0"/>
        <w:keepLines w:val="0"/>
        <w:pageBreakBefore w:val="0"/>
        <w:widowControl w:val="0"/>
        <w:kinsoku/>
        <w:wordWrap/>
        <w:overflowPunct/>
        <w:topLinePunct w:val="0"/>
        <w:autoSpaceDE/>
        <w:autoSpaceDN/>
        <w:bidi w:val="0"/>
        <w:adjustRightInd w:val="0"/>
        <w:snapToGrid w:val="0"/>
        <w:spacing w:line="520" w:lineRule="exact"/>
        <w:ind w:firstLine="1600" w:firstLineChars="500"/>
        <w:jc w:val="left"/>
        <w:textAlignment w:val="auto"/>
        <w:rPr>
          <w:rFonts w:hint="eastAsia" w:ascii="仿宋_GB2312" w:hAnsi="楷体_GB2312" w:eastAsia="仿宋_GB2312" w:cs="楷体_GB2312"/>
          <w:b w:val="0"/>
          <w:bCs/>
          <w:color w:val="auto"/>
          <w:sz w:val="32"/>
          <w:szCs w:val="32"/>
          <w:lang w:val="en-US" w:eastAsia="zh-CN"/>
        </w:rPr>
      </w:pPr>
      <w:r>
        <w:rPr>
          <w:rFonts w:hint="default" w:ascii="仿宋_GB2312" w:hAnsi="楷体_GB2312" w:eastAsia="仿宋_GB2312" w:cs="楷体_GB2312"/>
          <w:b w:val="0"/>
          <w:bCs/>
          <w:color w:val="auto"/>
          <w:sz w:val="32"/>
          <w:szCs w:val="32"/>
          <w:lang w:val="en-US" w:eastAsia="zh-CN"/>
        </w:rPr>
        <w:t>1-</w:t>
      </w:r>
      <w:r>
        <w:rPr>
          <w:rFonts w:hint="eastAsia" w:ascii="仿宋_GB2312" w:hAnsi="楷体_GB2312" w:eastAsia="仿宋_GB2312" w:cs="楷体_GB2312"/>
          <w:b w:val="0"/>
          <w:bCs/>
          <w:color w:val="auto"/>
          <w:sz w:val="32"/>
          <w:szCs w:val="32"/>
          <w:lang w:val="en-US" w:eastAsia="zh-CN"/>
        </w:rPr>
        <w:t>6.招商引荐人奖励申请表</w:t>
      </w:r>
    </w:p>
    <w:p>
      <w:pPr>
        <w:keepNext w:val="0"/>
        <w:keepLines w:val="0"/>
        <w:pageBreakBefore w:val="0"/>
        <w:widowControl w:val="0"/>
        <w:kinsoku/>
        <w:wordWrap/>
        <w:overflowPunct/>
        <w:topLinePunct w:val="0"/>
        <w:autoSpaceDE/>
        <w:autoSpaceDN/>
        <w:bidi w:val="0"/>
        <w:adjustRightInd w:val="0"/>
        <w:snapToGrid w:val="0"/>
        <w:spacing w:line="520" w:lineRule="exact"/>
        <w:ind w:firstLine="1600" w:firstLineChars="500"/>
        <w:jc w:val="left"/>
        <w:textAlignment w:val="auto"/>
        <w:rPr>
          <w:rFonts w:hint="eastAsia" w:ascii="仿宋_GB2312" w:hAnsi="仿宋_GB2312" w:eastAsia="仿宋_GB2312" w:cs="仿宋_GB2312"/>
          <w:b w:val="0"/>
          <w:bCs/>
          <w:color w:val="auto"/>
          <w:sz w:val="32"/>
          <w:szCs w:val="32"/>
          <w:lang w:val="en-US" w:eastAsia="zh-CN"/>
        </w:rPr>
      </w:pPr>
      <w:r>
        <w:rPr>
          <w:rFonts w:hint="default" w:ascii="仿宋_GB2312" w:hAnsi="楷体_GB2312" w:eastAsia="仿宋_GB2312" w:cs="楷体_GB2312"/>
          <w:b w:val="0"/>
          <w:bCs/>
          <w:color w:val="auto"/>
          <w:sz w:val="32"/>
          <w:szCs w:val="32"/>
          <w:lang w:val="en-US" w:eastAsia="zh-CN"/>
        </w:rPr>
        <w:t>1-</w:t>
      </w:r>
      <w:r>
        <w:rPr>
          <w:rFonts w:hint="eastAsia" w:ascii="仿宋_GB2312" w:hAnsi="楷体_GB2312" w:eastAsia="仿宋_GB2312" w:cs="楷体_GB2312"/>
          <w:b w:val="0"/>
          <w:bCs/>
          <w:color w:val="auto"/>
          <w:sz w:val="32"/>
          <w:szCs w:val="32"/>
          <w:lang w:val="en-US" w:eastAsia="zh-CN"/>
        </w:rPr>
        <w:t>7.</w:t>
      </w:r>
      <w:r>
        <w:rPr>
          <w:rFonts w:hint="eastAsia" w:ascii="仿宋_GB2312" w:hAnsi="仿宋_GB2312" w:eastAsia="仿宋_GB2312" w:cs="仿宋_GB2312"/>
          <w:b w:val="0"/>
          <w:bCs/>
          <w:color w:val="auto"/>
          <w:sz w:val="32"/>
          <w:szCs w:val="32"/>
          <w:lang w:val="en-US" w:eastAsia="zh-CN"/>
        </w:rPr>
        <w:t>总部经济业态专项资金申请表</w:t>
      </w:r>
    </w:p>
    <w:p>
      <w:pPr>
        <w:keepNext w:val="0"/>
        <w:keepLines w:val="0"/>
        <w:pageBreakBefore w:val="0"/>
        <w:widowControl w:val="0"/>
        <w:kinsoku/>
        <w:wordWrap/>
        <w:overflowPunct/>
        <w:topLinePunct w:val="0"/>
        <w:autoSpaceDE/>
        <w:autoSpaceDN/>
        <w:bidi w:val="0"/>
        <w:adjustRightInd w:val="0"/>
        <w:snapToGrid w:val="0"/>
        <w:spacing w:line="520" w:lineRule="exact"/>
        <w:ind w:firstLine="1600" w:firstLineChars="500"/>
        <w:jc w:val="left"/>
        <w:textAlignment w:val="auto"/>
        <w:rPr>
          <w:rFonts w:hint="default"/>
          <w:lang w:val="en-US"/>
        </w:rPr>
        <w:sectPr>
          <w:footerReference r:id="rId3" w:type="default"/>
          <w:pgSz w:w="11906" w:h="16838"/>
          <w:pgMar w:top="1440" w:right="1474" w:bottom="1440" w:left="1587" w:header="851" w:footer="992" w:gutter="0"/>
          <w:pgNumType w:fmt="numberInDash"/>
          <w:cols w:space="720" w:num="1"/>
          <w:docGrid w:type="lines" w:linePitch="312" w:charSpace="0"/>
        </w:sectPr>
      </w:pPr>
      <w:r>
        <w:rPr>
          <w:rFonts w:hint="default"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8.“******园”合作协议（模板）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r>
        <w:rPr>
          <w:rFonts w:hint="default" w:ascii="黑体" w:hAnsi="黑体" w:eastAsia="黑体" w:cs="黑体"/>
          <w:b w:val="0"/>
          <w:bCs/>
          <w:color w:val="auto"/>
          <w:sz w:val="32"/>
          <w:szCs w:val="32"/>
          <w:lang w:val="en-US" w:eastAsia="zh-CN"/>
        </w:rPr>
        <w:t>1-</w:t>
      </w:r>
      <w:r>
        <w:rPr>
          <w:rFonts w:hint="eastAsia" w:ascii="黑体" w:hAnsi="黑体" w:eastAsia="黑体" w:cs="黑体"/>
          <w:b w:val="0"/>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新进驻项目备案表</w:t>
      </w:r>
    </w:p>
    <w:tbl>
      <w:tblPr>
        <w:tblStyle w:val="12"/>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552"/>
        <w:gridCol w:w="2268"/>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项目</w:t>
            </w:r>
            <w:r>
              <w:rPr>
                <w:rFonts w:hint="eastAsia" w:ascii="仿宋_GB2312" w:hAnsi="仿宋_GB2312" w:eastAsia="仿宋_GB2312" w:cs="仿宋_GB2312"/>
                <w:color w:val="auto"/>
                <w:kern w:val="0"/>
                <w:sz w:val="28"/>
                <w:szCs w:val="28"/>
              </w:rPr>
              <w:t>名称</w:t>
            </w:r>
          </w:p>
        </w:tc>
        <w:tc>
          <w:tcPr>
            <w:tcW w:w="2552" w:type="dxa"/>
            <w:vAlign w:val="center"/>
          </w:tcPr>
          <w:p>
            <w:pPr>
              <w:snapToGrid w:val="0"/>
              <w:jc w:val="center"/>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所属区域</w:t>
            </w:r>
          </w:p>
        </w:tc>
        <w:tc>
          <w:tcPr>
            <w:tcW w:w="2076" w:type="dxa"/>
            <w:vAlign w:val="center"/>
          </w:tcPr>
          <w:p>
            <w:pPr>
              <w:snapToGrid w:val="0"/>
              <w:jc w:val="center"/>
              <w:rPr>
                <w:rFonts w:hint="eastAsia" w:ascii="仿宋_GB2312" w:hAnsi="仿宋_GB2312" w:eastAsia="仿宋_GB2312" w:cs="仿宋_GB2312"/>
                <w:color w:val="auto"/>
                <w:kern w:val="0"/>
                <w:sz w:val="28"/>
                <w:szCs w:val="28"/>
              </w:rPr>
            </w:pPr>
            <w:r>
              <w:rPr>
                <w:rFonts w:hint="eastAsia" w:ascii="仿宋" w:hAnsi="仿宋" w:eastAsia="仿宋" w:cs="仿宋"/>
                <w:color w:val="auto"/>
                <w:kern w:val="0"/>
                <w:sz w:val="24"/>
                <w:szCs w:val="24"/>
                <w:lang w:eastAsia="zh-CN"/>
              </w:rPr>
              <w:t>（增城开发区或镇街）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项目联系人</w:t>
            </w:r>
          </w:p>
        </w:tc>
        <w:tc>
          <w:tcPr>
            <w:tcW w:w="2552" w:type="dxa"/>
            <w:vAlign w:val="center"/>
          </w:tcPr>
          <w:p>
            <w:pPr>
              <w:snapToGrid w:val="0"/>
              <w:jc w:val="center"/>
              <w:rPr>
                <w:rFonts w:hint="eastAsia" w:ascii="仿宋_GB2312" w:hAnsi="仿宋_GB2312" w:eastAsia="仿宋_GB2312" w:cs="仿宋_GB2312"/>
                <w:color w:val="auto"/>
                <w:kern w:val="0"/>
                <w:sz w:val="28"/>
                <w:szCs w:val="28"/>
                <w:lang w:val="en-US" w:eastAsia="zh-CN" w:bidi="ar-SA"/>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联系电话</w:t>
            </w:r>
          </w:p>
        </w:tc>
        <w:tc>
          <w:tcPr>
            <w:tcW w:w="2076" w:type="dxa"/>
            <w:vAlign w:val="center"/>
          </w:tcPr>
          <w:p>
            <w:pPr>
              <w:snapToGrid w:val="0"/>
              <w:jc w:val="righ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进驻园区名称</w:t>
            </w:r>
          </w:p>
        </w:tc>
        <w:tc>
          <w:tcPr>
            <w:tcW w:w="2552" w:type="dxa"/>
            <w:vAlign w:val="center"/>
          </w:tcPr>
          <w:p>
            <w:pPr>
              <w:snapToGrid w:val="0"/>
              <w:jc w:val="center"/>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园区运营机构名称</w:t>
            </w:r>
          </w:p>
        </w:tc>
        <w:tc>
          <w:tcPr>
            <w:tcW w:w="2076" w:type="dxa"/>
            <w:vAlign w:val="center"/>
          </w:tcPr>
          <w:p>
            <w:pPr>
              <w:snapToGrid w:val="0"/>
              <w:jc w:val="righ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进驻园区时间</w:t>
            </w:r>
          </w:p>
        </w:tc>
        <w:tc>
          <w:tcPr>
            <w:tcW w:w="2552" w:type="dxa"/>
            <w:vAlign w:val="center"/>
          </w:tcPr>
          <w:p>
            <w:pPr>
              <w:snapToGrid w:val="0"/>
              <w:jc w:val="center"/>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租赁场地面积</w:t>
            </w:r>
          </w:p>
        </w:tc>
        <w:tc>
          <w:tcPr>
            <w:tcW w:w="2076" w:type="dxa"/>
            <w:vAlign w:val="center"/>
          </w:tcPr>
          <w:p>
            <w:pPr>
              <w:snapToGrid w:val="0"/>
              <w:jc w:val="righ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项目主要产品</w:t>
            </w:r>
          </w:p>
        </w:tc>
        <w:tc>
          <w:tcPr>
            <w:tcW w:w="2552" w:type="dxa"/>
            <w:vAlign w:val="center"/>
          </w:tcPr>
          <w:p>
            <w:pPr>
              <w:snapToGrid w:val="0"/>
              <w:jc w:val="center"/>
              <w:rPr>
                <w:rFonts w:hint="eastAsia" w:ascii="仿宋_GB2312" w:hAnsi="仿宋_GB2312" w:eastAsia="仿宋_GB2312" w:cs="仿宋_GB2312"/>
                <w:color w:val="auto"/>
                <w:kern w:val="0"/>
                <w:sz w:val="28"/>
                <w:szCs w:val="28"/>
                <w:lang w:val="en-US" w:eastAsia="zh-CN" w:bidi="ar-SA"/>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园区主导产业</w:t>
            </w:r>
          </w:p>
        </w:tc>
        <w:tc>
          <w:tcPr>
            <w:tcW w:w="2076" w:type="dxa"/>
            <w:vAlign w:val="center"/>
          </w:tcPr>
          <w:p>
            <w:pPr>
              <w:snapToGrid w:val="0"/>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预计投产时间</w:t>
            </w:r>
          </w:p>
        </w:tc>
        <w:tc>
          <w:tcPr>
            <w:tcW w:w="2552" w:type="dxa"/>
            <w:vAlign w:val="center"/>
          </w:tcPr>
          <w:p>
            <w:pPr>
              <w:snapToGrid w:val="0"/>
              <w:jc w:val="center"/>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预计达产时间</w:t>
            </w:r>
          </w:p>
        </w:tc>
        <w:tc>
          <w:tcPr>
            <w:tcW w:w="2076" w:type="dxa"/>
            <w:vAlign w:val="center"/>
          </w:tcPr>
          <w:p>
            <w:pPr>
              <w:snapToGrid w:val="0"/>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预计上规模时间</w:t>
            </w:r>
          </w:p>
        </w:tc>
        <w:tc>
          <w:tcPr>
            <w:tcW w:w="2552" w:type="dxa"/>
            <w:vAlign w:val="center"/>
          </w:tcPr>
          <w:p>
            <w:pPr>
              <w:snapToGrid w:val="0"/>
              <w:jc w:val="right"/>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预计达产产值（营收）</w:t>
            </w:r>
          </w:p>
        </w:tc>
        <w:tc>
          <w:tcPr>
            <w:tcW w:w="2076" w:type="dxa"/>
            <w:vAlign w:val="center"/>
          </w:tcPr>
          <w:p>
            <w:pPr>
              <w:snapToGrid w:val="0"/>
              <w:jc w:val="righ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项目主要生产工艺</w:t>
            </w:r>
          </w:p>
        </w:tc>
        <w:tc>
          <w:tcPr>
            <w:tcW w:w="2552" w:type="dxa"/>
            <w:vAlign w:val="center"/>
          </w:tcPr>
          <w:p>
            <w:pPr>
              <w:snapToGrid w:val="0"/>
              <w:jc w:val="right"/>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是否有环保敏感环节</w:t>
            </w:r>
          </w:p>
        </w:tc>
        <w:tc>
          <w:tcPr>
            <w:tcW w:w="2076" w:type="dxa"/>
            <w:vAlign w:val="center"/>
          </w:tcPr>
          <w:p>
            <w:pPr>
              <w:snapToGrid w:val="0"/>
              <w:jc w:val="right"/>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项目引荐人名称</w:t>
            </w:r>
          </w:p>
        </w:tc>
        <w:tc>
          <w:tcPr>
            <w:tcW w:w="2552" w:type="dxa"/>
            <w:vAlign w:val="center"/>
          </w:tcPr>
          <w:p>
            <w:pPr>
              <w:snapToGrid w:val="0"/>
              <w:jc w:val="righ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（有则填）</w:t>
            </w: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项目引荐人发挥的引荐作用</w:t>
            </w:r>
          </w:p>
        </w:tc>
        <w:tc>
          <w:tcPr>
            <w:tcW w:w="2076" w:type="dxa"/>
            <w:vAlign w:val="center"/>
          </w:tcPr>
          <w:p>
            <w:pPr>
              <w:snapToGrid w:val="0"/>
              <w:jc w:val="right"/>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项目竞争力（引进理由）</w:t>
            </w:r>
          </w:p>
        </w:tc>
        <w:tc>
          <w:tcPr>
            <w:tcW w:w="6896" w:type="dxa"/>
            <w:gridSpan w:val="3"/>
            <w:vAlign w:val="center"/>
          </w:tcPr>
          <w:p>
            <w:pPr>
              <w:snapToGrid w:val="0"/>
              <w:jc w:val="right"/>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1992" w:type="dxa"/>
            <w:vAlign w:val="center"/>
          </w:tcPr>
          <w:p>
            <w:pPr>
              <w:snapToGrid w:val="0"/>
              <w:jc w:val="center"/>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园区运营机构意见</w:t>
            </w:r>
          </w:p>
        </w:tc>
        <w:tc>
          <w:tcPr>
            <w:tcW w:w="6896" w:type="dxa"/>
            <w:gridSpan w:val="3"/>
            <w:vAlign w:val="center"/>
          </w:tcPr>
          <w:p>
            <w:pPr>
              <w:widowControl/>
              <w:snapToGrid w:val="0"/>
              <w:jc w:val="center"/>
              <w:rPr>
                <w:rFonts w:hint="eastAsia" w:ascii="仿宋_GB2312" w:hAnsi="仿宋_GB2312" w:eastAsia="仿宋_GB2312" w:cs="仿宋_GB2312"/>
                <w:color w:val="auto"/>
                <w:kern w:val="0"/>
                <w:sz w:val="28"/>
                <w:szCs w:val="28"/>
              </w:rPr>
            </w:pPr>
          </w:p>
          <w:p>
            <w:pPr>
              <w:widowControl/>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盖 章</w:t>
            </w:r>
          </w:p>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1992" w:type="dxa"/>
            <w:vAlign w:val="center"/>
          </w:tcPr>
          <w:p>
            <w:pPr>
              <w:snapToGrid w:val="0"/>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属地经济管理部门意见</w:t>
            </w:r>
          </w:p>
        </w:tc>
        <w:tc>
          <w:tcPr>
            <w:tcW w:w="6896" w:type="dxa"/>
            <w:gridSpan w:val="3"/>
            <w:vAlign w:val="center"/>
          </w:tcPr>
          <w:p>
            <w:pPr>
              <w:widowControl/>
              <w:snapToGrid w:val="0"/>
              <w:jc w:val="center"/>
              <w:rPr>
                <w:rFonts w:hint="eastAsia" w:ascii="仿宋_GB2312" w:hAnsi="仿宋_GB2312" w:eastAsia="仿宋_GB2312" w:cs="仿宋_GB2312"/>
                <w:color w:val="auto"/>
                <w:kern w:val="0"/>
                <w:sz w:val="28"/>
                <w:szCs w:val="28"/>
              </w:rPr>
            </w:pPr>
          </w:p>
          <w:p>
            <w:pPr>
              <w:widowControl/>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盖 章</w:t>
            </w:r>
          </w:p>
          <w:p>
            <w:pPr>
              <w:snapToGrid w:val="0"/>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jc w:val="center"/>
        </w:trPr>
        <w:tc>
          <w:tcPr>
            <w:tcW w:w="1992" w:type="dxa"/>
            <w:vAlign w:val="center"/>
          </w:tcPr>
          <w:p>
            <w:pPr>
              <w:snapToGrid w:val="0"/>
              <w:jc w:val="center"/>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区科工商信局意见</w:t>
            </w:r>
          </w:p>
        </w:tc>
        <w:tc>
          <w:tcPr>
            <w:tcW w:w="6896" w:type="dxa"/>
            <w:gridSpan w:val="3"/>
            <w:vAlign w:val="center"/>
          </w:tcPr>
          <w:p>
            <w:pPr>
              <w:widowControl/>
              <w:snapToGrid w:val="0"/>
              <w:jc w:val="center"/>
              <w:rPr>
                <w:rFonts w:hint="eastAsia" w:ascii="仿宋_GB2312" w:hAnsi="仿宋_GB2312" w:eastAsia="仿宋_GB2312" w:cs="仿宋_GB2312"/>
                <w:color w:val="auto"/>
                <w:kern w:val="0"/>
                <w:sz w:val="28"/>
                <w:szCs w:val="28"/>
              </w:rPr>
            </w:pPr>
          </w:p>
          <w:p>
            <w:pPr>
              <w:widowControl/>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盖 章</w:t>
            </w:r>
          </w:p>
          <w:p>
            <w:pPr>
              <w:snapToGrid w:val="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年    月    日</w:t>
            </w:r>
          </w:p>
        </w:tc>
      </w:tr>
    </w:tbl>
    <w:p>
      <w:pPr>
        <w:spacing w:line="600" w:lineRule="exact"/>
        <w:jc w:val="center"/>
        <w:rPr>
          <w:rFonts w:hint="eastAsia" w:ascii="方正小标宋简体" w:hAnsi="方正小标宋简体" w:eastAsia="方正小标宋简体" w:cs="方正小标宋简体"/>
          <w:b w:val="0"/>
          <w:bCs/>
          <w:color w:val="auto"/>
          <w:spacing w:val="13"/>
          <w:sz w:val="44"/>
          <w:szCs w:val="44"/>
        </w:rPr>
        <w:sectPr>
          <w:pgSz w:w="11906" w:h="16838"/>
          <w:pgMar w:top="1440" w:right="1800" w:bottom="1440" w:left="1800" w:header="851" w:footer="992" w:gutter="0"/>
          <w:pgNumType w:fmt="numberInDash"/>
          <w:cols w:space="720" w:num="1"/>
          <w:docGrid w:type="lines" w:linePitch="312" w:charSpace="0"/>
        </w:sectPr>
      </w:pPr>
    </w:p>
    <w:p>
      <w:pPr>
        <w:adjustRightInd w:val="0"/>
        <w:spacing w:before="62" w:beforeLines="20"/>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r>
        <w:rPr>
          <w:rFonts w:hint="default" w:ascii="黑体" w:hAnsi="黑体" w:eastAsia="黑体" w:cs="黑体"/>
          <w:b w:val="0"/>
          <w:bCs/>
          <w:color w:val="auto"/>
          <w:sz w:val="32"/>
          <w:szCs w:val="32"/>
          <w:lang w:val="en-US" w:eastAsia="zh-CN"/>
        </w:rPr>
        <w:t>1-</w:t>
      </w:r>
      <w:r>
        <w:rPr>
          <w:rFonts w:hint="eastAsia" w:ascii="黑体" w:hAnsi="黑体" w:eastAsia="黑体" w:cs="黑体"/>
          <w:b w:val="0"/>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项目引荐确认表</w:t>
      </w:r>
    </w:p>
    <w:tbl>
      <w:tblPr>
        <w:tblStyle w:val="12"/>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397"/>
        <w:gridCol w:w="2268"/>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2147"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招商引荐人名称</w:t>
            </w:r>
          </w:p>
        </w:tc>
        <w:tc>
          <w:tcPr>
            <w:tcW w:w="2397" w:type="dxa"/>
            <w:vAlign w:val="center"/>
          </w:tcPr>
          <w:p>
            <w:pPr>
              <w:snapToGrid w:val="0"/>
              <w:jc w:val="center"/>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注册地址</w:t>
            </w:r>
          </w:p>
        </w:tc>
        <w:tc>
          <w:tcPr>
            <w:tcW w:w="2076" w:type="dxa"/>
            <w:vAlign w:val="center"/>
          </w:tcPr>
          <w:p>
            <w:pPr>
              <w:snapToGrid w:val="0"/>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147" w:type="dxa"/>
            <w:vAlign w:val="center"/>
          </w:tcPr>
          <w:p>
            <w:pPr>
              <w:snapToGrid w:val="0"/>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eastAsia="zh-CN"/>
              </w:rPr>
              <w:t>联系人</w:t>
            </w:r>
          </w:p>
        </w:tc>
        <w:tc>
          <w:tcPr>
            <w:tcW w:w="2397" w:type="dxa"/>
            <w:vAlign w:val="center"/>
          </w:tcPr>
          <w:p>
            <w:pPr>
              <w:snapToGrid w:val="0"/>
              <w:jc w:val="center"/>
              <w:rPr>
                <w:rFonts w:hint="eastAsia" w:ascii="仿宋_GB2312" w:hAnsi="仿宋_GB2312" w:eastAsia="仿宋_GB2312" w:cs="仿宋_GB2312"/>
                <w:color w:val="auto"/>
                <w:kern w:val="0"/>
                <w:sz w:val="28"/>
                <w:szCs w:val="28"/>
                <w:lang w:val="en-US" w:eastAsia="zh-CN" w:bidi="ar-SA"/>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rPr>
              <w:t>联系电话</w:t>
            </w:r>
          </w:p>
        </w:tc>
        <w:tc>
          <w:tcPr>
            <w:tcW w:w="2076" w:type="dxa"/>
            <w:vAlign w:val="center"/>
          </w:tcPr>
          <w:p>
            <w:pPr>
              <w:snapToGrid w:val="0"/>
              <w:jc w:val="righ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2147"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引荐人业务简介</w:t>
            </w:r>
          </w:p>
        </w:tc>
        <w:tc>
          <w:tcPr>
            <w:tcW w:w="6741" w:type="dxa"/>
            <w:gridSpan w:val="3"/>
            <w:vAlign w:val="center"/>
          </w:tcPr>
          <w:p>
            <w:pPr>
              <w:snapToGrid w:val="0"/>
              <w:jc w:val="righ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147"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引荐人类型</w:t>
            </w:r>
          </w:p>
        </w:tc>
        <w:tc>
          <w:tcPr>
            <w:tcW w:w="2397"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1"/>
                <w:szCs w:val="21"/>
                <w:lang w:val="en-US" w:eastAsia="zh-CN" w:bidi="ar-SA"/>
              </w:rPr>
              <w:t>（园区运营机构、产业链上下游企业、招商中介机构等）</w:t>
            </w: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引荐项目名称</w:t>
            </w:r>
          </w:p>
        </w:tc>
        <w:tc>
          <w:tcPr>
            <w:tcW w:w="2076" w:type="dxa"/>
            <w:vAlign w:val="center"/>
          </w:tcPr>
          <w:p>
            <w:pPr>
              <w:snapToGrid w:val="0"/>
              <w:jc w:val="righ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147"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bidi="ar-SA"/>
              </w:rPr>
              <w:t>引荐时间</w:t>
            </w:r>
          </w:p>
        </w:tc>
        <w:tc>
          <w:tcPr>
            <w:tcW w:w="2397" w:type="dxa"/>
            <w:vAlign w:val="center"/>
          </w:tcPr>
          <w:p>
            <w:pPr>
              <w:snapToGrid w:val="0"/>
              <w:jc w:val="center"/>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引荐项目落户意向园区</w:t>
            </w:r>
          </w:p>
        </w:tc>
        <w:tc>
          <w:tcPr>
            <w:tcW w:w="2076" w:type="dxa"/>
            <w:vAlign w:val="center"/>
          </w:tcPr>
          <w:p>
            <w:pPr>
              <w:snapToGrid w:val="0"/>
              <w:jc w:val="righ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2147"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bidi="ar-SA"/>
              </w:rPr>
              <w:t>引荐项目主要产品</w:t>
            </w:r>
          </w:p>
        </w:tc>
        <w:tc>
          <w:tcPr>
            <w:tcW w:w="2397" w:type="dxa"/>
            <w:vAlign w:val="center"/>
          </w:tcPr>
          <w:p>
            <w:pPr>
              <w:snapToGrid w:val="0"/>
              <w:jc w:val="center"/>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引荐项目预计达产产值（营收）</w:t>
            </w:r>
          </w:p>
        </w:tc>
        <w:tc>
          <w:tcPr>
            <w:tcW w:w="2076" w:type="dxa"/>
            <w:vAlign w:val="center"/>
          </w:tcPr>
          <w:p>
            <w:pPr>
              <w:snapToGrid w:val="0"/>
              <w:jc w:val="righ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147"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项目主要生产工艺</w:t>
            </w:r>
          </w:p>
        </w:tc>
        <w:tc>
          <w:tcPr>
            <w:tcW w:w="2397" w:type="dxa"/>
            <w:vAlign w:val="center"/>
          </w:tcPr>
          <w:p>
            <w:pPr>
              <w:snapToGrid w:val="0"/>
              <w:jc w:val="right"/>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是否有环保敏感环节</w:t>
            </w:r>
          </w:p>
        </w:tc>
        <w:tc>
          <w:tcPr>
            <w:tcW w:w="2076" w:type="dxa"/>
            <w:vAlign w:val="center"/>
          </w:tcPr>
          <w:p>
            <w:pPr>
              <w:snapToGrid w:val="0"/>
              <w:jc w:val="right"/>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2147"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引荐人对项目引进所起作用</w:t>
            </w:r>
          </w:p>
        </w:tc>
        <w:tc>
          <w:tcPr>
            <w:tcW w:w="6741" w:type="dxa"/>
            <w:gridSpan w:val="3"/>
            <w:vAlign w:val="center"/>
          </w:tcPr>
          <w:p>
            <w:pPr>
              <w:snapToGrid w:val="0"/>
              <w:jc w:val="right"/>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2147"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引荐项目竞争力（引进理由）</w:t>
            </w:r>
          </w:p>
        </w:tc>
        <w:tc>
          <w:tcPr>
            <w:tcW w:w="6741" w:type="dxa"/>
            <w:gridSpan w:val="3"/>
            <w:vAlign w:val="center"/>
          </w:tcPr>
          <w:p>
            <w:pPr>
              <w:snapToGrid w:val="0"/>
              <w:jc w:val="right"/>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2147" w:type="dxa"/>
            <w:vAlign w:val="center"/>
          </w:tcPr>
          <w:p>
            <w:pPr>
              <w:snapToGrid w:val="0"/>
              <w:jc w:val="center"/>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rPr>
              <w:t>属地经济管理部门</w:t>
            </w:r>
            <w:r>
              <w:rPr>
                <w:rFonts w:hint="eastAsia" w:ascii="仿宋_GB2312" w:hAnsi="仿宋_GB2312" w:eastAsia="仿宋_GB2312" w:cs="仿宋_GB2312"/>
                <w:b w:val="0"/>
                <w:bCs w:val="0"/>
                <w:color w:val="auto"/>
                <w:kern w:val="0"/>
                <w:sz w:val="28"/>
                <w:szCs w:val="28"/>
                <w:lang w:eastAsia="zh-CN"/>
              </w:rPr>
              <w:t>确认意见</w:t>
            </w:r>
          </w:p>
        </w:tc>
        <w:tc>
          <w:tcPr>
            <w:tcW w:w="6741" w:type="dxa"/>
            <w:gridSpan w:val="3"/>
            <w:vAlign w:val="center"/>
          </w:tcPr>
          <w:p>
            <w:pPr>
              <w:widowControl/>
              <w:snapToGrid w:val="0"/>
              <w:jc w:val="center"/>
              <w:rPr>
                <w:rFonts w:hint="eastAsia" w:ascii="仿宋_GB2312" w:hAnsi="仿宋_GB2312" w:eastAsia="仿宋_GB2312" w:cs="仿宋_GB2312"/>
                <w:color w:val="auto"/>
                <w:kern w:val="0"/>
                <w:sz w:val="28"/>
                <w:szCs w:val="28"/>
              </w:rPr>
            </w:pPr>
          </w:p>
          <w:p>
            <w:pPr>
              <w:widowControl/>
              <w:snapToGrid w:val="0"/>
              <w:jc w:val="center"/>
              <w:rPr>
                <w:rFonts w:hint="eastAsia" w:ascii="仿宋_GB2312" w:hAnsi="仿宋_GB2312" w:eastAsia="仿宋_GB2312" w:cs="仿宋_GB2312"/>
                <w:color w:val="auto"/>
                <w:kern w:val="0"/>
                <w:sz w:val="28"/>
                <w:szCs w:val="28"/>
              </w:rPr>
            </w:pPr>
          </w:p>
          <w:p>
            <w:pPr>
              <w:widowControl/>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盖 章</w:t>
            </w:r>
          </w:p>
          <w:p>
            <w:pPr>
              <w:snapToGrid w:val="0"/>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color w:val="auto"/>
                <w:kern w:val="0"/>
                <w:sz w:val="28"/>
                <w:szCs w:val="28"/>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p>
      <w:pPr>
        <w:spacing w:line="560" w:lineRule="exact"/>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r>
        <w:rPr>
          <w:rFonts w:hint="default" w:ascii="黑体" w:hAnsi="黑体" w:eastAsia="黑体" w:cs="黑体"/>
          <w:b w:val="0"/>
          <w:bCs/>
          <w:color w:val="auto"/>
          <w:sz w:val="32"/>
          <w:szCs w:val="32"/>
          <w:lang w:val="en-US" w:eastAsia="zh-CN"/>
        </w:rPr>
        <w:t>1-</w:t>
      </w:r>
      <w:r>
        <w:rPr>
          <w:rFonts w:hint="eastAsia" w:ascii="黑体" w:hAnsi="黑体" w:eastAsia="黑体" w:cs="黑体"/>
          <w:b w:val="0"/>
          <w:bCs/>
          <w:color w:val="auto"/>
          <w:sz w:val="32"/>
          <w:szCs w:val="32"/>
          <w:lang w:val="en-US" w:eastAsia="zh-CN"/>
        </w:rPr>
        <w:t>3：</w:t>
      </w:r>
    </w:p>
    <w:p>
      <w:pPr>
        <w:pStyle w:val="7"/>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color w:val="auto"/>
          <w:sz w:val="52"/>
          <w:szCs w:val="52"/>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广州市增城区2022年产业园区</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提质增效园区备案申报材料</w:t>
      </w:r>
    </w:p>
    <w:p>
      <w:pPr>
        <w:spacing w:line="360" w:lineRule="auto"/>
        <w:jc w:val="center"/>
        <w:rPr>
          <w:rFonts w:ascii="方正小标宋简体" w:hAnsi="方正小标宋简体" w:eastAsia="方正小标宋简体" w:cs="方正小标宋简体"/>
          <w:color w:val="auto"/>
          <w:sz w:val="52"/>
          <w:szCs w:val="52"/>
        </w:rPr>
      </w:pPr>
    </w:p>
    <w:p>
      <w:pPr>
        <w:spacing w:line="360" w:lineRule="auto"/>
        <w:jc w:val="center"/>
        <w:rPr>
          <w:rFonts w:ascii="方正小标宋简体" w:hAnsi="方正小标宋简体" w:eastAsia="方正小标宋简体" w:cs="方正小标宋简体"/>
          <w:color w:val="auto"/>
          <w:sz w:val="52"/>
          <w:szCs w:val="52"/>
        </w:rPr>
      </w:pPr>
    </w:p>
    <w:p>
      <w:pPr>
        <w:spacing w:line="360" w:lineRule="auto"/>
        <w:jc w:val="center"/>
        <w:rPr>
          <w:rFonts w:ascii="方正小标宋简体" w:hAnsi="方正小标宋简体" w:eastAsia="方正小标宋简体" w:cs="方正小标宋简体"/>
          <w:color w:val="auto"/>
          <w:sz w:val="52"/>
          <w:szCs w:val="52"/>
        </w:rPr>
      </w:pPr>
    </w:p>
    <w:p>
      <w:pPr>
        <w:spacing w:line="360" w:lineRule="auto"/>
        <w:jc w:val="center"/>
        <w:rPr>
          <w:rFonts w:ascii="方正小标宋简体" w:hAnsi="方正小标宋简体" w:eastAsia="方正小标宋简体" w:cs="方正小标宋简体"/>
          <w:color w:val="auto"/>
          <w:sz w:val="36"/>
          <w:szCs w:val="36"/>
        </w:rPr>
      </w:pP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(公章）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u w:val="single"/>
        </w:rPr>
        <w:t xml:space="preserve">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申请日期：</w:t>
      </w:r>
      <w:r>
        <w:rPr>
          <w:rFonts w:hint="eastAsia" w:ascii="仿宋_GB2312" w:hAnsi="仿宋_GB2312" w:eastAsia="仿宋_GB2312" w:cs="仿宋_GB2312"/>
          <w:color w:val="auto"/>
          <w:sz w:val="32"/>
          <w:szCs w:val="32"/>
          <w:u w:val="single"/>
        </w:rPr>
        <w:t xml:space="preserve">                      </w:t>
      </w:r>
    </w:p>
    <w:p>
      <w:pPr>
        <w:spacing w:line="360" w:lineRule="auto"/>
        <w:jc w:val="left"/>
        <w:rPr>
          <w:rFonts w:ascii="仿宋_GB2312" w:hAnsi="仿宋_GB2312" w:eastAsia="仿宋_GB2312" w:cs="仿宋_GB2312"/>
          <w:color w:val="auto"/>
          <w:sz w:val="32"/>
          <w:szCs w:val="32"/>
          <w:u w:val="single"/>
        </w:rPr>
      </w:pPr>
    </w:p>
    <w:p>
      <w:pPr>
        <w:spacing w:line="360" w:lineRule="auto"/>
        <w:jc w:val="left"/>
        <w:rPr>
          <w:rFonts w:ascii="仿宋_GB2312" w:hAnsi="仿宋_GB2312" w:eastAsia="仿宋_GB2312" w:cs="仿宋_GB2312"/>
          <w:color w:val="auto"/>
          <w:sz w:val="32"/>
          <w:szCs w:val="32"/>
          <w:u w:val="single"/>
        </w:rPr>
      </w:pPr>
    </w:p>
    <w:p>
      <w:pPr>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广州市增城区科技工业商务和信息化局</w:t>
      </w:r>
    </w:p>
    <w:p>
      <w:pPr>
        <w:pStyle w:val="7"/>
        <w:jc w:val="center"/>
        <w:rPr>
          <w:rFonts w:hint="eastAsia" w:ascii="仿宋_GB2312" w:hAnsi="仿宋_GB2312" w:eastAsia="仿宋_GB2312" w:cs="仿宋_GB2312"/>
          <w:color w:val="auto"/>
          <w:sz w:val="32"/>
          <w:szCs w:val="32"/>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月</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44"/>
          <w:szCs w:val="44"/>
          <w:lang w:val="en-US" w:eastAsia="zh-CN"/>
        </w:rPr>
      </w:pPr>
      <w:r>
        <w:rPr>
          <w:rFonts w:hint="eastAsia" w:ascii="宋体" w:hAnsi="宋体" w:eastAsia="宋体" w:cs="宋体"/>
          <w:b w:val="0"/>
          <w:bCs/>
          <w:color w:val="auto"/>
          <w:sz w:val="44"/>
          <w:szCs w:val="44"/>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楷体_GB2312" w:eastAsia="仿宋_GB2312" w:cs="楷体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1.园区备案申请表……………………………………………X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2.园区运营机构</w:t>
      </w:r>
      <w:r>
        <w:rPr>
          <w:rFonts w:hint="eastAsia" w:ascii="仿宋_GB2312" w:hAnsi="仿宋_GB2312" w:eastAsia="仿宋_GB2312" w:cs="仿宋_GB2312"/>
          <w:color w:val="auto"/>
          <w:sz w:val="32"/>
          <w:szCs w:val="32"/>
        </w:rPr>
        <w:t>营业执照、税务登记证</w:t>
      </w:r>
      <w:r>
        <w:rPr>
          <w:rFonts w:hint="eastAsia" w:ascii="仿宋_GB2312" w:hAnsi="楷体_GB2312" w:eastAsia="仿宋_GB2312" w:cs="楷体_GB2312"/>
          <w:b w:val="0"/>
          <w:bCs/>
          <w:color w:val="auto"/>
          <w:sz w:val="32"/>
          <w:szCs w:val="32"/>
          <w:lang w:val="en-US" w:eastAsia="zh-CN"/>
        </w:rPr>
        <w:t>……………………X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3.园区运营机构与属地签订的园区合作协议………………X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4.园区建设方案………………………………………………X</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楷体_GB2312" w:eastAsia="仿宋_GB2312" w:cs="楷体_GB2312"/>
          <w:b w:val="0"/>
          <w:bCs/>
          <w:color w:val="auto"/>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园区备案申请表</w:t>
      </w:r>
    </w:p>
    <w:tbl>
      <w:tblPr>
        <w:tblStyle w:val="12"/>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552"/>
        <w:gridCol w:w="2268"/>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园区</w:t>
            </w:r>
            <w:r>
              <w:rPr>
                <w:rFonts w:hint="eastAsia" w:ascii="仿宋_GB2312" w:hAnsi="仿宋_GB2312" w:eastAsia="仿宋_GB2312" w:cs="仿宋_GB2312"/>
                <w:color w:val="auto"/>
                <w:kern w:val="0"/>
                <w:sz w:val="28"/>
                <w:szCs w:val="28"/>
              </w:rPr>
              <w:t>名称</w:t>
            </w:r>
          </w:p>
        </w:tc>
        <w:tc>
          <w:tcPr>
            <w:tcW w:w="2552" w:type="dxa"/>
            <w:vAlign w:val="center"/>
          </w:tcPr>
          <w:p>
            <w:pPr>
              <w:snapToGrid w:val="0"/>
              <w:jc w:val="center"/>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所属区域</w:t>
            </w:r>
          </w:p>
        </w:tc>
        <w:tc>
          <w:tcPr>
            <w:tcW w:w="2076" w:type="dxa"/>
            <w:vAlign w:val="center"/>
          </w:tcPr>
          <w:p>
            <w:pPr>
              <w:snapToGrid w:val="0"/>
              <w:jc w:val="center"/>
              <w:rPr>
                <w:rFonts w:hint="eastAsia" w:ascii="仿宋_GB2312" w:hAnsi="仿宋_GB2312" w:eastAsia="仿宋_GB2312" w:cs="仿宋_GB2312"/>
                <w:color w:val="auto"/>
                <w:kern w:val="0"/>
                <w:sz w:val="28"/>
                <w:szCs w:val="28"/>
              </w:rPr>
            </w:pPr>
            <w:r>
              <w:rPr>
                <w:rFonts w:hint="eastAsia" w:ascii="仿宋" w:hAnsi="仿宋" w:eastAsia="仿宋" w:cs="仿宋"/>
                <w:color w:val="auto"/>
                <w:kern w:val="0"/>
                <w:sz w:val="24"/>
                <w:szCs w:val="24"/>
                <w:lang w:eastAsia="zh-CN"/>
              </w:rPr>
              <w:t>（增城开发区或镇街）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园区运营机构名称</w:t>
            </w:r>
          </w:p>
        </w:tc>
        <w:tc>
          <w:tcPr>
            <w:tcW w:w="2552" w:type="dxa"/>
            <w:vAlign w:val="center"/>
          </w:tcPr>
          <w:p>
            <w:pPr>
              <w:snapToGrid w:val="0"/>
              <w:jc w:val="center"/>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当年营业收入</w:t>
            </w:r>
          </w:p>
        </w:tc>
        <w:tc>
          <w:tcPr>
            <w:tcW w:w="2076" w:type="dxa"/>
            <w:vAlign w:val="center"/>
          </w:tcPr>
          <w:p>
            <w:pPr>
              <w:snapToGrid w:val="0"/>
              <w:jc w:val="righ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园区详细地址</w:t>
            </w:r>
          </w:p>
        </w:tc>
        <w:tc>
          <w:tcPr>
            <w:tcW w:w="6896" w:type="dxa"/>
            <w:gridSpan w:val="3"/>
            <w:vAlign w:val="center"/>
          </w:tcPr>
          <w:p>
            <w:pPr>
              <w:snapToGrid w:val="0"/>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园区类别</w:t>
            </w:r>
          </w:p>
        </w:tc>
        <w:tc>
          <w:tcPr>
            <w:tcW w:w="2552" w:type="dxa"/>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（见底部分类说明）</w:t>
            </w: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园区主导产业</w:t>
            </w:r>
          </w:p>
        </w:tc>
        <w:tc>
          <w:tcPr>
            <w:tcW w:w="2076" w:type="dxa"/>
            <w:vAlign w:val="center"/>
          </w:tcPr>
          <w:p>
            <w:pPr>
              <w:snapToGrid w:val="0"/>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园区建设时间</w:t>
            </w:r>
          </w:p>
        </w:tc>
        <w:tc>
          <w:tcPr>
            <w:tcW w:w="2552" w:type="dxa"/>
            <w:vAlign w:val="center"/>
          </w:tcPr>
          <w:p>
            <w:pPr>
              <w:snapToGrid w:val="0"/>
              <w:jc w:val="center"/>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申报备案时间</w:t>
            </w:r>
          </w:p>
        </w:tc>
        <w:tc>
          <w:tcPr>
            <w:tcW w:w="2076" w:type="dxa"/>
            <w:vAlign w:val="center"/>
          </w:tcPr>
          <w:p>
            <w:pPr>
              <w:snapToGrid w:val="0"/>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园区联系人</w:t>
            </w:r>
          </w:p>
        </w:tc>
        <w:tc>
          <w:tcPr>
            <w:tcW w:w="2552" w:type="dxa"/>
            <w:vAlign w:val="center"/>
          </w:tcPr>
          <w:p>
            <w:pPr>
              <w:snapToGrid w:val="0"/>
              <w:jc w:val="center"/>
              <w:rPr>
                <w:rFonts w:hint="eastAsia" w:ascii="仿宋_GB2312" w:hAnsi="仿宋_GB2312" w:eastAsia="仿宋_GB2312" w:cs="仿宋_GB2312"/>
                <w:color w:val="auto"/>
                <w:kern w:val="0"/>
                <w:sz w:val="28"/>
                <w:szCs w:val="28"/>
              </w:rPr>
            </w:pP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联系电话</w:t>
            </w:r>
          </w:p>
        </w:tc>
        <w:tc>
          <w:tcPr>
            <w:tcW w:w="2076" w:type="dxa"/>
            <w:vAlign w:val="center"/>
          </w:tcPr>
          <w:p>
            <w:pPr>
              <w:snapToGrid w:val="0"/>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园区占地面积</w:t>
            </w:r>
          </w:p>
        </w:tc>
        <w:tc>
          <w:tcPr>
            <w:tcW w:w="2552" w:type="dxa"/>
            <w:vAlign w:val="center"/>
          </w:tcPr>
          <w:p>
            <w:pPr>
              <w:snapToGrid w:val="0"/>
              <w:jc w:val="righ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亩</w:t>
            </w: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园区建筑面积</w:t>
            </w:r>
          </w:p>
        </w:tc>
        <w:tc>
          <w:tcPr>
            <w:tcW w:w="2076" w:type="dxa"/>
            <w:vAlign w:val="center"/>
          </w:tcPr>
          <w:p>
            <w:pPr>
              <w:snapToGrid w:val="0"/>
              <w:jc w:val="righ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992"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园区改造总投资</w:t>
            </w:r>
          </w:p>
        </w:tc>
        <w:tc>
          <w:tcPr>
            <w:tcW w:w="2552" w:type="dxa"/>
            <w:vAlign w:val="center"/>
          </w:tcPr>
          <w:p>
            <w:pPr>
              <w:snapToGrid w:val="0"/>
              <w:jc w:val="righ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万元</w:t>
            </w:r>
          </w:p>
        </w:tc>
        <w:tc>
          <w:tcPr>
            <w:tcW w:w="2268" w:type="dxa"/>
            <w:vAlign w:val="center"/>
          </w:tcPr>
          <w:p>
            <w:pPr>
              <w:snapToGrid w:val="0"/>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园区已入驻企业数量</w:t>
            </w:r>
          </w:p>
        </w:tc>
        <w:tc>
          <w:tcPr>
            <w:tcW w:w="2076" w:type="dxa"/>
            <w:vAlign w:val="center"/>
          </w:tcPr>
          <w:p>
            <w:pPr>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（截至备案时间）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jc w:val="center"/>
        </w:trPr>
        <w:tc>
          <w:tcPr>
            <w:tcW w:w="1992" w:type="dxa"/>
            <w:vAlign w:val="center"/>
          </w:tcPr>
          <w:p>
            <w:pPr>
              <w:tabs>
                <w:tab w:val="left" w:pos="1665"/>
              </w:tabs>
              <w:snapToGrid w:val="0"/>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承诺声明</w:t>
            </w:r>
          </w:p>
        </w:tc>
        <w:tc>
          <w:tcPr>
            <w:tcW w:w="6896" w:type="dxa"/>
            <w:gridSpan w:val="3"/>
            <w:vAlign w:val="center"/>
          </w:tcPr>
          <w:p>
            <w:pPr>
              <w:tabs>
                <w:tab w:val="left" w:pos="1665"/>
              </w:tabs>
              <w:snapToGrid w:val="0"/>
              <w:ind w:firstLine="555"/>
              <w:jc w:val="both"/>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此次申报提供的全部材料及信息均真实有效，所提供的复印件与原件一致。本</w:t>
            </w:r>
            <w:r>
              <w:rPr>
                <w:rFonts w:hint="eastAsia" w:ascii="仿宋_GB2312" w:hAnsi="仿宋_GB2312" w:eastAsia="仿宋_GB2312" w:cs="仿宋_GB2312"/>
                <w:color w:val="auto"/>
                <w:kern w:val="0"/>
                <w:sz w:val="28"/>
                <w:szCs w:val="28"/>
                <w:lang w:eastAsia="zh-CN"/>
              </w:rPr>
              <w:t>机构</w:t>
            </w:r>
            <w:r>
              <w:rPr>
                <w:rFonts w:hint="eastAsia" w:ascii="仿宋_GB2312" w:hAnsi="仿宋_GB2312" w:eastAsia="仿宋_GB2312" w:cs="仿宋_GB2312"/>
                <w:color w:val="auto"/>
                <w:kern w:val="0"/>
                <w:sz w:val="28"/>
                <w:szCs w:val="28"/>
              </w:rPr>
              <w:t>财务管理制度健全，未被列入“失信黑名单”，无严重违法违规行为。</w:t>
            </w:r>
            <w:r>
              <w:rPr>
                <w:rFonts w:hint="eastAsia" w:ascii="仿宋_GB2312" w:hAnsi="仿宋_GB2312" w:eastAsia="仿宋_GB2312" w:cs="仿宋_GB2312"/>
                <w:color w:val="auto"/>
                <w:kern w:val="0"/>
                <w:sz w:val="28"/>
                <w:szCs w:val="28"/>
                <w:lang w:eastAsia="zh-CN"/>
              </w:rPr>
              <w:t>本机构及园区接受属地统一管理，严格按照国家各项法律法规和属地产业发展要求开展项目引进工作</w:t>
            </w:r>
            <w:r>
              <w:rPr>
                <w:rFonts w:hint="eastAsia" w:ascii="仿宋_GB2312" w:hAnsi="仿宋_GB2312" w:eastAsia="仿宋_GB2312" w:cs="仿宋_GB2312"/>
                <w:color w:val="auto"/>
                <w:kern w:val="0"/>
                <w:sz w:val="28"/>
                <w:szCs w:val="28"/>
              </w:rPr>
              <w:t>。</w:t>
            </w:r>
          </w:p>
          <w:p>
            <w:pPr>
              <w:tabs>
                <w:tab w:val="left" w:pos="1665"/>
              </w:tabs>
              <w:snapToGrid w:val="0"/>
              <w:ind w:firstLine="555"/>
              <w:jc w:val="left"/>
              <w:rPr>
                <w:rFonts w:hint="eastAsia" w:ascii="仿宋_GB2312" w:hAnsi="仿宋_GB2312" w:eastAsia="仿宋_GB2312" w:cs="仿宋_GB2312"/>
                <w:color w:val="auto"/>
                <w:kern w:val="0"/>
                <w:sz w:val="28"/>
                <w:szCs w:val="28"/>
              </w:rPr>
            </w:pPr>
          </w:p>
          <w:p>
            <w:pPr>
              <w:tabs>
                <w:tab w:val="left" w:pos="1665"/>
              </w:tabs>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eastAsia="zh-CN"/>
              </w:rPr>
              <w:t>园区运营机构</w:t>
            </w:r>
            <w:r>
              <w:rPr>
                <w:rFonts w:hint="eastAsia" w:ascii="仿宋_GB2312" w:hAnsi="仿宋_GB2312" w:eastAsia="仿宋_GB2312" w:cs="仿宋_GB2312"/>
                <w:color w:val="auto"/>
                <w:kern w:val="0"/>
                <w:sz w:val="28"/>
                <w:szCs w:val="28"/>
              </w:rPr>
              <w:t>（公章）</w:t>
            </w:r>
          </w:p>
          <w:p>
            <w:pPr>
              <w:tabs>
                <w:tab w:val="left" w:pos="1665"/>
              </w:tabs>
              <w:snapToGrid w:val="0"/>
              <w:ind w:firstLine="2520" w:firstLineChars="9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jc w:val="center"/>
        </w:trPr>
        <w:tc>
          <w:tcPr>
            <w:tcW w:w="1992" w:type="dxa"/>
            <w:vAlign w:val="center"/>
          </w:tcPr>
          <w:p>
            <w:pPr>
              <w:snapToGrid w:val="0"/>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属地经济管理部门初审意见</w:t>
            </w:r>
          </w:p>
        </w:tc>
        <w:tc>
          <w:tcPr>
            <w:tcW w:w="6896" w:type="dxa"/>
            <w:gridSpan w:val="3"/>
            <w:vAlign w:val="center"/>
          </w:tcPr>
          <w:p>
            <w:pPr>
              <w:widowControl/>
              <w:snapToGrid w:val="0"/>
              <w:jc w:val="center"/>
              <w:rPr>
                <w:rFonts w:hint="eastAsia" w:ascii="仿宋_GB2312" w:hAnsi="仿宋_GB2312" w:eastAsia="仿宋_GB2312" w:cs="仿宋_GB2312"/>
                <w:color w:val="auto"/>
                <w:kern w:val="0"/>
                <w:sz w:val="28"/>
                <w:szCs w:val="28"/>
              </w:rPr>
            </w:pPr>
          </w:p>
          <w:p>
            <w:pPr>
              <w:widowControl/>
              <w:snapToGrid w:val="0"/>
              <w:jc w:val="center"/>
              <w:rPr>
                <w:rFonts w:hint="eastAsia" w:ascii="仿宋_GB2312" w:hAnsi="仿宋_GB2312" w:eastAsia="仿宋_GB2312" w:cs="仿宋_GB2312"/>
                <w:color w:val="auto"/>
                <w:kern w:val="0"/>
                <w:sz w:val="28"/>
                <w:szCs w:val="28"/>
              </w:rPr>
            </w:pPr>
          </w:p>
          <w:p>
            <w:pPr>
              <w:widowControl/>
              <w:snapToGrid w:val="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盖 章</w:t>
            </w:r>
          </w:p>
          <w:p>
            <w:pPr>
              <w:snapToGrid w:val="0"/>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color w:val="auto"/>
                <w:kern w:val="0"/>
                <w:sz w:val="28"/>
                <w:szCs w:val="28"/>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kern w:val="0"/>
          <w:sz w:val="28"/>
          <w:szCs w:val="28"/>
          <w:lang w:val="en-US" w:eastAsia="zh-CN"/>
        </w:rPr>
        <w:t>园区类别包括：村级工业园、新塘环保工业园、村留用地、其他（社会厂房改造园区）。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sectPr>
          <w:pgSz w:w="11906" w:h="16838"/>
          <w:pgMar w:top="1440" w:right="1800" w:bottom="1440" w:left="1800" w:header="851" w:footer="992" w:gutter="0"/>
          <w:pgNumType w:fmt="numberInDash"/>
          <w:cols w:space="720" w:num="1"/>
          <w:docGrid w:type="lines" w:linePitch="312" w:charSpace="0"/>
        </w:sectPr>
      </w:pPr>
    </w:p>
    <w:p>
      <w:pPr>
        <w:spacing w:line="56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default" w:ascii="黑体" w:hAnsi="黑体" w:eastAsia="黑体" w:cs="黑体"/>
          <w:color w:val="auto"/>
          <w:sz w:val="32"/>
          <w:szCs w:val="32"/>
          <w:lang w:val="en-US"/>
        </w:rPr>
        <w:t>1-</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lang w:eastAsia="zh-CN"/>
        </w:rPr>
        <w:t>：</w:t>
      </w:r>
    </w:p>
    <w:p>
      <w:pPr>
        <w:spacing w:line="560" w:lineRule="exact"/>
        <w:jc w:val="left"/>
        <w:rPr>
          <w:rFonts w:ascii="仿宋_GB2312" w:hAnsi="仿宋_GB2312" w:eastAsia="仿宋_GB2312" w:cs="仿宋_GB2312"/>
          <w:color w:val="auto"/>
          <w:sz w:val="32"/>
          <w:szCs w:val="32"/>
        </w:rPr>
      </w:pPr>
    </w:p>
    <w:p>
      <w:pPr>
        <w:spacing w:line="560" w:lineRule="exact"/>
        <w:jc w:val="lef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广州市增城区产业园区提质增效</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b w:val="0"/>
          <w:bCs/>
          <w:color w:val="auto"/>
          <w:sz w:val="44"/>
          <w:szCs w:val="44"/>
          <w:lang w:val="en-US" w:eastAsia="zh-CN"/>
        </w:rPr>
        <w:t>新进驻项目专项资金申报材料</w:t>
      </w:r>
    </w:p>
    <w:p>
      <w:pPr>
        <w:spacing w:line="360" w:lineRule="auto"/>
        <w:jc w:val="center"/>
        <w:rPr>
          <w:rFonts w:ascii="方正小标宋简体" w:hAnsi="方正小标宋简体" w:eastAsia="方正小标宋简体" w:cs="方正小标宋简体"/>
          <w:color w:val="auto"/>
          <w:sz w:val="52"/>
          <w:szCs w:val="52"/>
        </w:rPr>
      </w:pPr>
    </w:p>
    <w:p>
      <w:pPr>
        <w:spacing w:line="360" w:lineRule="auto"/>
        <w:jc w:val="center"/>
        <w:rPr>
          <w:rFonts w:ascii="方正小标宋简体" w:hAnsi="方正小标宋简体" w:eastAsia="方正小标宋简体" w:cs="方正小标宋简体"/>
          <w:color w:val="auto"/>
          <w:sz w:val="52"/>
          <w:szCs w:val="52"/>
        </w:rPr>
      </w:pPr>
    </w:p>
    <w:p>
      <w:pPr>
        <w:spacing w:line="360" w:lineRule="auto"/>
        <w:jc w:val="center"/>
        <w:rPr>
          <w:rFonts w:ascii="方正小标宋简体" w:hAnsi="方正小标宋简体" w:eastAsia="方正小标宋简体" w:cs="方正小标宋简体"/>
          <w:color w:val="auto"/>
          <w:sz w:val="52"/>
          <w:szCs w:val="52"/>
        </w:rPr>
      </w:pP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申报企业:</w:t>
      </w:r>
      <w:r>
        <w:rPr>
          <w:rFonts w:hint="eastAsia" w:ascii="仿宋_GB2312" w:hAnsi="仿宋_GB2312" w:eastAsia="仿宋_GB2312" w:cs="仿宋_GB2312"/>
          <w:color w:val="auto"/>
          <w:sz w:val="32"/>
          <w:szCs w:val="32"/>
          <w:u w:val="single"/>
        </w:rPr>
        <w:t xml:space="preserve">               (公章）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u w:val="single"/>
        </w:rPr>
        <w:t xml:space="preserve">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申请日期：</w:t>
      </w:r>
      <w:r>
        <w:rPr>
          <w:rFonts w:hint="eastAsia" w:ascii="仿宋_GB2312" w:hAnsi="仿宋_GB2312" w:eastAsia="仿宋_GB2312" w:cs="仿宋_GB2312"/>
          <w:color w:val="auto"/>
          <w:sz w:val="32"/>
          <w:szCs w:val="32"/>
          <w:u w:val="single"/>
        </w:rPr>
        <w:t xml:space="preserve">                      </w:t>
      </w:r>
    </w:p>
    <w:p>
      <w:pPr>
        <w:spacing w:line="360" w:lineRule="auto"/>
        <w:jc w:val="left"/>
        <w:rPr>
          <w:rFonts w:ascii="仿宋_GB2312" w:hAnsi="仿宋_GB2312" w:eastAsia="仿宋_GB2312" w:cs="仿宋_GB2312"/>
          <w:color w:val="auto"/>
          <w:sz w:val="32"/>
          <w:szCs w:val="32"/>
          <w:u w:val="single"/>
        </w:rPr>
      </w:pPr>
    </w:p>
    <w:p>
      <w:pPr>
        <w:spacing w:line="360" w:lineRule="auto"/>
        <w:jc w:val="left"/>
        <w:rPr>
          <w:rFonts w:ascii="仿宋_GB2312" w:hAnsi="仿宋_GB2312" w:eastAsia="仿宋_GB2312" w:cs="仿宋_GB2312"/>
          <w:color w:val="auto"/>
          <w:sz w:val="32"/>
          <w:szCs w:val="32"/>
          <w:u w:val="single"/>
        </w:rPr>
      </w:pPr>
    </w:p>
    <w:p>
      <w:pPr>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广州市增城区科技工业商务和信息化局</w:t>
      </w:r>
    </w:p>
    <w:p>
      <w:pPr>
        <w:spacing w:line="360" w:lineRule="auto"/>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月</w:t>
      </w:r>
    </w:p>
    <w:p>
      <w:pPr>
        <w:keepNext w:val="0"/>
        <w:keepLines w:val="0"/>
        <w:pageBreakBefore w:val="0"/>
        <w:widowControl w:val="0"/>
        <w:kinsoku/>
        <w:overflowPunct/>
        <w:autoSpaceDE/>
        <w:bidi w:val="0"/>
        <w:adjustRightInd w:val="0"/>
        <w:snapToGrid w:val="0"/>
        <w:spacing w:line="360" w:lineRule="auto"/>
        <w:jc w:val="center"/>
        <w:textAlignment w:val="auto"/>
        <w:rPr>
          <w:rFonts w:hint="eastAsia" w:ascii="宋体" w:hAnsi="宋体" w:eastAsia="宋体" w:cs="宋体"/>
          <w:color w:val="auto"/>
          <w:sz w:val="44"/>
          <w:szCs w:val="44"/>
          <w:lang w:val="en-US" w:eastAsia="zh-CN"/>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楷体_GB2312" w:eastAsia="仿宋_GB2312" w:cs="楷体_GB2312"/>
          <w:b w:val="0"/>
          <w:bCs/>
          <w:color w:val="auto"/>
          <w:sz w:val="44"/>
          <w:szCs w:val="44"/>
          <w:lang w:val="en-US" w:eastAsia="zh-CN"/>
        </w:rPr>
      </w:pPr>
      <w:r>
        <w:rPr>
          <w:rFonts w:hint="eastAsia" w:ascii="宋体" w:hAnsi="宋体" w:eastAsia="宋体" w:cs="宋体"/>
          <w:b w:val="0"/>
          <w:bCs/>
          <w:color w:val="auto"/>
          <w:sz w:val="44"/>
          <w:szCs w:val="44"/>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楷体_GB2312" w:eastAsia="仿宋_GB2312" w:cs="楷体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1.新进驻</w:t>
      </w:r>
      <w:r>
        <w:rPr>
          <w:rFonts w:hint="eastAsia" w:ascii="仿宋_GB2312" w:hAnsi="仿宋_GB2312" w:eastAsia="仿宋_GB2312" w:cs="仿宋_GB2312"/>
          <w:b w:val="0"/>
          <w:bCs/>
          <w:color w:val="auto"/>
          <w:sz w:val="32"/>
          <w:szCs w:val="32"/>
          <w:lang w:val="en-US" w:eastAsia="zh-CN"/>
        </w:rPr>
        <w:t>项目专项资金申请表……………………………………X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2.新进驻项目备案表………………………</w:t>
      </w:r>
      <w:r>
        <w:rPr>
          <w:rFonts w:hint="eastAsia" w:ascii="仿宋_GB2312" w:hAnsi="楷体_GB2312" w:eastAsia="仿宋_GB2312" w:cs="楷体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3.企业营业执照、税务登记证…………………</w:t>
      </w:r>
      <w:r>
        <w:rPr>
          <w:rFonts w:hint="eastAsia" w:ascii="仿宋_GB2312" w:hAnsi="楷体_GB2312" w:eastAsia="仿宋_GB2312" w:cs="楷体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4.项目进驻协议……………………………………</w:t>
      </w:r>
      <w:r>
        <w:rPr>
          <w:rFonts w:hint="eastAsia" w:ascii="仿宋_GB2312" w:hAnsi="楷体_GB2312" w:eastAsia="仿宋_GB2312" w:cs="楷体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5.全国中小企业融资综合信用服务平台（广州站）截图…</w:t>
      </w:r>
      <w:r>
        <w:rPr>
          <w:rFonts w:hint="eastAsia" w:ascii="仿宋_GB2312" w:hAnsi="楷体_GB2312" w:eastAsia="仿宋_GB2312" w:cs="楷体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6.环评登记手续………………………………</w:t>
      </w:r>
      <w:r>
        <w:rPr>
          <w:rFonts w:hint="eastAsia" w:ascii="仿宋_GB2312" w:hAnsi="楷体_GB2312" w:eastAsia="仿宋_GB2312" w:cs="楷体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color w:val="auto"/>
          <w:kern w:val="0"/>
          <w:sz w:val="44"/>
          <w:szCs w:val="44"/>
          <w:lang w:val="en-US" w:eastAsia="zh-CN"/>
        </w:rPr>
        <w:sectPr>
          <w:headerReference r:id="rId4" w:type="default"/>
          <w:footerReference r:id="rId5" w:type="default"/>
          <w:footerReference r:id="rId6" w:type="even"/>
          <w:pgSz w:w="11907" w:h="16840"/>
          <w:pgMar w:top="1440" w:right="1474" w:bottom="1440" w:left="1474"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新进驻项目专项资金申请表</w:t>
      </w:r>
    </w:p>
    <w:tbl>
      <w:tblPr>
        <w:tblStyle w:val="12"/>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552"/>
        <w:gridCol w:w="2268"/>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8888" w:type="dxa"/>
            <w:gridSpan w:val="4"/>
            <w:vAlign w:val="center"/>
          </w:tcPr>
          <w:p>
            <w:pPr>
              <w:snapToGrid w:val="0"/>
              <w:jc w:val="left"/>
              <w:rPr>
                <w:rFonts w:ascii="仿宋" w:hAnsi="仿宋" w:eastAsia="仿宋" w:cs="仿宋"/>
                <w:color w:val="auto"/>
                <w:kern w:val="0"/>
                <w:sz w:val="28"/>
                <w:szCs w:val="28"/>
              </w:rPr>
            </w:pPr>
            <w:r>
              <w:rPr>
                <w:rFonts w:hint="eastAsia" w:ascii="仿宋" w:hAnsi="仿宋" w:eastAsia="仿宋" w:cs="仿宋"/>
                <w:b/>
                <w:bCs/>
                <w:color w:val="auto"/>
                <w:kern w:val="0"/>
                <w:sz w:val="28"/>
                <w:szCs w:val="28"/>
              </w:rPr>
              <w:t>一、企业基本情况（必填项）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92" w:type="dxa"/>
            <w:vAlign w:val="center"/>
          </w:tcPr>
          <w:p>
            <w:pPr>
              <w:snapToGrid w:val="0"/>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企业名称</w:t>
            </w:r>
          </w:p>
        </w:tc>
        <w:tc>
          <w:tcPr>
            <w:tcW w:w="2552" w:type="dxa"/>
            <w:vAlign w:val="center"/>
          </w:tcPr>
          <w:p>
            <w:pPr>
              <w:snapToGrid w:val="0"/>
              <w:jc w:val="center"/>
              <w:rPr>
                <w:rFonts w:ascii="仿宋" w:hAnsi="仿宋" w:eastAsia="仿宋" w:cs="仿宋"/>
                <w:color w:val="auto"/>
                <w:kern w:val="0"/>
                <w:sz w:val="28"/>
                <w:szCs w:val="28"/>
              </w:rPr>
            </w:pPr>
          </w:p>
        </w:tc>
        <w:tc>
          <w:tcPr>
            <w:tcW w:w="2268" w:type="dxa"/>
            <w:vAlign w:val="center"/>
          </w:tcPr>
          <w:p>
            <w:pPr>
              <w:snapToGrid w:val="0"/>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所属区域</w:t>
            </w:r>
          </w:p>
        </w:tc>
        <w:tc>
          <w:tcPr>
            <w:tcW w:w="2076" w:type="dxa"/>
            <w:vAlign w:val="center"/>
          </w:tcPr>
          <w:p>
            <w:pPr>
              <w:snapToGrid w:val="0"/>
              <w:jc w:val="center"/>
              <w:rPr>
                <w:rFonts w:ascii="仿宋" w:hAnsi="仿宋" w:eastAsia="仿宋" w:cs="仿宋"/>
                <w:color w:val="auto"/>
                <w:kern w:val="0"/>
                <w:sz w:val="28"/>
                <w:szCs w:val="28"/>
              </w:rPr>
            </w:pPr>
            <w:r>
              <w:rPr>
                <w:rFonts w:hint="eastAsia" w:ascii="仿宋" w:hAnsi="仿宋" w:eastAsia="仿宋" w:cs="仿宋"/>
                <w:color w:val="auto"/>
                <w:kern w:val="0"/>
                <w:sz w:val="24"/>
                <w:szCs w:val="24"/>
                <w:lang w:eastAsia="zh-CN"/>
              </w:rPr>
              <w:t>（增城开发区或镇街）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992" w:type="dxa"/>
            <w:vAlign w:val="center"/>
          </w:tcPr>
          <w:p>
            <w:pPr>
              <w:snapToGrid w:val="0"/>
              <w:jc w:val="center"/>
              <w:rPr>
                <w:rFonts w:ascii="仿宋" w:hAnsi="仿宋" w:eastAsia="仿宋" w:cs="仿宋"/>
                <w:color w:val="auto"/>
                <w:kern w:val="0"/>
                <w:sz w:val="28"/>
                <w:szCs w:val="28"/>
              </w:rPr>
            </w:pPr>
            <w:r>
              <w:rPr>
                <w:rFonts w:hint="eastAsia" w:ascii="仿宋" w:hAnsi="仿宋" w:eastAsia="仿宋" w:cs="仿宋"/>
                <w:color w:val="auto"/>
                <w:kern w:val="0"/>
                <w:sz w:val="28"/>
                <w:szCs w:val="28"/>
                <w:lang w:eastAsia="zh-CN"/>
              </w:rPr>
              <w:t>企业</w:t>
            </w:r>
            <w:r>
              <w:rPr>
                <w:rFonts w:hint="eastAsia" w:ascii="仿宋" w:hAnsi="仿宋" w:eastAsia="仿宋" w:cs="仿宋"/>
                <w:color w:val="auto"/>
                <w:kern w:val="0"/>
                <w:sz w:val="28"/>
                <w:szCs w:val="28"/>
              </w:rPr>
              <w:t>联系人</w:t>
            </w:r>
          </w:p>
        </w:tc>
        <w:tc>
          <w:tcPr>
            <w:tcW w:w="2552" w:type="dxa"/>
            <w:vAlign w:val="center"/>
          </w:tcPr>
          <w:p>
            <w:pPr>
              <w:snapToGrid w:val="0"/>
              <w:jc w:val="center"/>
              <w:rPr>
                <w:rFonts w:ascii="仿宋" w:hAnsi="仿宋" w:eastAsia="仿宋" w:cs="仿宋"/>
                <w:color w:val="auto"/>
                <w:kern w:val="0"/>
                <w:sz w:val="28"/>
                <w:szCs w:val="28"/>
              </w:rPr>
            </w:pPr>
          </w:p>
        </w:tc>
        <w:tc>
          <w:tcPr>
            <w:tcW w:w="2268"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联系电话</w:t>
            </w:r>
          </w:p>
        </w:tc>
        <w:tc>
          <w:tcPr>
            <w:tcW w:w="2076" w:type="dxa"/>
            <w:vAlign w:val="center"/>
          </w:tcPr>
          <w:p>
            <w:pPr>
              <w:snapToGrid w:val="0"/>
              <w:jc w:val="center"/>
              <w:rPr>
                <w:rFonts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企业注册时间</w:t>
            </w:r>
          </w:p>
        </w:tc>
        <w:tc>
          <w:tcPr>
            <w:tcW w:w="2552" w:type="dxa"/>
            <w:vAlign w:val="center"/>
          </w:tcPr>
          <w:p>
            <w:pPr>
              <w:snapToGrid w:val="0"/>
              <w:jc w:val="center"/>
              <w:rPr>
                <w:rFonts w:ascii="仿宋" w:hAnsi="仿宋" w:eastAsia="仿宋" w:cs="仿宋"/>
                <w:color w:val="auto"/>
                <w:kern w:val="0"/>
                <w:sz w:val="28"/>
                <w:szCs w:val="28"/>
                <w:lang w:val="en-US" w:eastAsia="zh-CN" w:bidi="ar-SA"/>
              </w:rPr>
            </w:pPr>
          </w:p>
        </w:tc>
        <w:tc>
          <w:tcPr>
            <w:tcW w:w="2268"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进驻园区时间</w:t>
            </w:r>
          </w:p>
        </w:tc>
        <w:tc>
          <w:tcPr>
            <w:tcW w:w="2076" w:type="dxa"/>
            <w:vAlign w:val="center"/>
          </w:tcPr>
          <w:p>
            <w:pPr>
              <w:snapToGrid w:val="0"/>
              <w:jc w:val="center"/>
              <w:rPr>
                <w:rFonts w:ascii="仿宋" w:hAnsi="仿宋" w:eastAsia="仿宋" w:cs="仿宋"/>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92"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主要产品名称</w:t>
            </w:r>
          </w:p>
        </w:tc>
        <w:tc>
          <w:tcPr>
            <w:tcW w:w="6896" w:type="dxa"/>
            <w:gridSpan w:val="3"/>
            <w:vAlign w:val="center"/>
          </w:tcPr>
          <w:p>
            <w:pPr>
              <w:snapToGrid w:val="0"/>
              <w:jc w:val="center"/>
              <w:rPr>
                <w:rFonts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3个以内主要产品名称或服务内容</w:t>
            </w:r>
            <w:r>
              <w:rPr>
                <w:rFonts w:hint="eastAsia" w:ascii="仿宋" w:hAnsi="仿宋" w:eastAsia="仿宋" w:cs="仿宋"/>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992"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预计达产时间</w:t>
            </w:r>
          </w:p>
        </w:tc>
        <w:tc>
          <w:tcPr>
            <w:tcW w:w="2552" w:type="dxa"/>
            <w:vAlign w:val="center"/>
          </w:tcPr>
          <w:p>
            <w:pPr>
              <w:snapToGrid w:val="0"/>
              <w:jc w:val="center"/>
              <w:rPr>
                <w:rFonts w:ascii="仿宋" w:hAnsi="仿宋" w:eastAsia="仿宋" w:cs="仿宋"/>
                <w:color w:val="auto"/>
                <w:kern w:val="0"/>
                <w:sz w:val="28"/>
                <w:szCs w:val="28"/>
              </w:rPr>
            </w:pPr>
          </w:p>
        </w:tc>
        <w:tc>
          <w:tcPr>
            <w:tcW w:w="2268"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预计达产产值（或营业收入）</w:t>
            </w:r>
          </w:p>
        </w:tc>
        <w:tc>
          <w:tcPr>
            <w:tcW w:w="2076" w:type="dxa"/>
            <w:vAlign w:val="center"/>
          </w:tcPr>
          <w:p>
            <w:pPr>
              <w:snapToGrid w:val="0"/>
              <w:jc w:val="righ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所在园区名称</w:t>
            </w:r>
          </w:p>
        </w:tc>
        <w:tc>
          <w:tcPr>
            <w:tcW w:w="2552" w:type="dxa"/>
            <w:vAlign w:val="center"/>
          </w:tcPr>
          <w:p>
            <w:pPr>
              <w:snapToGrid w:val="0"/>
              <w:jc w:val="center"/>
              <w:rPr>
                <w:rFonts w:ascii="仿宋" w:hAnsi="仿宋" w:eastAsia="仿宋" w:cs="仿宋"/>
                <w:color w:val="auto"/>
                <w:kern w:val="0"/>
                <w:sz w:val="28"/>
                <w:szCs w:val="28"/>
                <w:lang w:val="en-US" w:eastAsia="zh-CN" w:bidi="ar-SA"/>
              </w:rPr>
            </w:pPr>
          </w:p>
        </w:tc>
        <w:tc>
          <w:tcPr>
            <w:tcW w:w="2268"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园区运营机构名称</w:t>
            </w:r>
          </w:p>
        </w:tc>
        <w:tc>
          <w:tcPr>
            <w:tcW w:w="2076" w:type="dxa"/>
            <w:vAlign w:val="center"/>
          </w:tcPr>
          <w:p>
            <w:pPr>
              <w:snapToGrid w:val="0"/>
              <w:jc w:val="right"/>
              <w:rPr>
                <w:rFonts w:hint="eastAsia" w:ascii="仿宋" w:hAnsi="仿宋" w:eastAsia="仿宋" w:cs="仿宋"/>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888" w:type="dxa"/>
            <w:gridSpan w:val="4"/>
            <w:vAlign w:val="center"/>
          </w:tcPr>
          <w:p>
            <w:pPr>
              <w:snapToGrid w:val="0"/>
              <w:jc w:val="left"/>
              <w:rPr>
                <w:rFonts w:ascii="仿宋" w:hAnsi="仿宋" w:eastAsia="仿宋" w:cs="仿宋"/>
                <w:color w:val="auto"/>
                <w:kern w:val="0"/>
                <w:sz w:val="28"/>
                <w:szCs w:val="28"/>
              </w:rPr>
            </w:pPr>
            <w:r>
              <w:rPr>
                <w:rFonts w:hint="eastAsia" w:ascii="仿宋_GB2312" w:hAnsi="仿宋_GB2312" w:eastAsia="仿宋_GB2312" w:cs="仿宋_GB2312"/>
                <w:b/>
                <w:bCs/>
                <w:color w:val="auto"/>
                <w:kern w:val="0"/>
                <w:sz w:val="28"/>
                <w:szCs w:val="28"/>
              </w:rPr>
              <w:t>二、</w:t>
            </w:r>
            <w:r>
              <w:rPr>
                <w:rFonts w:hint="eastAsia" w:ascii="仿宋_GB2312" w:hAnsi="仿宋_GB2312" w:eastAsia="仿宋_GB2312" w:cs="仿宋_GB2312"/>
                <w:b/>
                <w:bCs/>
                <w:color w:val="auto"/>
                <w:kern w:val="0"/>
                <w:sz w:val="28"/>
                <w:szCs w:val="28"/>
                <w:lang w:val="en-US" w:eastAsia="zh-CN"/>
              </w:rPr>
              <w:t>搬迁改造补助</w:t>
            </w:r>
            <w:r>
              <w:rPr>
                <w:rFonts w:hint="eastAsia" w:ascii="仿宋" w:hAnsi="仿宋" w:eastAsia="仿宋" w:cs="仿宋"/>
                <w:b/>
                <w:bCs/>
                <w:color w:val="auto"/>
                <w:kern w:val="0"/>
                <w:sz w:val="28"/>
                <w:szCs w:val="28"/>
              </w:rPr>
              <w:t>（选填项，仅申报此项填写）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992"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厂房租赁</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lang w:eastAsia="zh-CN"/>
              </w:rPr>
              <w:t>购置面积</w:t>
            </w:r>
          </w:p>
        </w:tc>
        <w:tc>
          <w:tcPr>
            <w:tcW w:w="2552" w:type="dxa"/>
            <w:vAlign w:val="center"/>
          </w:tcPr>
          <w:p>
            <w:pPr>
              <w:snapToGrid w:val="0"/>
              <w:jc w:val="righ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平方米</w:t>
            </w:r>
          </w:p>
        </w:tc>
        <w:tc>
          <w:tcPr>
            <w:tcW w:w="2268"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每月租金</w:t>
            </w:r>
          </w:p>
        </w:tc>
        <w:tc>
          <w:tcPr>
            <w:tcW w:w="2076" w:type="dxa"/>
            <w:vAlign w:val="center"/>
          </w:tcPr>
          <w:p>
            <w:pPr>
              <w:snapToGrid w:val="0"/>
              <w:jc w:val="right"/>
              <w:rPr>
                <w:rFonts w:ascii="仿宋" w:hAnsi="仿宋" w:eastAsia="仿宋" w:cs="仿宋"/>
                <w:color w:val="auto"/>
                <w:kern w:val="0"/>
                <w:sz w:val="28"/>
                <w:szCs w:val="28"/>
              </w:rPr>
            </w:pPr>
            <w:r>
              <w:rPr>
                <w:rFonts w:hint="eastAsia" w:ascii="仿宋" w:hAnsi="仿宋" w:eastAsia="仿宋" w:cs="仿宋"/>
                <w:color w:val="auto"/>
                <w:kern w:val="0"/>
                <w:sz w:val="28"/>
                <w:szCs w:val="28"/>
                <w:lang w:eastAsia="zh-CN"/>
              </w:rPr>
              <w:t>元</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设备</w:t>
            </w:r>
            <w:r>
              <w:rPr>
                <w:rFonts w:hint="eastAsia" w:ascii="仿宋" w:hAnsi="仿宋" w:eastAsia="仿宋" w:cs="仿宋"/>
                <w:color w:val="auto"/>
                <w:kern w:val="0"/>
                <w:sz w:val="28"/>
                <w:szCs w:val="28"/>
                <w:lang w:eastAsia="zh-CN"/>
              </w:rPr>
              <w:t>投入金额</w:t>
            </w:r>
          </w:p>
        </w:tc>
        <w:tc>
          <w:tcPr>
            <w:tcW w:w="2552" w:type="dxa"/>
            <w:vAlign w:val="center"/>
          </w:tcPr>
          <w:p>
            <w:pPr>
              <w:snapToGrid w:val="0"/>
              <w:jc w:val="righ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万元</w:t>
            </w:r>
          </w:p>
        </w:tc>
        <w:tc>
          <w:tcPr>
            <w:tcW w:w="2268"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搬迁</w:t>
            </w:r>
            <w:r>
              <w:rPr>
                <w:rFonts w:hint="eastAsia" w:ascii="仿宋" w:hAnsi="仿宋" w:eastAsia="仿宋" w:cs="仿宋"/>
                <w:color w:val="auto"/>
                <w:kern w:val="0"/>
                <w:sz w:val="28"/>
                <w:szCs w:val="28"/>
                <w:lang w:val="en-US" w:eastAsia="zh-CN"/>
              </w:rPr>
              <w:t>改造</w:t>
            </w:r>
            <w:r>
              <w:rPr>
                <w:rFonts w:hint="eastAsia" w:ascii="仿宋" w:hAnsi="仿宋" w:eastAsia="仿宋" w:cs="仿宋"/>
                <w:color w:val="auto"/>
                <w:kern w:val="0"/>
                <w:sz w:val="28"/>
                <w:szCs w:val="28"/>
                <w:lang w:eastAsia="zh-CN"/>
              </w:rPr>
              <w:t>金额</w:t>
            </w:r>
          </w:p>
        </w:tc>
        <w:tc>
          <w:tcPr>
            <w:tcW w:w="2076" w:type="dxa"/>
            <w:vAlign w:val="center"/>
          </w:tcPr>
          <w:p>
            <w:pPr>
              <w:snapToGrid w:val="0"/>
              <w:jc w:val="right"/>
              <w:rPr>
                <w:rFonts w:ascii="仿宋" w:hAnsi="仿宋" w:eastAsia="仿宋" w:cs="仿宋"/>
                <w:color w:val="auto"/>
                <w:kern w:val="0"/>
                <w:sz w:val="28"/>
                <w:szCs w:val="28"/>
              </w:rPr>
            </w:pPr>
            <w:r>
              <w:rPr>
                <w:rFonts w:hint="eastAsia" w:ascii="仿宋" w:hAnsi="仿宋" w:eastAsia="仿宋" w:cs="仿宋"/>
                <w:color w:val="auto"/>
                <w:kern w:val="0"/>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投入</w:t>
            </w:r>
            <w:r>
              <w:rPr>
                <w:rFonts w:hint="eastAsia" w:ascii="仿宋" w:hAnsi="仿宋" w:eastAsia="仿宋" w:cs="仿宋"/>
                <w:color w:val="auto"/>
                <w:kern w:val="0"/>
                <w:sz w:val="28"/>
                <w:szCs w:val="28"/>
                <w:lang w:eastAsia="zh-CN"/>
              </w:rPr>
              <w:t>总额</w:t>
            </w:r>
          </w:p>
        </w:tc>
        <w:tc>
          <w:tcPr>
            <w:tcW w:w="2552" w:type="dxa"/>
            <w:vAlign w:val="center"/>
          </w:tcPr>
          <w:p>
            <w:pPr>
              <w:snapToGrid w:val="0"/>
              <w:jc w:val="righ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万元</w:t>
            </w:r>
          </w:p>
        </w:tc>
        <w:tc>
          <w:tcPr>
            <w:tcW w:w="2268"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是否有委外</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eastAsia="zh-CN"/>
              </w:rPr>
              <w:t>加工业务</w:t>
            </w:r>
          </w:p>
        </w:tc>
        <w:tc>
          <w:tcPr>
            <w:tcW w:w="2076" w:type="dxa"/>
            <w:vAlign w:val="center"/>
          </w:tcPr>
          <w:p>
            <w:pPr>
              <w:snapToGrid w:val="0"/>
              <w:jc w:val="right"/>
              <w:rPr>
                <w:rFonts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888" w:type="dxa"/>
            <w:gridSpan w:val="4"/>
            <w:vAlign w:val="center"/>
          </w:tcPr>
          <w:p>
            <w:pPr>
              <w:snapToGrid w:val="0"/>
              <w:jc w:val="left"/>
              <w:rPr>
                <w:rFonts w:ascii="仿宋" w:hAnsi="仿宋" w:eastAsia="仿宋" w:cs="仿宋"/>
                <w:b/>
                <w:color w:val="auto"/>
                <w:kern w:val="0"/>
                <w:sz w:val="28"/>
                <w:szCs w:val="28"/>
              </w:rPr>
            </w:pPr>
            <w:r>
              <w:rPr>
                <w:rFonts w:hint="eastAsia" w:ascii="仿宋_GB2312" w:hAnsi="仿宋_GB2312" w:eastAsia="仿宋_GB2312" w:cs="仿宋_GB2312"/>
                <w:b/>
                <w:bCs/>
                <w:color w:val="auto"/>
                <w:kern w:val="0"/>
                <w:sz w:val="28"/>
                <w:szCs w:val="28"/>
                <w:lang w:val="en-US" w:eastAsia="zh-CN"/>
              </w:rPr>
              <w:t>三、纳入“四上”企业奖励（选填项，仅申报此项填写）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992"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企业纳统时间</w:t>
            </w:r>
          </w:p>
        </w:tc>
        <w:tc>
          <w:tcPr>
            <w:tcW w:w="2552"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（问属地经济部门提供）</w:t>
            </w:r>
          </w:p>
        </w:tc>
        <w:tc>
          <w:tcPr>
            <w:tcW w:w="2268"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首次认定高新技术企业时间</w:t>
            </w:r>
          </w:p>
        </w:tc>
        <w:tc>
          <w:tcPr>
            <w:tcW w:w="2076"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2020年以后认定的填写</w:t>
            </w:r>
            <w:r>
              <w:rPr>
                <w:rFonts w:hint="eastAsia" w:ascii="仿宋" w:hAnsi="仿宋" w:eastAsia="仿宋" w:cs="仿宋"/>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992"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上年度产值（营业收入）</w:t>
            </w:r>
          </w:p>
        </w:tc>
        <w:tc>
          <w:tcPr>
            <w:tcW w:w="2552" w:type="dxa"/>
            <w:vAlign w:val="center"/>
          </w:tcPr>
          <w:p>
            <w:pPr>
              <w:snapToGrid w:val="0"/>
              <w:jc w:val="right"/>
              <w:rPr>
                <w:rFonts w:ascii="仿宋" w:hAnsi="仿宋" w:eastAsia="仿宋" w:cs="仿宋"/>
                <w:color w:val="auto"/>
                <w:kern w:val="0"/>
                <w:sz w:val="28"/>
                <w:szCs w:val="28"/>
              </w:rPr>
            </w:pPr>
            <w:r>
              <w:rPr>
                <w:rFonts w:hint="eastAsia" w:ascii="仿宋" w:hAnsi="仿宋" w:eastAsia="仿宋" w:cs="仿宋"/>
                <w:color w:val="auto"/>
                <w:kern w:val="0"/>
                <w:sz w:val="28"/>
                <w:szCs w:val="28"/>
              </w:rPr>
              <w:t>万元</w:t>
            </w:r>
          </w:p>
        </w:tc>
        <w:tc>
          <w:tcPr>
            <w:tcW w:w="2268"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当年度产值（营业收入）</w:t>
            </w:r>
          </w:p>
        </w:tc>
        <w:tc>
          <w:tcPr>
            <w:tcW w:w="2076" w:type="dxa"/>
            <w:vAlign w:val="center"/>
          </w:tcPr>
          <w:p>
            <w:pPr>
              <w:snapToGrid w:val="0"/>
              <w:jc w:val="right"/>
              <w:rPr>
                <w:rFonts w:ascii="仿宋" w:hAnsi="仿宋" w:eastAsia="仿宋" w:cs="仿宋"/>
                <w:color w:val="auto"/>
                <w:kern w:val="0"/>
                <w:sz w:val="28"/>
                <w:szCs w:val="28"/>
              </w:rPr>
            </w:pPr>
            <w:r>
              <w:rPr>
                <w:rFonts w:hint="eastAsia" w:ascii="仿宋" w:hAnsi="仿宋" w:eastAsia="仿宋" w:cs="仿宋"/>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上年度税收</w:t>
            </w:r>
          </w:p>
        </w:tc>
        <w:tc>
          <w:tcPr>
            <w:tcW w:w="2552" w:type="dxa"/>
            <w:vAlign w:val="center"/>
          </w:tcPr>
          <w:p>
            <w:pPr>
              <w:snapToGrid w:val="0"/>
              <w:jc w:val="right"/>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万元</w:t>
            </w:r>
          </w:p>
        </w:tc>
        <w:tc>
          <w:tcPr>
            <w:tcW w:w="2268"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当年度税收</w:t>
            </w:r>
          </w:p>
        </w:tc>
        <w:tc>
          <w:tcPr>
            <w:tcW w:w="2076" w:type="dxa"/>
            <w:vAlign w:val="center"/>
          </w:tcPr>
          <w:p>
            <w:pPr>
              <w:snapToGrid w:val="0"/>
              <w:jc w:val="right"/>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92" w:type="dxa"/>
            <w:vAlign w:val="center"/>
          </w:tcPr>
          <w:p>
            <w:pPr>
              <w:snapToGrid w:val="0"/>
              <w:jc w:val="center"/>
              <w:rPr>
                <w:rFonts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当年租赁厂房面积</w:t>
            </w:r>
          </w:p>
        </w:tc>
        <w:tc>
          <w:tcPr>
            <w:tcW w:w="2552" w:type="dxa"/>
            <w:vAlign w:val="center"/>
          </w:tcPr>
          <w:p>
            <w:pPr>
              <w:snapToGrid w:val="0"/>
              <w:jc w:val="right"/>
              <w:rPr>
                <w:rFonts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平方米</w:t>
            </w:r>
          </w:p>
        </w:tc>
        <w:tc>
          <w:tcPr>
            <w:tcW w:w="2268"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每月租金</w:t>
            </w:r>
          </w:p>
        </w:tc>
        <w:tc>
          <w:tcPr>
            <w:tcW w:w="2076" w:type="dxa"/>
            <w:vAlign w:val="center"/>
          </w:tcPr>
          <w:p>
            <w:pPr>
              <w:snapToGrid w:val="0"/>
              <w:jc w:val="right"/>
              <w:rPr>
                <w:rFonts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元</w:t>
            </w:r>
            <w:r>
              <w:rPr>
                <w:rFonts w:hint="eastAsia" w:ascii="仿宋" w:hAnsi="仿宋" w:eastAsia="仿宋" w:cs="仿宋"/>
                <w:color w:val="auto"/>
                <w:kern w:val="0"/>
                <w:sz w:val="28"/>
                <w:szCs w:val="28"/>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992"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技改项目固定资产投资</w:t>
            </w:r>
          </w:p>
        </w:tc>
        <w:tc>
          <w:tcPr>
            <w:tcW w:w="2552" w:type="dxa"/>
            <w:vAlign w:val="center"/>
          </w:tcPr>
          <w:p>
            <w:pPr>
              <w:snapToGrid w:val="0"/>
              <w:jc w:val="right"/>
              <w:rPr>
                <w:rFonts w:ascii="仿宋" w:hAnsi="仿宋" w:eastAsia="仿宋" w:cs="仿宋"/>
                <w:color w:val="auto"/>
                <w:kern w:val="0"/>
                <w:sz w:val="28"/>
                <w:szCs w:val="28"/>
              </w:rPr>
            </w:pPr>
            <w:r>
              <w:rPr>
                <w:rFonts w:hint="eastAsia" w:ascii="仿宋" w:hAnsi="仿宋" w:eastAsia="仿宋" w:cs="仿宋"/>
                <w:color w:val="auto"/>
                <w:kern w:val="0"/>
                <w:sz w:val="28"/>
                <w:szCs w:val="28"/>
                <w:lang w:eastAsia="zh-CN"/>
              </w:rPr>
              <w:t>（有则填）</w:t>
            </w:r>
            <w:r>
              <w:rPr>
                <w:rFonts w:hint="eastAsia" w:ascii="仿宋" w:hAnsi="仿宋" w:eastAsia="仿宋" w:cs="仿宋"/>
                <w:color w:val="auto"/>
                <w:kern w:val="0"/>
                <w:sz w:val="28"/>
                <w:szCs w:val="28"/>
              </w:rPr>
              <w:t>万元</w:t>
            </w:r>
          </w:p>
        </w:tc>
        <w:tc>
          <w:tcPr>
            <w:tcW w:w="2268"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当年研发总投入</w:t>
            </w:r>
          </w:p>
        </w:tc>
        <w:tc>
          <w:tcPr>
            <w:tcW w:w="2076" w:type="dxa"/>
            <w:vAlign w:val="center"/>
          </w:tcPr>
          <w:p>
            <w:pPr>
              <w:snapToGrid w:val="0"/>
              <w:jc w:val="right"/>
              <w:rPr>
                <w:rFonts w:ascii="仿宋" w:hAnsi="仿宋" w:eastAsia="仿宋" w:cs="仿宋"/>
                <w:color w:val="auto"/>
                <w:kern w:val="0"/>
                <w:sz w:val="28"/>
                <w:szCs w:val="28"/>
              </w:rPr>
            </w:pPr>
            <w:r>
              <w:rPr>
                <w:rFonts w:hint="eastAsia" w:ascii="仿宋" w:hAnsi="仿宋" w:eastAsia="仿宋" w:cs="仿宋"/>
                <w:color w:val="auto"/>
                <w:kern w:val="0"/>
                <w:sz w:val="28"/>
                <w:szCs w:val="28"/>
                <w:lang w:eastAsia="zh-CN"/>
              </w:rPr>
              <w:t>（有则填）</w:t>
            </w:r>
            <w:r>
              <w:rPr>
                <w:rFonts w:hint="eastAsia" w:ascii="仿宋" w:hAnsi="仿宋" w:eastAsia="仿宋" w:cs="仿宋"/>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jc w:val="center"/>
        </w:trPr>
        <w:tc>
          <w:tcPr>
            <w:tcW w:w="1992" w:type="dxa"/>
            <w:vAlign w:val="center"/>
          </w:tcPr>
          <w:p>
            <w:pPr>
              <w:tabs>
                <w:tab w:val="left" w:pos="1665"/>
              </w:tabs>
              <w:snapToGrid w:val="0"/>
              <w:jc w:val="left"/>
              <w:rPr>
                <w:rFonts w:hint="eastAsia" w:ascii="仿宋" w:hAnsi="仿宋" w:eastAsia="仿宋" w:cs="仿宋"/>
                <w:b/>
                <w:color w:val="auto"/>
                <w:kern w:val="0"/>
                <w:sz w:val="28"/>
                <w:szCs w:val="28"/>
                <w:lang w:eastAsia="zh-CN"/>
              </w:rPr>
            </w:pPr>
            <w:r>
              <w:rPr>
                <w:rFonts w:hint="eastAsia" w:ascii="仿宋" w:hAnsi="仿宋" w:eastAsia="仿宋" w:cs="仿宋"/>
                <w:b/>
                <w:color w:val="auto"/>
                <w:kern w:val="0"/>
                <w:sz w:val="28"/>
                <w:szCs w:val="28"/>
                <w:lang w:eastAsia="zh-CN"/>
              </w:rPr>
              <w:t>四</w:t>
            </w:r>
            <w:r>
              <w:rPr>
                <w:rFonts w:hint="eastAsia" w:ascii="仿宋" w:hAnsi="仿宋" w:eastAsia="仿宋" w:cs="仿宋"/>
                <w:b/>
                <w:color w:val="auto"/>
                <w:kern w:val="0"/>
                <w:sz w:val="28"/>
                <w:szCs w:val="28"/>
              </w:rPr>
              <w:t>、承诺声明</w:t>
            </w:r>
            <w:r>
              <w:rPr>
                <w:rFonts w:hint="eastAsia" w:ascii="仿宋" w:hAnsi="仿宋" w:eastAsia="仿宋" w:cs="仿宋"/>
                <w:b/>
                <w:color w:val="auto"/>
                <w:kern w:val="0"/>
                <w:sz w:val="28"/>
                <w:szCs w:val="28"/>
                <w:lang w:eastAsia="zh-CN"/>
              </w:rPr>
              <w:t>（必填项）</w:t>
            </w:r>
          </w:p>
        </w:tc>
        <w:tc>
          <w:tcPr>
            <w:tcW w:w="6896" w:type="dxa"/>
            <w:gridSpan w:val="3"/>
            <w:vAlign w:val="center"/>
          </w:tcPr>
          <w:p>
            <w:pPr>
              <w:tabs>
                <w:tab w:val="left" w:pos="1665"/>
              </w:tabs>
              <w:snapToGrid w:val="0"/>
              <w:ind w:firstLine="555"/>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此次申报提供的全部材料及信息均真实有效，所提供的复印件与原件一致。本单位财务管理制度健全，未被列入“失信黑名单”，无严重违法违规行为。对收到的财政资金，将严格按照国家规定进行财务处理。如有违反上述说明及国家法律法规规定的行为，自愿退回所拨财政资金，并承担相应法律责任。</w:t>
            </w:r>
          </w:p>
          <w:p>
            <w:pPr>
              <w:tabs>
                <w:tab w:val="left" w:pos="1665"/>
              </w:tabs>
              <w:snapToGrid w:val="0"/>
              <w:ind w:firstLine="555"/>
              <w:jc w:val="left"/>
              <w:rPr>
                <w:rFonts w:ascii="仿宋" w:hAnsi="仿宋" w:eastAsia="仿宋" w:cs="仿宋"/>
                <w:color w:val="auto"/>
                <w:kern w:val="0"/>
                <w:sz w:val="28"/>
                <w:szCs w:val="28"/>
              </w:rPr>
            </w:pPr>
          </w:p>
          <w:p>
            <w:pPr>
              <w:tabs>
                <w:tab w:val="left" w:pos="1665"/>
              </w:tabs>
              <w:snapToGrid w:val="0"/>
              <w:ind w:firstLine="1680" w:firstLineChars="6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             申报单位（公章）：</w:t>
            </w:r>
          </w:p>
          <w:p>
            <w:pPr>
              <w:tabs>
                <w:tab w:val="left" w:pos="1665"/>
              </w:tabs>
              <w:snapToGrid w:val="0"/>
              <w:jc w:val="left"/>
              <w:rPr>
                <w:rFonts w:ascii="仿宋" w:hAnsi="仿宋" w:eastAsia="仿宋" w:cs="仿宋"/>
                <w:color w:val="auto"/>
                <w:kern w:val="0"/>
                <w:sz w:val="28"/>
                <w:szCs w:val="28"/>
              </w:rPr>
            </w:pPr>
          </w:p>
          <w:p>
            <w:pPr>
              <w:tabs>
                <w:tab w:val="left" w:pos="1665"/>
              </w:tabs>
              <w:snapToGrid w:val="0"/>
              <w:ind w:firstLine="2520" w:firstLineChars="9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jc w:val="center"/>
        </w:trPr>
        <w:tc>
          <w:tcPr>
            <w:tcW w:w="1992" w:type="dxa"/>
            <w:vAlign w:val="center"/>
          </w:tcPr>
          <w:p>
            <w:pPr>
              <w:snapToGrid w:val="0"/>
              <w:rPr>
                <w:rFonts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五</w:t>
            </w:r>
            <w:r>
              <w:rPr>
                <w:rFonts w:hint="eastAsia" w:ascii="仿宋" w:hAnsi="仿宋" w:eastAsia="仿宋" w:cs="仿宋"/>
                <w:b/>
                <w:bCs/>
                <w:color w:val="auto"/>
                <w:kern w:val="0"/>
                <w:sz w:val="28"/>
                <w:szCs w:val="28"/>
              </w:rPr>
              <w:t>、属地经济管理部门初审意见</w:t>
            </w:r>
          </w:p>
        </w:tc>
        <w:tc>
          <w:tcPr>
            <w:tcW w:w="6896" w:type="dxa"/>
            <w:gridSpan w:val="3"/>
            <w:vAlign w:val="center"/>
          </w:tcPr>
          <w:p>
            <w:pPr>
              <w:widowControl/>
              <w:snapToGrid w:val="0"/>
              <w:jc w:val="center"/>
              <w:rPr>
                <w:rFonts w:ascii="Times New Roman" w:hAnsi="Times New Roman" w:eastAsia="宋体" w:cs="Times New Roman"/>
                <w:color w:val="auto"/>
                <w:kern w:val="0"/>
                <w:sz w:val="28"/>
                <w:szCs w:val="28"/>
              </w:rPr>
            </w:pPr>
          </w:p>
          <w:p>
            <w:pPr>
              <w:widowControl/>
              <w:snapToGrid w:val="0"/>
              <w:jc w:val="center"/>
              <w:rPr>
                <w:rFonts w:ascii="Times New Roman" w:hAnsi="Times New Roman" w:eastAsia="宋体" w:cs="Times New Roman"/>
                <w:color w:val="auto"/>
                <w:kern w:val="0"/>
                <w:sz w:val="28"/>
                <w:szCs w:val="28"/>
              </w:rPr>
            </w:pPr>
          </w:p>
          <w:p>
            <w:pPr>
              <w:widowControl/>
              <w:snapToGrid w:val="0"/>
              <w:jc w:val="center"/>
              <w:rPr>
                <w:rFonts w:ascii="Times New Roman" w:hAnsi="Times New Roman" w:eastAsia="宋体" w:cs="Times New Roman"/>
                <w:color w:val="auto"/>
                <w:kern w:val="0"/>
                <w:sz w:val="28"/>
                <w:szCs w:val="28"/>
              </w:rPr>
            </w:pPr>
          </w:p>
          <w:p>
            <w:pPr>
              <w:widowControl/>
              <w:snapToGrid w:val="0"/>
              <w:jc w:val="center"/>
              <w:rPr>
                <w:rFonts w:ascii="仿宋_GB2312" w:hAnsi="Times New Roman" w:eastAsia="仿宋_GB2312" w:cs="Times New Roman"/>
                <w:color w:val="auto"/>
                <w:kern w:val="0"/>
                <w:sz w:val="28"/>
                <w:szCs w:val="28"/>
              </w:rPr>
            </w:pPr>
            <w:r>
              <w:rPr>
                <w:rFonts w:hint="eastAsia" w:ascii="仿宋_GB2312" w:hAnsi="Times New Roman" w:eastAsia="仿宋_GB2312" w:cs="Times New Roman"/>
                <w:color w:val="auto"/>
                <w:kern w:val="0"/>
                <w:sz w:val="28"/>
                <w:szCs w:val="28"/>
              </w:rPr>
              <w:t>盖 章</w:t>
            </w:r>
          </w:p>
          <w:p>
            <w:pPr>
              <w:snapToGrid w:val="0"/>
              <w:rPr>
                <w:rFonts w:ascii="仿宋" w:hAnsi="仿宋" w:eastAsia="仿宋" w:cs="仿宋"/>
                <w:b/>
                <w:bCs/>
                <w:color w:val="auto"/>
                <w:kern w:val="0"/>
                <w:sz w:val="28"/>
                <w:szCs w:val="28"/>
              </w:rPr>
            </w:pPr>
            <w:r>
              <w:rPr>
                <w:rFonts w:hint="eastAsia" w:ascii="仿宋_GB2312" w:hAnsi="Times New Roman" w:eastAsia="仿宋_GB2312" w:cs="Times New Roman"/>
                <w:color w:val="auto"/>
                <w:kern w:val="0"/>
                <w:sz w:val="28"/>
                <w:szCs w:val="28"/>
              </w:rPr>
              <w:t xml:space="preserve">                  年    月    日</w:t>
            </w:r>
          </w:p>
        </w:tc>
      </w:tr>
    </w:tbl>
    <w:p>
      <w:pPr>
        <w:adjustRightInd w:val="0"/>
        <w:spacing w:before="62" w:beforeLines="20"/>
        <w:jc w:val="left"/>
        <w:rPr>
          <w:rFonts w:hint="eastAsia" w:ascii="仿宋_GB2312" w:hAnsi="宋体" w:eastAsia="仿宋_GB2312" w:cs="宋体"/>
          <w:b w:val="0"/>
          <w:bCs/>
          <w:color w:val="auto"/>
          <w:kern w:val="0"/>
          <w:sz w:val="32"/>
          <w:szCs w:val="32"/>
        </w:rPr>
      </w:pPr>
    </w:p>
    <w:p>
      <w:pPr>
        <w:keepNext w:val="0"/>
        <w:keepLines w:val="0"/>
        <w:pageBreakBefore w:val="0"/>
        <w:widowControl w:val="0"/>
        <w:kinsoku/>
        <w:wordWrap/>
        <w:overflowPunct/>
        <w:autoSpaceDE/>
        <w:autoSpaceDN/>
        <w:bidi w:val="0"/>
        <w:adjustRightInd w:val="0"/>
        <w:snapToGrid w:val="0"/>
        <w:spacing w:line="360" w:lineRule="auto"/>
        <w:ind w:left="0" w:leftChars="0"/>
        <w:jc w:val="center"/>
        <w:textAlignment w:val="auto"/>
        <w:rPr>
          <w:rFonts w:hint="eastAsia" w:ascii="方正小标宋简体" w:hAnsi="方正小标宋简体" w:eastAsia="方正小标宋简体" w:cs="方正小标宋简体"/>
          <w:b/>
          <w:bCs/>
          <w:color w:val="auto"/>
          <w:kern w:val="0"/>
          <w:sz w:val="44"/>
          <w:szCs w:val="44"/>
        </w:rPr>
        <w:sectPr>
          <w:pgSz w:w="11907" w:h="16840"/>
          <w:pgMar w:top="1440" w:right="1474" w:bottom="1440" w:left="1474"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before="62" w:beforeLines="20" w:line="460" w:lineRule="exact"/>
        <w:jc w:val="left"/>
        <w:textAlignment w:val="auto"/>
        <w:rPr>
          <w:rFonts w:hint="eastAsia" w:ascii="黑体" w:hAnsi="黑体" w:eastAsia="黑体" w:cs="黑体"/>
          <w:b w:val="0"/>
          <w:bCs/>
          <w:color w:val="auto"/>
          <w:szCs w:val="21"/>
          <w:lang w:val="en-US" w:eastAsia="zh-CN"/>
        </w:rPr>
      </w:pPr>
      <w:r>
        <w:rPr>
          <w:rFonts w:hint="eastAsia" w:ascii="黑体" w:hAnsi="黑体" w:eastAsia="黑体" w:cs="黑体"/>
          <w:b w:val="0"/>
          <w:bCs/>
          <w:color w:val="auto"/>
          <w:kern w:val="0"/>
          <w:sz w:val="32"/>
          <w:szCs w:val="32"/>
        </w:rPr>
        <w:t>附件</w:t>
      </w:r>
      <w:r>
        <w:rPr>
          <w:rFonts w:hint="default" w:ascii="黑体" w:hAnsi="黑体" w:eastAsia="黑体" w:cs="黑体"/>
          <w:b w:val="0"/>
          <w:bCs/>
          <w:color w:val="auto"/>
          <w:kern w:val="0"/>
          <w:sz w:val="32"/>
          <w:szCs w:val="32"/>
          <w:lang w:val="en-US"/>
        </w:rPr>
        <w:t>1-</w:t>
      </w:r>
      <w:r>
        <w:rPr>
          <w:rFonts w:hint="eastAsia" w:ascii="黑体" w:hAnsi="黑体" w:eastAsia="黑体" w:cs="黑体"/>
          <w:b w:val="0"/>
          <w:bCs/>
          <w:color w:val="auto"/>
          <w:kern w:val="0"/>
          <w:sz w:val="32"/>
          <w:szCs w:val="32"/>
          <w:lang w:val="en-US" w:eastAsia="zh-CN"/>
        </w:rPr>
        <w:t>5：</w:t>
      </w:r>
    </w:p>
    <w:p>
      <w:pPr>
        <w:keepNext w:val="0"/>
        <w:keepLines w:val="0"/>
        <w:pageBreakBefore w:val="0"/>
        <w:widowControl w:val="0"/>
        <w:kinsoku/>
        <w:wordWrap/>
        <w:overflowPunct/>
        <w:autoSpaceDE/>
        <w:autoSpaceDN/>
        <w:bidi w:val="0"/>
        <w:adjustRightInd w:val="0"/>
        <w:snapToGrid w:val="0"/>
        <w:spacing w:line="360" w:lineRule="auto"/>
        <w:ind w:left="0" w:leftChars="0"/>
        <w:jc w:val="center"/>
        <w:textAlignment w:val="auto"/>
        <w:rPr>
          <w:rFonts w:hint="eastAsia" w:ascii="方正小标宋简体" w:hAnsi="方正小标宋简体" w:eastAsia="方正小标宋简体" w:cs="方正小标宋简体"/>
          <w:b/>
          <w:bCs/>
          <w:color w:val="auto"/>
          <w:kern w:val="0"/>
          <w:sz w:val="44"/>
          <w:szCs w:val="44"/>
        </w:rPr>
      </w:pPr>
      <w:r>
        <w:rPr>
          <w:rFonts w:hint="eastAsia" w:ascii="方正小标宋简体" w:hAnsi="方正小标宋简体" w:eastAsia="方正小标宋简体" w:cs="方正小标宋简体"/>
          <w:b/>
          <w:bCs/>
          <w:color w:val="auto"/>
          <w:kern w:val="0"/>
          <w:sz w:val="44"/>
          <w:szCs w:val="44"/>
        </w:rPr>
        <w:t>固定资产投资明细表</w:t>
      </w:r>
    </w:p>
    <w:p>
      <w:pPr>
        <w:keepNext w:val="0"/>
        <w:keepLines w:val="0"/>
        <w:pageBreakBefore w:val="0"/>
        <w:widowControl w:val="0"/>
        <w:kinsoku/>
        <w:wordWrap/>
        <w:overflowPunct/>
        <w:autoSpaceDE/>
        <w:autoSpaceDN/>
        <w:bidi w:val="0"/>
        <w:adjustRightInd w:val="0"/>
        <w:snapToGrid w:val="0"/>
        <w:spacing w:line="360" w:lineRule="auto"/>
        <w:ind w:left="0" w:leftChars="0"/>
        <w:jc w:val="center"/>
        <w:textAlignment w:val="auto"/>
        <w:rPr>
          <w:rFonts w:hint="eastAsia" w:ascii="宋体" w:hAnsi="宋体" w:cs="宋体"/>
          <w:b/>
          <w:bCs/>
          <w:color w:val="auto"/>
          <w:kern w:val="0"/>
          <w:sz w:val="18"/>
          <w:szCs w:val="18"/>
        </w:rPr>
      </w:pPr>
    </w:p>
    <w:p>
      <w:pPr>
        <w:keepNext w:val="0"/>
        <w:keepLines w:val="0"/>
        <w:pageBreakBefore w:val="0"/>
        <w:widowControl w:val="0"/>
        <w:kinsoku/>
        <w:wordWrap/>
        <w:overflowPunct/>
        <w:autoSpaceDE/>
        <w:autoSpaceDN/>
        <w:bidi w:val="0"/>
        <w:adjustRightInd w:val="0"/>
        <w:snapToGrid w:val="0"/>
        <w:spacing w:line="360" w:lineRule="auto"/>
        <w:ind w:left="0" w:leftChars="0"/>
        <w:textAlignment w:val="auto"/>
        <w:rPr>
          <w:rFonts w:hint="eastAsia" w:ascii="宋体" w:hAnsi="宋体" w:cs="宋体"/>
          <w:b/>
          <w:bCs/>
          <w:color w:val="auto"/>
          <w:kern w:val="0"/>
          <w:sz w:val="28"/>
          <w:szCs w:val="28"/>
        </w:rPr>
      </w:pPr>
      <w:r>
        <w:rPr>
          <w:rFonts w:hint="eastAsia" w:ascii="宋体" w:hAnsi="宋体"/>
          <w:color w:val="auto"/>
          <w:sz w:val="28"/>
          <w:szCs w:val="28"/>
        </w:rPr>
        <w:t>填报企业（公章）：</w:t>
      </w:r>
    </w:p>
    <w:tbl>
      <w:tblPr>
        <w:tblStyle w:val="11"/>
        <w:tblpPr w:leftFromText="180" w:rightFromText="180" w:vertAnchor="text" w:horzAnchor="page" w:tblpX="1324" w:tblpY="464"/>
        <w:tblOverlap w:val="never"/>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61"/>
        <w:gridCol w:w="112"/>
        <w:gridCol w:w="1203"/>
        <w:gridCol w:w="307"/>
        <w:gridCol w:w="1008"/>
        <w:gridCol w:w="369"/>
        <w:gridCol w:w="1407"/>
        <w:gridCol w:w="1167"/>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769"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一</w:t>
            </w:r>
          </w:p>
        </w:tc>
        <w:tc>
          <w:tcPr>
            <w:tcW w:w="9356" w:type="dxa"/>
            <w:gridSpan w:val="9"/>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left"/>
              <w:textAlignment w:val="auto"/>
              <w:rPr>
                <w:rFonts w:ascii="宋体" w:hAnsi="宋体"/>
                <w:color w:val="auto"/>
                <w:sz w:val="24"/>
              </w:rPr>
            </w:pPr>
            <w:r>
              <w:rPr>
                <w:rFonts w:hint="eastAsia" w:ascii="宋体" w:hAnsi="宋体" w:cs="宋体"/>
                <w:color w:val="auto"/>
                <w:kern w:val="0"/>
                <w:sz w:val="24"/>
              </w:rPr>
              <w:t>设备购置</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769"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序号</w:t>
            </w:r>
          </w:p>
        </w:tc>
        <w:tc>
          <w:tcPr>
            <w:tcW w:w="1973"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主要新增设备</w:t>
            </w:r>
          </w:p>
        </w:tc>
        <w:tc>
          <w:tcPr>
            <w:tcW w:w="1510"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设备编号</w:t>
            </w:r>
          </w:p>
        </w:tc>
        <w:tc>
          <w:tcPr>
            <w:tcW w:w="1377"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hint="eastAsia" w:ascii="宋体" w:hAnsi="宋体"/>
                <w:color w:val="auto"/>
                <w:sz w:val="24"/>
              </w:rPr>
            </w:pPr>
            <w:r>
              <w:rPr>
                <w:rFonts w:hint="eastAsia" w:ascii="宋体" w:hAnsi="宋体"/>
                <w:color w:val="auto"/>
                <w:sz w:val="24"/>
              </w:rPr>
              <w:t>购置费</w:t>
            </w:r>
          </w:p>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（万元）</w:t>
            </w:r>
          </w:p>
        </w:tc>
        <w:tc>
          <w:tcPr>
            <w:tcW w:w="140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是否进口</w:t>
            </w:r>
          </w:p>
        </w:tc>
        <w:tc>
          <w:tcPr>
            <w:tcW w:w="116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合同号</w:t>
            </w:r>
          </w:p>
        </w:tc>
        <w:tc>
          <w:tcPr>
            <w:tcW w:w="1922"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对应发票编号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69"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1</w:t>
            </w:r>
          </w:p>
        </w:tc>
        <w:tc>
          <w:tcPr>
            <w:tcW w:w="1973"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510"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377"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40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16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922"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69"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2</w:t>
            </w:r>
          </w:p>
        </w:tc>
        <w:tc>
          <w:tcPr>
            <w:tcW w:w="1973"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510"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377"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40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16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922"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769"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3</w:t>
            </w:r>
          </w:p>
        </w:tc>
        <w:tc>
          <w:tcPr>
            <w:tcW w:w="1973"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510"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377"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40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16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922"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69"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hint="eastAsia" w:ascii="宋体" w:hAnsi="宋体" w:eastAsia="宋体"/>
                <w:color w:val="auto"/>
                <w:sz w:val="24"/>
                <w:lang w:eastAsia="zh-CN"/>
              </w:rPr>
            </w:pPr>
            <w:r>
              <w:rPr>
                <w:rFonts w:hint="eastAsia" w:ascii="宋体" w:hAnsi="宋体"/>
                <w:color w:val="auto"/>
                <w:sz w:val="24"/>
                <w:lang w:eastAsia="zh-CN"/>
              </w:rPr>
              <w:t>…</w:t>
            </w:r>
          </w:p>
        </w:tc>
        <w:tc>
          <w:tcPr>
            <w:tcW w:w="1973"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510"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377"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40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16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922"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69"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hint="eastAsia" w:ascii="宋体" w:hAnsi="宋体" w:eastAsia="宋体"/>
                <w:color w:val="auto"/>
                <w:sz w:val="24"/>
                <w:lang w:eastAsia="zh-CN"/>
              </w:rPr>
            </w:pPr>
            <w:r>
              <w:rPr>
                <w:rFonts w:hint="eastAsia" w:ascii="宋体" w:hAnsi="宋体"/>
                <w:color w:val="auto"/>
                <w:sz w:val="24"/>
                <w:lang w:eastAsia="zh-CN"/>
              </w:rPr>
              <w:t>二</w:t>
            </w:r>
          </w:p>
        </w:tc>
        <w:tc>
          <w:tcPr>
            <w:tcW w:w="9356" w:type="dxa"/>
            <w:gridSpan w:val="9"/>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both"/>
              <w:textAlignment w:val="auto"/>
              <w:rPr>
                <w:rFonts w:ascii="宋体" w:hAnsi="宋体"/>
                <w:color w:val="auto"/>
                <w:sz w:val="24"/>
              </w:rPr>
            </w:pPr>
            <w:r>
              <w:rPr>
                <w:rFonts w:hint="eastAsia" w:ascii="宋体" w:hAnsi="宋体" w:cs="宋体"/>
                <w:color w:val="auto"/>
                <w:kern w:val="0"/>
                <w:sz w:val="24"/>
              </w:rPr>
              <w:t>其他费用</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69"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1</w:t>
            </w:r>
          </w:p>
        </w:tc>
        <w:tc>
          <w:tcPr>
            <w:tcW w:w="1861"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315"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315"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776"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16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922"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69"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2</w:t>
            </w:r>
          </w:p>
        </w:tc>
        <w:tc>
          <w:tcPr>
            <w:tcW w:w="1861"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315"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315"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776"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16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922"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69"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lang w:eastAsia="zh-CN"/>
              </w:rPr>
              <w:t>…</w:t>
            </w:r>
          </w:p>
        </w:tc>
        <w:tc>
          <w:tcPr>
            <w:tcW w:w="1861"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315"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315"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776" w:type="dxa"/>
            <w:gridSpan w:val="2"/>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167"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c>
          <w:tcPr>
            <w:tcW w:w="1922" w:type="dxa"/>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3945" w:type="dxa"/>
            <w:gridSpan w:val="4"/>
            <w:vAlign w:val="center"/>
          </w:tcPr>
          <w:p>
            <w:pPr>
              <w:keepNext w:val="0"/>
              <w:keepLines w:val="0"/>
              <w:pageBreakBefore w:val="0"/>
              <w:widowControl w:val="0"/>
              <w:kinsoku/>
              <w:wordWrap/>
              <w:overflowPunct/>
              <w:autoSpaceDE/>
              <w:autoSpaceDN/>
              <w:bidi w:val="0"/>
              <w:adjustRightInd w:val="0"/>
              <w:snapToGrid w:val="0"/>
              <w:spacing w:line="240" w:lineRule="auto"/>
              <w:ind w:left="0" w:leftChars="0"/>
              <w:jc w:val="center"/>
              <w:textAlignment w:val="auto"/>
              <w:rPr>
                <w:rFonts w:ascii="宋体" w:hAnsi="宋体"/>
                <w:color w:val="auto"/>
                <w:sz w:val="24"/>
              </w:rPr>
            </w:pPr>
            <w:r>
              <w:rPr>
                <w:rFonts w:hint="eastAsia" w:ascii="宋体" w:hAnsi="宋体"/>
                <w:color w:val="auto"/>
                <w:sz w:val="24"/>
              </w:rPr>
              <w:t>固定资产投资合计</w:t>
            </w:r>
          </w:p>
        </w:tc>
        <w:tc>
          <w:tcPr>
            <w:tcW w:w="6180" w:type="dxa"/>
            <w:gridSpan w:val="6"/>
            <w:vAlign w:val="center"/>
          </w:tcPr>
          <w:p>
            <w:pPr>
              <w:keepNext w:val="0"/>
              <w:keepLines w:val="0"/>
              <w:pageBreakBefore w:val="0"/>
              <w:widowControl w:val="0"/>
              <w:kinsoku/>
              <w:wordWrap/>
              <w:overflowPunct/>
              <w:autoSpaceDE/>
              <w:autoSpaceDN/>
              <w:bidi w:val="0"/>
              <w:adjustRightInd w:val="0"/>
              <w:snapToGrid w:val="0"/>
              <w:spacing w:line="240" w:lineRule="auto"/>
              <w:jc w:val="both"/>
              <w:textAlignment w:val="auto"/>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万元</w:t>
            </w:r>
          </w:p>
        </w:tc>
      </w:tr>
    </w:tbl>
    <w:p>
      <w:pPr>
        <w:keepNext w:val="0"/>
        <w:keepLines w:val="0"/>
        <w:pageBreakBefore w:val="0"/>
        <w:widowControl w:val="0"/>
        <w:kinsoku/>
        <w:wordWrap/>
        <w:overflowPunct/>
        <w:topLinePunct w:val="0"/>
        <w:autoSpaceDE/>
        <w:autoSpaceDN/>
        <w:bidi w:val="0"/>
        <w:adjustRightInd w:val="0"/>
        <w:snapToGrid/>
        <w:spacing w:before="62" w:beforeLines="20" w:line="460" w:lineRule="exact"/>
        <w:jc w:val="left"/>
        <w:textAlignment w:val="auto"/>
        <w:rPr>
          <w:rFonts w:hint="eastAsia" w:ascii="仿宋_GB2312" w:hAnsi="宋体" w:eastAsia="仿宋_GB2312" w:cs="宋体"/>
          <w:b w:val="0"/>
          <w:bCs/>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before="62" w:beforeLines="20" w:line="460" w:lineRule="exact"/>
        <w:jc w:val="left"/>
        <w:textAlignment w:val="auto"/>
        <w:rPr>
          <w:rFonts w:hint="eastAsia" w:ascii="仿宋_GB2312" w:hAnsi="宋体" w:eastAsia="仿宋_GB2312" w:cs="宋体"/>
          <w:b w:val="0"/>
          <w:bCs/>
          <w:color w:val="auto"/>
          <w:kern w:val="0"/>
          <w:sz w:val="32"/>
          <w:szCs w:val="32"/>
        </w:rPr>
        <w:sectPr>
          <w:pgSz w:w="11907" w:h="16840"/>
          <w:pgMar w:top="1440" w:right="1474" w:bottom="1440" w:left="1474"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黑体" w:hAnsi="黑体" w:eastAsia="黑体" w:cs="黑体"/>
          <w:b w:val="0"/>
          <w:bCs/>
          <w:color w:val="auto"/>
          <w:szCs w:val="21"/>
          <w:lang w:val="en-US" w:eastAsia="zh-CN"/>
        </w:rPr>
      </w:pPr>
      <w:r>
        <w:rPr>
          <w:rFonts w:hint="eastAsia" w:ascii="黑体" w:hAnsi="黑体" w:eastAsia="黑体" w:cs="黑体"/>
          <w:b w:val="0"/>
          <w:bCs/>
          <w:color w:val="auto"/>
          <w:kern w:val="0"/>
          <w:sz w:val="32"/>
          <w:szCs w:val="32"/>
        </w:rPr>
        <w:t>附件</w:t>
      </w:r>
      <w:r>
        <w:rPr>
          <w:rFonts w:hint="default" w:ascii="黑体" w:hAnsi="黑体" w:eastAsia="黑体" w:cs="黑体"/>
          <w:b w:val="0"/>
          <w:bCs/>
          <w:color w:val="auto"/>
          <w:kern w:val="0"/>
          <w:sz w:val="32"/>
          <w:szCs w:val="32"/>
          <w:lang w:val="en-US"/>
        </w:rPr>
        <w:t>1-</w:t>
      </w:r>
      <w:r>
        <w:rPr>
          <w:rFonts w:hint="eastAsia" w:ascii="黑体" w:hAnsi="黑体" w:eastAsia="黑体" w:cs="黑体"/>
          <w:b w:val="0"/>
          <w:bCs/>
          <w:color w:val="auto"/>
          <w:kern w:val="0"/>
          <w:sz w:val="32"/>
          <w:szCs w:val="32"/>
          <w:lang w:val="en-US" w:eastAsia="zh-CN"/>
        </w:rPr>
        <w:t>6：</w:t>
      </w:r>
    </w:p>
    <w:p>
      <w:pPr>
        <w:spacing w:line="560" w:lineRule="exact"/>
        <w:jc w:val="left"/>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广州市增城区产业园区提质增效</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b w:val="0"/>
          <w:bCs/>
          <w:color w:val="auto"/>
          <w:sz w:val="44"/>
          <w:szCs w:val="44"/>
          <w:lang w:val="en-US" w:eastAsia="zh-CN"/>
        </w:rPr>
        <w:t>招商引荐人奖励申报材料</w:t>
      </w:r>
    </w:p>
    <w:p>
      <w:pPr>
        <w:spacing w:line="360" w:lineRule="auto"/>
        <w:jc w:val="center"/>
        <w:rPr>
          <w:rFonts w:ascii="方正小标宋简体" w:hAnsi="方正小标宋简体" w:eastAsia="方正小标宋简体" w:cs="方正小标宋简体"/>
          <w:color w:val="auto"/>
          <w:sz w:val="52"/>
          <w:szCs w:val="52"/>
        </w:rPr>
      </w:pPr>
    </w:p>
    <w:p>
      <w:pPr>
        <w:spacing w:line="360" w:lineRule="auto"/>
        <w:jc w:val="center"/>
        <w:rPr>
          <w:rFonts w:ascii="方正小标宋简体" w:hAnsi="方正小标宋简体" w:eastAsia="方正小标宋简体" w:cs="方正小标宋简体"/>
          <w:color w:val="auto"/>
          <w:sz w:val="52"/>
          <w:szCs w:val="52"/>
        </w:rPr>
      </w:pPr>
    </w:p>
    <w:p>
      <w:pPr>
        <w:spacing w:line="360" w:lineRule="auto"/>
        <w:jc w:val="center"/>
        <w:rPr>
          <w:rFonts w:ascii="方正小标宋简体" w:hAnsi="方正小标宋简体" w:eastAsia="方正小标宋简体" w:cs="方正小标宋简体"/>
          <w:color w:val="auto"/>
          <w:sz w:val="52"/>
          <w:szCs w:val="52"/>
        </w:rPr>
      </w:pPr>
    </w:p>
    <w:p>
      <w:pPr>
        <w:spacing w:line="360" w:lineRule="auto"/>
        <w:jc w:val="center"/>
        <w:rPr>
          <w:rFonts w:ascii="方正小标宋简体" w:hAnsi="方正小标宋简体" w:eastAsia="方正小标宋简体" w:cs="方正小标宋简体"/>
          <w:color w:val="auto"/>
          <w:sz w:val="36"/>
          <w:szCs w:val="36"/>
        </w:rPr>
      </w:pP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申报企业:</w:t>
      </w:r>
      <w:r>
        <w:rPr>
          <w:rFonts w:hint="eastAsia" w:ascii="仿宋_GB2312" w:hAnsi="仿宋_GB2312" w:eastAsia="仿宋_GB2312" w:cs="仿宋_GB2312"/>
          <w:color w:val="auto"/>
          <w:sz w:val="32"/>
          <w:szCs w:val="32"/>
          <w:u w:val="single"/>
        </w:rPr>
        <w:t xml:space="preserve">               (公章）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u w:val="single"/>
        </w:rPr>
        <w:t xml:space="preserve">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申请日期：</w:t>
      </w:r>
      <w:r>
        <w:rPr>
          <w:rFonts w:hint="eastAsia" w:ascii="仿宋_GB2312" w:hAnsi="仿宋_GB2312" w:eastAsia="仿宋_GB2312" w:cs="仿宋_GB2312"/>
          <w:color w:val="auto"/>
          <w:sz w:val="32"/>
          <w:szCs w:val="32"/>
          <w:u w:val="single"/>
        </w:rPr>
        <w:t xml:space="preserve">                      </w:t>
      </w:r>
    </w:p>
    <w:p>
      <w:pPr>
        <w:spacing w:line="360" w:lineRule="auto"/>
        <w:jc w:val="left"/>
        <w:rPr>
          <w:rFonts w:ascii="仿宋_GB2312" w:hAnsi="仿宋_GB2312" w:eastAsia="仿宋_GB2312" w:cs="仿宋_GB2312"/>
          <w:color w:val="auto"/>
          <w:sz w:val="32"/>
          <w:szCs w:val="32"/>
          <w:u w:val="single"/>
        </w:rPr>
      </w:pPr>
    </w:p>
    <w:p>
      <w:pPr>
        <w:spacing w:line="360" w:lineRule="auto"/>
        <w:jc w:val="left"/>
        <w:rPr>
          <w:rFonts w:ascii="仿宋_GB2312" w:hAnsi="仿宋_GB2312" w:eastAsia="仿宋_GB2312" w:cs="仿宋_GB2312"/>
          <w:color w:val="auto"/>
          <w:sz w:val="32"/>
          <w:szCs w:val="32"/>
          <w:u w:val="single"/>
        </w:rPr>
      </w:pPr>
    </w:p>
    <w:p>
      <w:pPr>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广州市增城区科技工业商务和信息化局</w:t>
      </w:r>
    </w:p>
    <w:p>
      <w:pPr>
        <w:spacing w:line="360" w:lineRule="auto"/>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月</w:t>
      </w:r>
    </w:p>
    <w:p>
      <w:pPr>
        <w:keepNext w:val="0"/>
        <w:keepLines w:val="0"/>
        <w:pageBreakBefore w:val="0"/>
        <w:widowControl w:val="0"/>
        <w:kinsoku/>
        <w:overflowPunct/>
        <w:autoSpaceDE/>
        <w:bidi w:val="0"/>
        <w:adjustRightInd w:val="0"/>
        <w:snapToGrid w:val="0"/>
        <w:spacing w:line="360" w:lineRule="auto"/>
        <w:jc w:val="center"/>
        <w:textAlignment w:val="auto"/>
        <w:rPr>
          <w:rFonts w:hint="eastAsia" w:ascii="宋体" w:hAnsi="宋体" w:eastAsia="宋体" w:cs="宋体"/>
          <w:color w:val="auto"/>
          <w:sz w:val="44"/>
          <w:szCs w:val="44"/>
          <w:lang w:val="en-US" w:eastAsia="zh-CN"/>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楷体_GB2312" w:eastAsia="仿宋_GB2312" w:cs="楷体_GB2312"/>
          <w:b w:val="0"/>
          <w:bCs/>
          <w:color w:val="auto"/>
          <w:sz w:val="44"/>
          <w:szCs w:val="44"/>
          <w:lang w:val="en-US" w:eastAsia="zh-CN"/>
        </w:rPr>
      </w:pPr>
      <w:r>
        <w:rPr>
          <w:rFonts w:hint="eastAsia" w:ascii="宋体" w:hAnsi="宋体" w:eastAsia="宋体" w:cs="宋体"/>
          <w:b w:val="0"/>
          <w:bCs/>
          <w:color w:val="auto"/>
          <w:sz w:val="44"/>
          <w:szCs w:val="44"/>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楷体_GB2312" w:eastAsia="仿宋_GB2312" w:cs="楷体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1.招商引荐人奖励申请表…………………………………………X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2.项目引荐确认表…………………………………………………X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3.招商引荐人营业执照、税务登记证……………………………X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楷体_GB2312" w:eastAsia="仿宋_GB2312" w:cs="楷体_GB2312"/>
          <w:b w:val="0"/>
          <w:bCs/>
          <w:color w:val="auto"/>
          <w:sz w:val="32"/>
          <w:szCs w:val="32"/>
          <w:lang w:val="en-US" w:eastAsia="zh-CN"/>
        </w:rPr>
        <w:sectPr>
          <w:pgSz w:w="11907" w:h="16840"/>
          <w:pgMar w:top="1440" w:right="1474" w:bottom="1440" w:left="1474"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招商引荐人奖励申请表</w:t>
      </w:r>
    </w:p>
    <w:tbl>
      <w:tblPr>
        <w:tblStyle w:val="12"/>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552"/>
        <w:gridCol w:w="2187"/>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888" w:type="dxa"/>
            <w:gridSpan w:val="4"/>
            <w:vAlign w:val="center"/>
          </w:tcPr>
          <w:p>
            <w:pPr>
              <w:snapToGrid w:val="0"/>
              <w:jc w:val="left"/>
              <w:rPr>
                <w:rFonts w:ascii="仿宋" w:hAnsi="仿宋" w:eastAsia="仿宋" w:cs="仿宋"/>
                <w:color w:val="auto"/>
                <w:kern w:val="0"/>
                <w:sz w:val="28"/>
                <w:szCs w:val="28"/>
              </w:rPr>
            </w:pPr>
            <w:r>
              <w:rPr>
                <w:rFonts w:hint="eastAsia" w:ascii="仿宋" w:hAnsi="仿宋" w:eastAsia="仿宋" w:cs="仿宋"/>
                <w:b/>
                <w:bCs/>
                <w:color w:val="auto"/>
                <w:kern w:val="0"/>
                <w:sz w:val="28"/>
                <w:szCs w:val="28"/>
              </w:rPr>
              <w:t>一、</w:t>
            </w:r>
            <w:r>
              <w:rPr>
                <w:rFonts w:hint="eastAsia" w:ascii="仿宋" w:hAnsi="仿宋" w:eastAsia="仿宋" w:cs="仿宋"/>
                <w:b/>
                <w:bCs/>
                <w:color w:val="auto"/>
                <w:kern w:val="0"/>
                <w:sz w:val="28"/>
                <w:szCs w:val="28"/>
                <w:lang w:eastAsia="zh-CN"/>
              </w:rPr>
              <w:t>招商引荐人信息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92" w:type="dxa"/>
            <w:vAlign w:val="center"/>
          </w:tcPr>
          <w:p>
            <w:pPr>
              <w:snapToGrid w:val="0"/>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企业名称</w:t>
            </w:r>
          </w:p>
        </w:tc>
        <w:tc>
          <w:tcPr>
            <w:tcW w:w="2552" w:type="dxa"/>
            <w:vAlign w:val="center"/>
          </w:tcPr>
          <w:p>
            <w:pPr>
              <w:snapToGrid w:val="0"/>
              <w:jc w:val="center"/>
              <w:rPr>
                <w:rFonts w:ascii="仿宋" w:hAnsi="仿宋" w:eastAsia="仿宋" w:cs="仿宋"/>
                <w:color w:val="auto"/>
                <w:kern w:val="0"/>
                <w:sz w:val="28"/>
                <w:szCs w:val="28"/>
              </w:rPr>
            </w:pPr>
          </w:p>
        </w:tc>
        <w:tc>
          <w:tcPr>
            <w:tcW w:w="2187"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引荐人类型</w:t>
            </w:r>
          </w:p>
        </w:tc>
        <w:tc>
          <w:tcPr>
            <w:tcW w:w="2157" w:type="dxa"/>
            <w:vAlign w:val="center"/>
          </w:tcPr>
          <w:p>
            <w:pPr>
              <w:snapToGrid w:val="0"/>
              <w:jc w:val="center"/>
              <w:rPr>
                <w:rFonts w:ascii="仿宋" w:hAnsi="仿宋" w:eastAsia="仿宋" w:cs="仿宋"/>
                <w:color w:val="auto"/>
                <w:kern w:val="0"/>
                <w:sz w:val="28"/>
                <w:szCs w:val="28"/>
                <w:lang w:val="en-US" w:eastAsia="zh-CN" w:bidi="ar-SA"/>
              </w:rPr>
            </w:pPr>
            <w:r>
              <w:rPr>
                <w:rFonts w:hint="eastAsia" w:ascii="仿宋" w:hAnsi="仿宋" w:eastAsia="仿宋" w:cs="仿宋"/>
                <w:color w:val="auto"/>
                <w:kern w:val="0"/>
                <w:sz w:val="21"/>
                <w:szCs w:val="21"/>
                <w:lang w:val="en-US" w:eastAsia="zh-CN" w:bidi="ar-SA"/>
              </w:rPr>
              <w:t>（园区运营机构、产业链上下游企业、招商中介机构）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992" w:type="dxa"/>
            <w:vAlign w:val="center"/>
          </w:tcPr>
          <w:p>
            <w:pPr>
              <w:snapToGrid w:val="0"/>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联系人</w:t>
            </w:r>
          </w:p>
        </w:tc>
        <w:tc>
          <w:tcPr>
            <w:tcW w:w="2552" w:type="dxa"/>
            <w:vAlign w:val="center"/>
          </w:tcPr>
          <w:p>
            <w:pPr>
              <w:snapToGrid w:val="0"/>
              <w:jc w:val="center"/>
              <w:rPr>
                <w:rFonts w:ascii="仿宋" w:hAnsi="仿宋" w:eastAsia="仿宋" w:cs="仿宋"/>
                <w:color w:val="auto"/>
                <w:kern w:val="0"/>
                <w:sz w:val="28"/>
                <w:szCs w:val="28"/>
              </w:rPr>
            </w:pPr>
          </w:p>
        </w:tc>
        <w:tc>
          <w:tcPr>
            <w:tcW w:w="2187"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联系电话</w:t>
            </w:r>
          </w:p>
        </w:tc>
        <w:tc>
          <w:tcPr>
            <w:tcW w:w="2157" w:type="dxa"/>
            <w:vAlign w:val="center"/>
          </w:tcPr>
          <w:p>
            <w:pPr>
              <w:snapToGrid w:val="0"/>
              <w:jc w:val="center"/>
              <w:rPr>
                <w:rFonts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企业详细地址</w:t>
            </w:r>
          </w:p>
        </w:tc>
        <w:tc>
          <w:tcPr>
            <w:tcW w:w="6896" w:type="dxa"/>
            <w:gridSpan w:val="3"/>
            <w:vAlign w:val="center"/>
          </w:tcPr>
          <w:p>
            <w:pPr>
              <w:snapToGrid w:val="0"/>
              <w:jc w:val="center"/>
              <w:rPr>
                <w:rFonts w:ascii="仿宋" w:hAnsi="仿宋" w:eastAsia="仿宋" w:cs="仿宋"/>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8888" w:type="dxa"/>
            <w:gridSpan w:val="4"/>
            <w:vAlign w:val="center"/>
          </w:tcPr>
          <w:p>
            <w:pPr>
              <w:snapToGrid w:val="0"/>
              <w:jc w:val="left"/>
              <w:rPr>
                <w:rFonts w:ascii="仿宋" w:hAnsi="仿宋" w:eastAsia="仿宋" w:cs="仿宋"/>
                <w:color w:val="auto"/>
                <w:kern w:val="0"/>
                <w:sz w:val="28"/>
                <w:szCs w:val="28"/>
              </w:rPr>
            </w:pPr>
            <w:r>
              <w:rPr>
                <w:rFonts w:hint="eastAsia" w:ascii="仿宋_GB2312" w:hAnsi="仿宋_GB2312" w:eastAsia="仿宋_GB2312" w:cs="仿宋_GB2312"/>
                <w:b/>
                <w:bCs/>
                <w:color w:val="auto"/>
                <w:kern w:val="0"/>
                <w:sz w:val="28"/>
                <w:szCs w:val="28"/>
              </w:rPr>
              <w:t>二、</w:t>
            </w:r>
            <w:r>
              <w:rPr>
                <w:rFonts w:hint="eastAsia" w:ascii="仿宋_GB2312" w:hAnsi="仿宋_GB2312" w:eastAsia="仿宋_GB2312" w:cs="仿宋_GB2312"/>
                <w:b/>
                <w:bCs/>
                <w:color w:val="auto"/>
                <w:kern w:val="0"/>
                <w:sz w:val="28"/>
                <w:szCs w:val="28"/>
                <w:lang w:val="en-US" w:eastAsia="zh-CN"/>
              </w:rPr>
              <w:t>引荐项目信息</w:t>
            </w:r>
            <w:r>
              <w:rPr>
                <w:rFonts w:hint="eastAsia" w:ascii="仿宋" w:hAnsi="仿宋" w:eastAsia="仿宋" w:cs="仿宋"/>
                <w:b/>
                <w:bCs/>
                <w:color w:val="auto"/>
                <w:kern w:val="0"/>
                <w:sz w:val="28"/>
                <w:szCs w:val="28"/>
              </w:rPr>
              <w:t>（</w:t>
            </w:r>
            <w:r>
              <w:rPr>
                <w:rFonts w:hint="eastAsia" w:ascii="仿宋" w:hAnsi="仿宋" w:eastAsia="仿宋" w:cs="仿宋"/>
                <w:b/>
                <w:bCs/>
                <w:color w:val="auto"/>
                <w:kern w:val="0"/>
                <w:sz w:val="28"/>
                <w:szCs w:val="28"/>
                <w:lang w:eastAsia="zh-CN"/>
              </w:rPr>
              <w:t>引荐多个项目的，可自行添加表格</w:t>
            </w:r>
            <w:r>
              <w:rPr>
                <w:rFonts w:hint="eastAsia" w:ascii="仿宋" w:hAnsi="仿宋" w:eastAsia="仿宋" w:cs="仿宋"/>
                <w:b/>
                <w:bCs/>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92"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所引进项目名称</w:t>
            </w:r>
          </w:p>
        </w:tc>
        <w:tc>
          <w:tcPr>
            <w:tcW w:w="2552" w:type="dxa"/>
            <w:vAlign w:val="center"/>
          </w:tcPr>
          <w:p>
            <w:pPr>
              <w:snapToGrid w:val="0"/>
              <w:jc w:val="right"/>
              <w:rPr>
                <w:rFonts w:hint="eastAsia" w:ascii="仿宋" w:hAnsi="仿宋" w:eastAsia="仿宋" w:cs="仿宋"/>
                <w:color w:val="auto"/>
                <w:kern w:val="0"/>
                <w:sz w:val="28"/>
                <w:szCs w:val="28"/>
              </w:rPr>
            </w:pPr>
          </w:p>
        </w:tc>
        <w:tc>
          <w:tcPr>
            <w:tcW w:w="2187" w:type="dxa"/>
            <w:vAlign w:val="center"/>
          </w:tcPr>
          <w:p>
            <w:pPr>
              <w:snapToGrid w:val="0"/>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eastAsia="zh-CN"/>
              </w:rPr>
              <w:t>项目落户园区</w:t>
            </w:r>
          </w:p>
        </w:tc>
        <w:tc>
          <w:tcPr>
            <w:tcW w:w="2157" w:type="dxa"/>
            <w:vAlign w:val="center"/>
          </w:tcPr>
          <w:p>
            <w:pPr>
              <w:snapToGrid w:val="0"/>
              <w:jc w:val="center"/>
              <w:rPr>
                <w:rFonts w:hint="eastAsia" w:ascii="仿宋" w:hAnsi="仿宋" w:eastAsia="仿宋" w:cs="仿宋"/>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项目行业</w:t>
            </w:r>
          </w:p>
        </w:tc>
        <w:tc>
          <w:tcPr>
            <w:tcW w:w="2552"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（工业、生产服务业）</w:t>
            </w:r>
          </w:p>
        </w:tc>
        <w:tc>
          <w:tcPr>
            <w:tcW w:w="2187"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项目性质</w:t>
            </w:r>
          </w:p>
        </w:tc>
        <w:tc>
          <w:tcPr>
            <w:tcW w:w="2157"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（内资、外资）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rPr>
              <w:t>项目引进时间</w:t>
            </w:r>
          </w:p>
        </w:tc>
        <w:tc>
          <w:tcPr>
            <w:tcW w:w="2552" w:type="dxa"/>
            <w:vAlign w:val="center"/>
          </w:tcPr>
          <w:p>
            <w:pPr>
              <w:snapToGrid w:val="0"/>
              <w:jc w:val="center"/>
              <w:rPr>
                <w:rFonts w:hint="eastAsia" w:ascii="仿宋" w:hAnsi="仿宋" w:eastAsia="仿宋" w:cs="仿宋"/>
                <w:color w:val="auto"/>
                <w:kern w:val="0"/>
                <w:sz w:val="28"/>
                <w:szCs w:val="28"/>
                <w:lang w:val="en-US" w:eastAsia="zh-CN" w:bidi="ar-SA"/>
              </w:rPr>
            </w:pPr>
          </w:p>
        </w:tc>
        <w:tc>
          <w:tcPr>
            <w:tcW w:w="2187"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项目投产时间</w:t>
            </w:r>
          </w:p>
        </w:tc>
        <w:tc>
          <w:tcPr>
            <w:tcW w:w="2157" w:type="dxa"/>
            <w:vAlign w:val="center"/>
          </w:tcPr>
          <w:p>
            <w:pPr>
              <w:snapToGrid w:val="0"/>
              <w:jc w:val="right"/>
              <w:rPr>
                <w:rFonts w:hint="eastAsia" w:ascii="仿宋" w:hAnsi="仿宋" w:eastAsia="仿宋" w:cs="仿宋"/>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rPr>
              <w:t>项目实缴注册资金</w:t>
            </w:r>
          </w:p>
        </w:tc>
        <w:tc>
          <w:tcPr>
            <w:tcW w:w="2552" w:type="dxa"/>
            <w:vAlign w:val="center"/>
          </w:tcPr>
          <w:p>
            <w:pPr>
              <w:snapToGrid w:val="0"/>
              <w:jc w:val="right"/>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rPr>
              <w:t>万元</w:t>
            </w:r>
          </w:p>
        </w:tc>
        <w:tc>
          <w:tcPr>
            <w:tcW w:w="2187"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项目当年产值或营业收入</w:t>
            </w:r>
          </w:p>
        </w:tc>
        <w:tc>
          <w:tcPr>
            <w:tcW w:w="2157" w:type="dxa"/>
            <w:vAlign w:val="center"/>
          </w:tcPr>
          <w:p>
            <w:pPr>
              <w:snapToGrid w:val="0"/>
              <w:jc w:val="right"/>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引荐项目确认意见</w:t>
            </w:r>
          </w:p>
        </w:tc>
        <w:tc>
          <w:tcPr>
            <w:tcW w:w="6896" w:type="dxa"/>
            <w:gridSpan w:val="3"/>
            <w:vAlign w:val="center"/>
          </w:tcPr>
          <w:p>
            <w:pPr>
              <w:tabs>
                <w:tab w:val="left" w:pos="1665"/>
              </w:tabs>
              <w:snapToGrid w:val="0"/>
              <w:ind w:firstLine="555"/>
              <w:jc w:val="left"/>
              <w:rPr>
                <w:rFonts w:hint="default" w:ascii="仿宋" w:hAnsi="仿宋" w:eastAsia="仿宋" w:cs="仿宋"/>
                <w:color w:val="auto"/>
                <w:kern w:val="0"/>
                <w:sz w:val="28"/>
                <w:szCs w:val="28"/>
                <w:lang w:val="en-US" w:eastAsia="zh-CN"/>
              </w:rPr>
            </w:pPr>
            <w:r>
              <w:rPr>
                <w:rFonts w:hint="eastAsia"/>
                <w:color w:val="auto"/>
                <w:lang w:val="en-US" w:eastAsia="zh-CN"/>
              </w:rPr>
              <w:t xml:space="preserve"> </w:t>
            </w:r>
            <w:r>
              <w:rPr>
                <w:rFonts w:hint="eastAsia" w:ascii="仿宋" w:hAnsi="仿宋" w:eastAsia="仿宋" w:cs="仿宋"/>
                <w:color w:val="auto"/>
                <w:kern w:val="0"/>
                <w:sz w:val="28"/>
                <w:szCs w:val="28"/>
                <w:lang w:val="en-US" w:eastAsia="zh-CN"/>
              </w:rPr>
              <w:t xml:space="preserve">   本项目由</w:t>
            </w:r>
            <w:r>
              <w:rPr>
                <w:rFonts w:hint="eastAsia" w:ascii="仿宋" w:hAnsi="仿宋" w:eastAsia="仿宋" w:cs="仿宋"/>
                <w:color w:val="auto"/>
                <w:kern w:val="0"/>
                <w:sz w:val="28"/>
                <w:szCs w:val="28"/>
                <w:u w:val="single"/>
                <w:lang w:val="en-US" w:eastAsia="zh-CN"/>
              </w:rPr>
              <w:t xml:space="preserve">           公司</w:t>
            </w:r>
            <w:r>
              <w:rPr>
                <w:rFonts w:hint="eastAsia" w:ascii="仿宋" w:hAnsi="仿宋" w:eastAsia="仿宋" w:cs="仿宋"/>
                <w:color w:val="auto"/>
                <w:kern w:val="0"/>
                <w:sz w:val="28"/>
                <w:szCs w:val="28"/>
                <w:lang w:val="en-US" w:eastAsia="zh-CN"/>
              </w:rPr>
              <w:t>（引荐人公司名称）引荐落户，促成了项目首次接洽，并推动了项目落户增城区。</w:t>
            </w:r>
          </w:p>
          <w:p>
            <w:pPr>
              <w:snapToGrid w:val="0"/>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项目公司：</w:t>
            </w:r>
            <w:r>
              <w:rPr>
                <w:rFonts w:hint="eastAsia" w:ascii="仿宋" w:hAnsi="仿宋" w:eastAsia="仿宋" w:cs="仿宋"/>
                <w:color w:val="auto"/>
                <w:kern w:val="0"/>
                <w:sz w:val="28"/>
                <w:szCs w:val="28"/>
                <w:u w:val="single"/>
                <w:lang w:val="en-US" w:eastAsia="zh-CN"/>
              </w:rPr>
              <w:t xml:space="preserve">          公司（盖章）</w:t>
            </w:r>
          </w:p>
          <w:p>
            <w:pPr>
              <w:jc w:val="center"/>
              <w:rPr>
                <w:rFonts w:hint="default"/>
                <w:color w:val="auto"/>
                <w:lang w:val="en-US" w:eastAsia="zh-CN"/>
              </w:rPr>
            </w:pPr>
            <w:r>
              <w:rPr>
                <w:rFonts w:hint="eastAsia" w:ascii="仿宋" w:hAnsi="仿宋" w:eastAsia="仿宋" w:cs="仿宋"/>
                <w:color w:val="auto"/>
                <w:kern w:val="0"/>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992" w:type="dxa"/>
            <w:vAlign w:val="center"/>
          </w:tcPr>
          <w:p>
            <w:pPr>
              <w:tabs>
                <w:tab w:val="left" w:pos="1665"/>
              </w:tabs>
              <w:snapToGrid w:val="0"/>
              <w:jc w:val="left"/>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eastAsia="zh-CN"/>
              </w:rPr>
              <w:t>三</w:t>
            </w:r>
            <w:r>
              <w:rPr>
                <w:rFonts w:hint="eastAsia" w:ascii="仿宋" w:hAnsi="仿宋" w:eastAsia="仿宋" w:cs="仿宋"/>
                <w:b/>
                <w:color w:val="auto"/>
                <w:kern w:val="0"/>
                <w:sz w:val="28"/>
                <w:szCs w:val="28"/>
              </w:rPr>
              <w:t>、承诺声明</w:t>
            </w:r>
          </w:p>
        </w:tc>
        <w:tc>
          <w:tcPr>
            <w:tcW w:w="6896" w:type="dxa"/>
            <w:gridSpan w:val="3"/>
            <w:vAlign w:val="center"/>
          </w:tcPr>
          <w:p>
            <w:pPr>
              <w:tabs>
                <w:tab w:val="left" w:pos="1665"/>
              </w:tabs>
              <w:snapToGrid w:val="0"/>
              <w:ind w:firstLine="555"/>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此次申报提供的全部材料及信息均真实有效，所提供的复印件与原件一致。本单位财务管理制度健全，未被列入“失信黑名单”，无严重违法违规行为。对收到的财政资金，将严格按照国家规定进行财务处理。如有违反上述说明及国家法律法规规定的行为，自愿退回所拨财政资金，并承担相应法律责任。</w:t>
            </w:r>
          </w:p>
          <w:p>
            <w:pPr>
              <w:tabs>
                <w:tab w:val="left" w:pos="1665"/>
              </w:tabs>
              <w:snapToGrid w:val="0"/>
              <w:ind w:firstLine="1680" w:firstLineChars="6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eastAsia="zh-CN"/>
              </w:rPr>
              <w:t>招商引荐人</w:t>
            </w:r>
            <w:r>
              <w:rPr>
                <w:rFonts w:hint="eastAsia" w:ascii="仿宋" w:hAnsi="仿宋" w:eastAsia="仿宋" w:cs="仿宋"/>
                <w:color w:val="auto"/>
                <w:kern w:val="0"/>
                <w:sz w:val="28"/>
                <w:szCs w:val="28"/>
              </w:rPr>
              <w:t>（公章）：</w:t>
            </w:r>
          </w:p>
          <w:p>
            <w:pPr>
              <w:tabs>
                <w:tab w:val="left" w:pos="1665"/>
              </w:tabs>
              <w:snapToGrid w:val="0"/>
              <w:ind w:firstLine="2520" w:firstLineChars="900"/>
              <w:jc w:val="left"/>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992" w:type="dxa"/>
            <w:vAlign w:val="center"/>
          </w:tcPr>
          <w:p>
            <w:pPr>
              <w:snapToGrid w:val="0"/>
              <w:rPr>
                <w:rFonts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四</w:t>
            </w:r>
            <w:r>
              <w:rPr>
                <w:rFonts w:hint="eastAsia" w:ascii="仿宋" w:hAnsi="仿宋" w:eastAsia="仿宋" w:cs="仿宋"/>
                <w:b/>
                <w:bCs/>
                <w:color w:val="auto"/>
                <w:kern w:val="0"/>
                <w:sz w:val="28"/>
                <w:szCs w:val="28"/>
              </w:rPr>
              <w:t>、属地经济管理部门初审意见</w:t>
            </w:r>
          </w:p>
        </w:tc>
        <w:tc>
          <w:tcPr>
            <w:tcW w:w="6896" w:type="dxa"/>
            <w:gridSpan w:val="3"/>
            <w:vAlign w:val="center"/>
          </w:tcPr>
          <w:p>
            <w:pPr>
              <w:widowControl/>
              <w:snapToGrid w:val="0"/>
              <w:jc w:val="center"/>
              <w:rPr>
                <w:rFonts w:ascii="Times New Roman" w:hAnsi="Times New Roman" w:eastAsia="宋体" w:cs="Times New Roman"/>
                <w:color w:val="auto"/>
                <w:kern w:val="0"/>
                <w:sz w:val="28"/>
                <w:szCs w:val="28"/>
              </w:rPr>
            </w:pPr>
          </w:p>
          <w:p>
            <w:pPr>
              <w:widowControl/>
              <w:snapToGrid w:val="0"/>
              <w:jc w:val="center"/>
              <w:rPr>
                <w:rFonts w:ascii="Times New Roman" w:hAnsi="Times New Roman" w:eastAsia="宋体" w:cs="Times New Roman"/>
                <w:color w:val="auto"/>
                <w:kern w:val="0"/>
                <w:sz w:val="28"/>
                <w:szCs w:val="28"/>
              </w:rPr>
            </w:pPr>
          </w:p>
          <w:p>
            <w:pPr>
              <w:widowControl/>
              <w:snapToGrid w:val="0"/>
              <w:jc w:val="center"/>
              <w:rPr>
                <w:rFonts w:ascii="仿宋_GB2312" w:hAnsi="Times New Roman" w:eastAsia="仿宋_GB2312" w:cs="Times New Roman"/>
                <w:color w:val="auto"/>
                <w:kern w:val="0"/>
                <w:sz w:val="28"/>
                <w:szCs w:val="28"/>
              </w:rPr>
            </w:pPr>
            <w:r>
              <w:rPr>
                <w:rFonts w:hint="eastAsia" w:ascii="仿宋_GB2312" w:hAnsi="Times New Roman" w:eastAsia="仿宋_GB2312" w:cs="Times New Roman"/>
                <w:color w:val="auto"/>
                <w:kern w:val="0"/>
                <w:sz w:val="28"/>
                <w:szCs w:val="28"/>
                <w:lang w:val="en-US" w:eastAsia="zh-CN"/>
              </w:rPr>
              <w:t xml:space="preserve"> </w:t>
            </w:r>
            <w:r>
              <w:rPr>
                <w:rFonts w:hint="eastAsia" w:ascii="仿宋_GB2312" w:hAnsi="Times New Roman" w:eastAsia="仿宋_GB2312" w:cs="Times New Roman"/>
                <w:color w:val="auto"/>
                <w:kern w:val="0"/>
                <w:sz w:val="28"/>
                <w:szCs w:val="28"/>
              </w:rPr>
              <w:t>盖 章</w:t>
            </w:r>
          </w:p>
          <w:p>
            <w:pPr>
              <w:snapToGrid w:val="0"/>
              <w:rPr>
                <w:rFonts w:ascii="仿宋" w:hAnsi="仿宋" w:eastAsia="仿宋" w:cs="仿宋"/>
                <w:b/>
                <w:bCs/>
                <w:color w:val="auto"/>
                <w:kern w:val="0"/>
                <w:sz w:val="28"/>
                <w:szCs w:val="28"/>
              </w:rPr>
            </w:pPr>
            <w:r>
              <w:rPr>
                <w:rFonts w:hint="eastAsia" w:ascii="仿宋_GB2312" w:hAnsi="Times New Roman" w:eastAsia="仿宋_GB2312" w:cs="Times New Roman"/>
                <w:color w:val="auto"/>
                <w:kern w:val="0"/>
                <w:sz w:val="28"/>
                <w:szCs w:val="28"/>
              </w:rPr>
              <w:t xml:space="preserve">                  年    月    日</w:t>
            </w:r>
          </w:p>
        </w:tc>
      </w:tr>
    </w:tbl>
    <w:p>
      <w:pPr>
        <w:spacing w:line="600" w:lineRule="exact"/>
        <w:jc w:val="center"/>
        <w:rPr>
          <w:rFonts w:hint="eastAsia" w:ascii="方正小标宋简体" w:hAnsi="方正小标宋简体" w:eastAsia="方正小标宋简体" w:cs="方正小标宋简体"/>
          <w:b w:val="0"/>
          <w:bCs/>
          <w:color w:val="auto"/>
          <w:spacing w:val="13"/>
          <w:sz w:val="44"/>
          <w:szCs w:val="44"/>
        </w:rPr>
        <w:sectPr>
          <w:pgSz w:w="11907" w:h="16840"/>
          <w:pgMar w:top="1440" w:right="1474" w:bottom="1440" w:left="1474" w:header="851" w:footer="992" w:gutter="0"/>
          <w:pgNumType w:fmt="numberInDash"/>
          <w:cols w:space="720" w:num="1"/>
          <w:docGrid w:type="lines" w:linePitch="312" w:charSpace="0"/>
        </w:sectPr>
      </w:pPr>
    </w:p>
    <w:p>
      <w:pPr>
        <w:spacing w:line="560" w:lineRule="exact"/>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附件</w:t>
      </w:r>
      <w:r>
        <w:rPr>
          <w:rFonts w:hint="default" w:ascii="黑体" w:hAnsi="黑体" w:eastAsia="黑体" w:cs="黑体"/>
          <w:b w:val="0"/>
          <w:bCs w:val="0"/>
          <w:color w:val="auto"/>
          <w:sz w:val="32"/>
          <w:szCs w:val="32"/>
          <w:lang w:val="en-US"/>
        </w:rPr>
        <w:t>1-</w:t>
      </w:r>
      <w:r>
        <w:rPr>
          <w:rFonts w:hint="eastAsia" w:ascii="黑体" w:hAnsi="黑体" w:eastAsia="黑体" w:cs="黑体"/>
          <w:b w:val="0"/>
          <w:bCs w:val="0"/>
          <w:color w:val="auto"/>
          <w:sz w:val="32"/>
          <w:szCs w:val="32"/>
          <w:lang w:val="en-US" w:eastAsia="zh-CN"/>
        </w:rPr>
        <w:t>7</w:t>
      </w:r>
      <w:r>
        <w:rPr>
          <w:rFonts w:hint="eastAsia" w:ascii="黑体" w:hAnsi="黑体" w:eastAsia="黑体" w:cs="黑体"/>
          <w:b w:val="0"/>
          <w:bCs w:val="0"/>
          <w:color w:val="auto"/>
          <w:sz w:val="32"/>
          <w:szCs w:val="32"/>
          <w:lang w:eastAsia="zh-CN"/>
        </w:rPr>
        <w:t>：</w:t>
      </w:r>
    </w:p>
    <w:p>
      <w:pPr>
        <w:spacing w:line="560" w:lineRule="exact"/>
        <w:jc w:val="left"/>
        <w:rPr>
          <w:rFonts w:ascii="仿宋_GB2312" w:hAnsi="仿宋_GB2312" w:eastAsia="仿宋_GB2312" w:cs="仿宋_GB2312"/>
          <w:color w:val="auto"/>
          <w:sz w:val="32"/>
          <w:szCs w:val="32"/>
        </w:rPr>
      </w:pPr>
    </w:p>
    <w:p>
      <w:pPr>
        <w:spacing w:line="560" w:lineRule="exact"/>
        <w:jc w:val="lef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广州市增城区产业园区提质增效</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b w:val="0"/>
          <w:bCs/>
          <w:color w:val="auto"/>
          <w:sz w:val="44"/>
          <w:szCs w:val="44"/>
          <w:lang w:val="en-US" w:eastAsia="zh-CN"/>
        </w:rPr>
        <w:t>总部经济业态奖补申报材料</w:t>
      </w:r>
    </w:p>
    <w:p>
      <w:pPr>
        <w:spacing w:line="360" w:lineRule="auto"/>
        <w:jc w:val="center"/>
        <w:rPr>
          <w:rFonts w:ascii="方正小标宋简体" w:hAnsi="方正小标宋简体" w:eastAsia="方正小标宋简体" w:cs="方正小标宋简体"/>
          <w:color w:val="auto"/>
          <w:sz w:val="52"/>
          <w:szCs w:val="52"/>
        </w:rPr>
      </w:pPr>
    </w:p>
    <w:p>
      <w:pPr>
        <w:spacing w:line="360" w:lineRule="auto"/>
        <w:jc w:val="center"/>
        <w:rPr>
          <w:rFonts w:ascii="方正小标宋简体" w:hAnsi="方正小标宋简体" w:eastAsia="方正小标宋简体" w:cs="方正小标宋简体"/>
          <w:color w:val="auto"/>
          <w:sz w:val="52"/>
          <w:szCs w:val="52"/>
        </w:rPr>
      </w:pPr>
    </w:p>
    <w:p>
      <w:pPr>
        <w:spacing w:line="360" w:lineRule="auto"/>
        <w:jc w:val="center"/>
        <w:rPr>
          <w:rFonts w:ascii="方正小标宋简体" w:hAnsi="方正小标宋简体" w:eastAsia="方正小标宋简体" w:cs="方正小标宋简体"/>
          <w:color w:val="auto"/>
          <w:sz w:val="52"/>
          <w:szCs w:val="52"/>
        </w:rPr>
      </w:pP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申报企业:</w:t>
      </w:r>
      <w:r>
        <w:rPr>
          <w:rFonts w:hint="eastAsia" w:ascii="仿宋_GB2312" w:hAnsi="仿宋_GB2312" w:eastAsia="仿宋_GB2312" w:cs="仿宋_GB2312"/>
          <w:color w:val="auto"/>
          <w:sz w:val="32"/>
          <w:szCs w:val="32"/>
          <w:u w:val="single"/>
        </w:rPr>
        <w:t xml:space="preserve">               (公章）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u w:val="single"/>
        </w:rPr>
        <w:t xml:space="preserve">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spacing w:line="360" w:lineRule="auto"/>
        <w:ind w:firstLine="1280" w:firstLineChars="4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申请日期：</w:t>
      </w:r>
      <w:r>
        <w:rPr>
          <w:rFonts w:hint="eastAsia" w:ascii="仿宋_GB2312" w:hAnsi="仿宋_GB2312" w:eastAsia="仿宋_GB2312" w:cs="仿宋_GB2312"/>
          <w:color w:val="auto"/>
          <w:sz w:val="32"/>
          <w:szCs w:val="32"/>
          <w:u w:val="single"/>
        </w:rPr>
        <w:t xml:space="preserve">                      </w:t>
      </w:r>
    </w:p>
    <w:p>
      <w:pPr>
        <w:spacing w:line="360" w:lineRule="auto"/>
        <w:jc w:val="left"/>
        <w:rPr>
          <w:rFonts w:ascii="仿宋_GB2312" w:hAnsi="仿宋_GB2312" w:eastAsia="仿宋_GB2312" w:cs="仿宋_GB2312"/>
          <w:color w:val="auto"/>
          <w:sz w:val="32"/>
          <w:szCs w:val="32"/>
          <w:u w:val="single"/>
        </w:rPr>
      </w:pPr>
    </w:p>
    <w:p>
      <w:pPr>
        <w:spacing w:line="360" w:lineRule="auto"/>
        <w:jc w:val="left"/>
        <w:rPr>
          <w:rFonts w:ascii="仿宋_GB2312" w:hAnsi="仿宋_GB2312" w:eastAsia="仿宋_GB2312" w:cs="仿宋_GB2312"/>
          <w:color w:val="auto"/>
          <w:sz w:val="32"/>
          <w:szCs w:val="32"/>
          <w:u w:val="single"/>
        </w:rPr>
      </w:pPr>
    </w:p>
    <w:p>
      <w:pPr>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广州市增城区科技工业商务和信息化局</w:t>
      </w:r>
    </w:p>
    <w:p>
      <w:pPr>
        <w:spacing w:line="360" w:lineRule="auto"/>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月</w:t>
      </w:r>
    </w:p>
    <w:p>
      <w:pPr>
        <w:keepNext w:val="0"/>
        <w:keepLines w:val="0"/>
        <w:pageBreakBefore w:val="0"/>
        <w:widowControl w:val="0"/>
        <w:kinsoku/>
        <w:overflowPunct/>
        <w:autoSpaceDE/>
        <w:bidi w:val="0"/>
        <w:adjustRightInd w:val="0"/>
        <w:snapToGrid w:val="0"/>
        <w:spacing w:line="360" w:lineRule="auto"/>
        <w:jc w:val="center"/>
        <w:textAlignment w:val="auto"/>
        <w:rPr>
          <w:rFonts w:hint="eastAsia" w:ascii="宋体" w:hAnsi="宋体" w:eastAsia="宋体" w:cs="宋体"/>
          <w:color w:val="auto"/>
          <w:sz w:val="44"/>
          <w:szCs w:val="44"/>
          <w:lang w:val="en-US" w:eastAsia="zh-CN"/>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楷体_GB2312" w:eastAsia="仿宋_GB2312" w:cs="楷体_GB2312"/>
          <w:b w:val="0"/>
          <w:bCs/>
          <w:color w:val="auto"/>
          <w:sz w:val="44"/>
          <w:szCs w:val="44"/>
          <w:lang w:val="en-US" w:eastAsia="zh-CN"/>
        </w:rPr>
      </w:pPr>
      <w:r>
        <w:rPr>
          <w:rFonts w:hint="eastAsia" w:ascii="宋体" w:hAnsi="宋体" w:eastAsia="宋体" w:cs="宋体"/>
          <w:b w:val="0"/>
          <w:bCs/>
          <w:color w:val="auto"/>
          <w:sz w:val="44"/>
          <w:szCs w:val="44"/>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楷体_GB2312" w:eastAsia="仿宋_GB2312" w:cs="楷体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楷体_GB2312" w:eastAsia="仿宋_GB2312" w:cs="楷体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总部经济业态专项资金申请表…………………………………X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2.企业营业执照、税务登记证…………………</w:t>
      </w:r>
      <w:r>
        <w:rPr>
          <w:rFonts w:hint="eastAsia" w:ascii="仿宋_GB2312" w:hAnsi="楷体_GB2312" w:eastAsia="仿宋_GB2312" w:cs="楷体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3.企业两年度1-12月工业产销总值及主要产品产量（B204-1表）…………………………………………………………………X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4.企业两年度财务报表（或年度审计报告）……………………X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5.企业</w:t>
      </w:r>
      <w:r>
        <w:rPr>
          <w:rFonts w:hint="eastAsia" w:ascii="仿宋_GB2312" w:hAnsi="楷体_GB2312" w:eastAsia="仿宋_GB2312" w:cs="楷体_GB2312"/>
          <w:b w:val="0"/>
          <w:bCs/>
          <w:color w:val="auto"/>
          <w:sz w:val="32"/>
          <w:szCs w:val="32"/>
          <w:lang w:val="en-US" w:eastAsia="zh-CN"/>
        </w:rPr>
        <w:t>委外加工订单合同</w:t>
      </w:r>
      <w:r>
        <w:rPr>
          <w:rFonts w:hint="eastAsia" w:ascii="仿宋_GB2312" w:hAnsi="仿宋_GB2312" w:eastAsia="仿宋_GB2312" w:cs="仿宋_GB2312"/>
          <w:b w:val="0"/>
          <w:bCs/>
          <w:color w:val="auto"/>
          <w:sz w:val="32"/>
          <w:szCs w:val="32"/>
          <w:lang w:val="en-US" w:eastAsia="zh-CN"/>
        </w:rPr>
        <w:t>……………………</w:t>
      </w:r>
      <w:r>
        <w:rPr>
          <w:rFonts w:hint="eastAsia" w:ascii="仿宋_GB2312" w:hAnsi="楷体_GB2312" w:eastAsia="仿宋_GB2312" w:cs="楷体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………………X</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楷体_GB2312" w:eastAsia="仿宋_GB2312" w:cs="楷体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楷体_GB2312" w:eastAsia="仿宋_GB2312" w:cs="楷体_GB2312"/>
          <w:b w:val="0"/>
          <w:bCs/>
          <w:color w:val="auto"/>
          <w:sz w:val="32"/>
          <w:szCs w:val="32"/>
          <w:lang w:val="en-US" w:eastAsia="zh-CN"/>
        </w:rPr>
        <w:t>委外加工订单结算凭证</w:t>
      </w:r>
      <w:r>
        <w:rPr>
          <w:rFonts w:hint="eastAsia" w:ascii="仿宋_GB2312" w:hAnsi="仿宋_GB2312" w:eastAsia="仿宋_GB2312" w:cs="仿宋_GB2312"/>
          <w:b w:val="0"/>
          <w:bCs/>
          <w:color w:val="auto"/>
          <w:sz w:val="32"/>
          <w:szCs w:val="32"/>
          <w:lang w:val="en-US" w:eastAsia="zh-CN"/>
        </w:rPr>
        <w:t>…………</w:t>
      </w:r>
      <w:r>
        <w:rPr>
          <w:rFonts w:hint="eastAsia" w:ascii="仿宋_GB2312" w:hAnsi="楷体_GB2312" w:eastAsia="仿宋_GB2312" w:cs="楷体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………………X</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方正小标宋简体" w:hAnsi="方正小标宋简体" w:eastAsia="方正小标宋简体" w:cs="方正小标宋简体"/>
          <w:b w:val="0"/>
          <w:bCs/>
          <w:color w:val="auto"/>
          <w:kern w:val="0"/>
          <w:sz w:val="44"/>
          <w:szCs w:val="44"/>
          <w:lang w:val="en-US" w:eastAsia="zh-CN"/>
        </w:rPr>
        <w:sectPr>
          <w:headerReference r:id="rId7" w:type="default"/>
          <w:footerReference r:id="rId8" w:type="default"/>
          <w:footerReference r:id="rId9" w:type="even"/>
          <w:pgSz w:w="11907" w:h="16840"/>
          <w:pgMar w:top="1440" w:right="1474" w:bottom="1440" w:left="1474" w:header="851" w:footer="992" w:gutter="0"/>
          <w:pgNumType w:fmt="numberInDash"/>
          <w:cols w:space="720" w:num="1"/>
          <w:docGrid w:type="lines" w:linePitch="312" w:charSpace="0"/>
        </w:sectPr>
      </w:pPr>
      <w:r>
        <w:rPr>
          <w:rFonts w:hint="eastAsia" w:ascii="仿宋_GB2312" w:hAnsi="楷体_GB2312" w:eastAsia="仿宋_GB2312" w:cs="楷体_GB2312"/>
          <w:b w:val="0"/>
          <w:bCs/>
          <w:color w:val="auto"/>
          <w:sz w:val="32"/>
          <w:szCs w:val="32"/>
          <w:lang w:val="en-US" w:eastAsia="zh-CN"/>
        </w:rPr>
        <w:t>7.</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两年度</w:t>
      </w:r>
      <w:r>
        <w:rPr>
          <w:rFonts w:hint="eastAsia" w:ascii="仿宋_GB2312" w:hAnsi="楷体_GB2312" w:eastAsia="仿宋_GB2312" w:cs="楷体_GB2312"/>
          <w:b w:val="0"/>
          <w:bCs/>
          <w:color w:val="auto"/>
          <w:sz w:val="32"/>
          <w:szCs w:val="32"/>
          <w:lang w:val="en-US" w:eastAsia="zh-CN"/>
        </w:rPr>
        <w:t>纳税凭证</w:t>
      </w:r>
      <w:r>
        <w:rPr>
          <w:rFonts w:hint="eastAsia" w:ascii="仿宋_GB2312" w:hAnsi="仿宋_GB2312" w:eastAsia="仿宋_GB2312" w:cs="仿宋_GB2312"/>
          <w:b w:val="0"/>
          <w:bCs/>
          <w:color w:val="auto"/>
          <w:sz w:val="32"/>
          <w:szCs w:val="32"/>
          <w:lang w:val="en-US" w:eastAsia="zh-CN"/>
        </w:rPr>
        <w:t>……………</w:t>
      </w:r>
      <w:r>
        <w:rPr>
          <w:rFonts w:hint="eastAsia" w:ascii="仿宋_GB2312" w:hAnsi="楷体_GB2312" w:eastAsia="仿宋_GB2312" w:cs="楷体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………………X</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总部经济业态专项资金申请表</w:t>
      </w:r>
    </w:p>
    <w:tbl>
      <w:tblPr>
        <w:tblStyle w:val="12"/>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552"/>
        <w:gridCol w:w="2268"/>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92" w:type="dxa"/>
            <w:vAlign w:val="center"/>
          </w:tcPr>
          <w:p>
            <w:pPr>
              <w:snapToGrid w:val="0"/>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企业名称</w:t>
            </w:r>
          </w:p>
        </w:tc>
        <w:tc>
          <w:tcPr>
            <w:tcW w:w="2552" w:type="dxa"/>
            <w:vAlign w:val="center"/>
          </w:tcPr>
          <w:p>
            <w:pPr>
              <w:snapToGrid w:val="0"/>
              <w:jc w:val="center"/>
              <w:rPr>
                <w:rFonts w:ascii="仿宋" w:hAnsi="仿宋" w:eastAsia="仿宋" w:cs="仿宋"/>
                <w:color w:val="auto"/>
                <w:kern w:val="0"/>
                <w:sz w:val="28"/>
                <w:szCs w:val="28"/>
              </w:rPr>
            </w:pPr>
          </w:p>
        </w:tc>
        <w:tc>
          <w:tcPr>
            <w:tcW w:w="2268" w:type="dxa"/>
            <w:vAlign w:val="center"/>
          </w:tcPr>
          <w:p>
            <w:pPr>
              <w:snapToGrid w:val="0"/>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所属区域</w:t>
            </w:r>
          </w:p>
        </w:tc>
        <w:tc>
          <w:tcPr>
            <w:tcW w:w="2076"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4"/>
                <w:szCs w:val="24"/>
                <w:lang w:eastAsia="zh-CN"/>
              </w:rPr>
              <w:t>（增城开发区或镇街）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92" w:type="dxa"/>
            <w:vAlign w:val="center"/>
          </w:tcPr>
          <w:p>
            <w:pPr>
              <w:snapToGrid w:val="0"/>
              <w:jc w:val="center"/>
              <w:rPr>
                <w:rFonts w:ascii="仿宋" w:hAnsi="仿宋" w:eastAsia="仿宋" w:cs="仿宋"/>
                <w:color w:val="auto"/>
                <w:kern w:val="0"/>
                <w:sz w:val="28"/>
                <w:szCs w:val="28"/>
              </w:rPr>
            </w:pPr>
            <w:r>
              <w:rPr>
                <w:rFonts w:hint="eastAsia" w:ascii="仿宋" w:hAnsi="仿宋" w:eastAsia="仿宋" w:cs="仿宋"/>
                <w:color w:val="auto"/>
                <w:kern w:val="0"/>
                <w:sz w:val="28"/>
                <w:szCs w:val="28"/>
                <w:lang w:eastAsia="zh-CN"/>
              </w:rPr>
              <w:t>企业</w:t>
            </w:r>
            <w:r>
              <w:rPr>
                <w:rFonts w:hint="eastAsia" w:ascii="仿宋" w:hAnsi="仿宋" w:eastAsia="仿宋" w:cs="仿宋"/>
                <w:color w:val="auto"/>
                <w:kern w:val="0"/>
                <w:sz w:val="28"/>
                <w:szCs w:val="28"/>
              </w:rPr>
              <w:t>联系人</w:t>
            </w:r>
          </w:p>
        </w:tc>
        <w:tc>
          <w:tcPr>
            <w:tcW w:w="2552" w:type="dxa"/>
            <w:vAlign w:val="center"/>
          </w:tcPr>
          <w:p>
            <w:pPr>
              <w:snapToGrid w:val="0"/>
              <w:jc w:val="center"/>
              <w:rPr>
                <w:rFonts w:ascii="仿宋" w:hAnsi="仿宋" w:eastAsia="仿宋" w:cs="仿宋"/>
                <w:color w:val="auto"/>
                <w:kern w:val="0"/>
                <w:sz w:val="28"/>
                <w:szCs w:val="28"/>
              </w:rPr>
            </w:pPr>
          </w:p>
        </w:tc>
        <w:tc>
          <w:tcPr>
            <w:tcW w:w="2268"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联系电话</w:t>
            </w:r>
          </w:p>
        </w:tc>
        <w:tc>
          <w:tcPr>
            <w:tcW w:w="2076" w:type="dxa"/>
            <w:vAlign w:val="center"/>
          </w:tcPr>
          <w:p>
            <w:pPr>
              <w:snapToGrid w:val="0"/>
              <w:jc w:val="center"/>
              <w:rPr>
                <w:rFonts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所在园区（或产业集聚区）</w:t>
            </w:r>
          </w:p>
        </w:tc>
        <w:tc>
          <w:tcPr>
            <w:tcW w:w="2552" w:type="dxa"/>
            <w:vAlign w:val="center"/>
          </w:tcPr>
          <w:p>
            <w:pPr>
              <w:snapToGrid w:val="0"/>
              <w:jc w:val="center"/>
              <w:rPr>
                <w:rFonts w:ascii="仿宋" w:hAnsi="仿宋" w:eastAsia="仿宋" w:cs="仿宋"/>
                <w:color w:val="auto"/>
                <w:kern w:val="0"/>
                <w:sz w:val="28"/>
                <w:szCs w:val="28"/>
                <w:lang w:val="en-US" w:eastAsia="zh-CN" w:bidi="ar-SA"/>
              </w:rPr>
            </w:pPr>
          </w:p>
        </w:tc>
        <w:tc>
          <w:tcPr>
            <w:tcW w:w="2268"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当年度营业收入</w:t>
            </w:r>
          </w:p>
        </w:tc>
        <w:tc>
          <w:tcPr>
            <w:tcW w:w="2076" w:type="dxa"/>
            <w:vAlign w:val="center"/>
          </w:tcPr>
          <w:p>
            <w:pPr>
              <w:snapToGrid w:val="0"/>
              <w:jc w:val="right"/>
              <w:rPr>
                <w:rFonts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上年度产值</w:t>
            </w:r>
          </w:p>
        </w:tc>
        <w:tc>
          <w:tcPr>
            <w:tcW w:w="2552" w:type="dxa"/>
            <w:vAlign w:val="center"/>
          </w:tcPr>
          <w:p>
            <w:pPr>
              <w:snapToGrid w:val="0"/>
              <w:jc w:val="right"/>
              <w:rPr>
                <w:rFonts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万元</w:t>
            </w:r>
          </w:p>
        </w:tc>
        <w:tc>
          <w:tcPr>
            <w:tcW w:w="2268"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当年度产值</w:t>
            </w:r>
          </w:p>
        </w:tc>
        <w:tc>
          <w:tcPr>
            <w:tcW w:w="2076" w:type="dxa"/>
            <w:vAlign w:val="center"/>
          </w:tcPr>
          <w:p>
            <w:pPr>
              <w:snapToGrid w:val="0"/>
              <w:jc w:val="right"/>
              <w:rPr>
                <w:rFonts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992"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承担委托加工的企业名称</w:t>
            </w:r>
          </w:p>
        </w:tc>
        <w:tc>
          <w:tcPr>
            <w:tcW w:w="2552" w:type="dxa"/>
            <w:vAlign w:val="center"/>
          </w:tcPr>
          <w:p>
            <w:pPr>
              <w:snapToGrid w:val="0"/>
              <w:jc w:val="right"/>
              <w:rPr>
                <w:rFonts w:ascii="仿宋" w:hAnsi="仿宋" w:eastAsia="仿宋" w:cs="仿宋"/>
                <w:color w:val="auto"/>
                <w:kern w:val="0"/>
                <w:sz w:val="28"/>
                <w:szCs w:val="28"/>
              </w:rPr>
            </w:pPr>
          </w:p>
        </w:tc>
        <w:tc>
          <w:tcPr>
            <w:tcW w:w="2268"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承担委托加工的企业地址</w:t>
            </w:r>
          </w:p>
        </w:tc>
        <w:tc>
          <w:tcPr>
            <w:tcW w:w="2076" w:type="dxa"/>
            <w:vAlign w:val="center"/>
          </w:tcPr>
          <w:p>
            <w:pPr>
              <w:snapToGrid w:val="0"/>
              <w:jc w:val="right"/>
              <w:rPr>
                <w:rFonts w:hint="eastAsia" w:ascii="仿宋" w:hAnsi="仿宋" w:eastAsia="仿宋" w:cs="仿宋"/>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委托加工业务产值</w:t>
            </w:r>
          </w:p>
        </w:tc>
        <w:tc>
          <w:tcPr>
            <w:tcW w:w="2552" w:type="dxa"/>
            <w:vAlign w:val="center"/>
          </w:tcPr>
          <w:p>
            <w:pPr>
              <w:snapToGrid w:val="0"/>
              <w:jc w:val="right"/>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万元</w:t>
            </w:r>
          </w:p>
        </w:tc>
        <w:tc>
          <w:tcPr>
            <w:tcW w:w="2268"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委托加工业务部分产生税收</w:t>
            </w:r>
          </w:p>
        </w:tc>
        <w:tc>
          <w:tcPr>
            <w:tcW w:w="2076" w:type="dxa"/>
            <w:vAlign w:val="center"/>
          </w:tcPr>
          <w:p>
            <w:pPr>
              <w:snapToGrid w:val="0"/>
              <w:jc w:val="right"/>
              <w:rPr>
                <w:rFonts w:ascii="仿宋" w:hAnsi="仿宋" w:eastAsia="仿宋" w:cs="仿宋"/>
                <w:color w:val="auto"/>
                <w:kern w:val="0"/>
                <w:sz w:val="28"/>
                <w:szCs w:val="28"/>
              </w:rPr>
            </w:pPr>
            <w:r>
              <w:rPr>
                <w:rFonts w:hint="eastAsia" w:ascii="仿宋" w:hAnsi="仿宋" w:eastAsia="仿宋" w:cs="仿宋"/>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992" w:type="dxa"/>
            <w:vAlign w:val="center"/>
          </w:tcPr>
          <w:p>
            <w:pPr>
              <w:snapToGrid w:val="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eastAsia="zh-CN"/>
              </w:rPr>
              <w:t>上年度税收</w:t>
            </w:r>
          </w:p>
        </w:tc>
        <w:tc>
          <w:tcPr>
            <w:tcW w:w="2552" w:type="dxa"/>
            <w:vAlign w:val="center"/>
          </w:tcPr>
          <w:p>
            <w:pPr>
              <w:snapToGrid w:val="0"/>
              <w:jc w:val="right"/>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万元</w:t>
            </w:r>
          </w:p>
        </w:tc>
        <w:tc>
          <w:tcPr>
            <w:tcW w:w="2268" w:type="dxa"/>
            <w:vAlign w:val="center"/>
          </w:tcPr>
          <w:p>
            <w:pPr>
              <w:snapToGrid w:val="0"/>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当年度总税收</w:t>
            </w:r>
          </w:p>
        </w:tc>
        <w:tc>
          <w:tcPr>
            <w:tcW w:w="2076" w:type="dxa"/>
            <w:vAlign w:val="center"/>
          </w:tcPr>
          <w:p>
            <w:pPr>
              <w:snapToGrid w:val="0"/>
              <w:jc w:val="right"/>
              <w:rPr>
                <w:rFonts w:ascii="仿宋" w:hAnsi="仿宋" w:eastAsia="仿宋" w:cs="仿宋"/>
                <w:color w:val="auto"/>
                <w:kern w:val="0"/>
                <w:sz w:val="28"/>
                <w:szCs w:val="28"/>
              </w:rPr>
            </w:pPr>
            <w:r>
              <w:rPr>
                <w:rFonts w:hint="eastAsia" w:ascii="仿宋" w:hAnsi="仿宋" w:eastAsia="仿宋" w:cs="仿宋"/>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jc w:val="center"/>
        </w:trPr>
        <w:tc>
          <w:tcPr>
            <w:tcW w:w="1992" w:type="dxa"/>
            <w:vAlign w:val="center"/>
          </w:tcPr>
          <w:p>
            <w:pPr>
              <w:tabs>
                <w:tab w:val="left" w:pos="1665"/>
              </w:tabs>
              <w:snapToGrid w:val="0"/>
              <w:jc w:val="center"/>
              <w:rPr>
                <w:rFonts w:hint="eastAsia" w:ascii="仿宋" w:hAnsi="仿宋" w:eastAsia="仿宋" w:cs="仿宋"/>
                <w:b/>
                <w:color w:val="auto"/>
                <w:kern w:val="0"/>
                <w:sz w:val="28"/>
                <w:szCs w:val="28"/>
                <w:lang w:eastAsia="zh-CN"/>
              </w:rPr>
            </w:pPr>
            <w:r>
              <w:rPr>
                <w:rFonts w:hint="eastAsia" w:ascii="仿宋" w:hAnsi="仿宋" w:eastAsia="仿宋" w:cs="仿宋"/>
                <w:b/>
                <w:color w:val="auto"/>
                <w:kern w:val="0"/>
                <w:sz w:val="28"/>
                <w:szCs w:val="28"/>
              </w:rPr>
              <w:t>承诺声明</w:t>
            </w:r>
          </w:p>
        </w:tc>
        <w:tc>
          <w:tcPr>
            <w:tcW w:w="6896" w:type="dxa"/>
            <w:gridSpan w:val="3"/>
            <w:vAlign w:val="center"/>
          </w:tcPr>
          <w:p>
            <w:pPr>
              <w:tabs>
                <w:tab w:val="left" w:pos="1665"/>
              </w:tabs>
              <w:snapToGrid w:val="0"/>
              <w:ind w:firstLine="555"/>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此次申报提供的全部材料及信息均真实有效，所提供的复印件与原件一致。本单位财务管理制度健全，未被列入“失信黑名单”，无严重违法违规行为。对收到的财政资金，将严格按照国家规定进行财务处理。如有违反上述说明及国家法律法规规定的行为，自愿退回所拨财政资金，并承担相应法律责任。</w:t>
            </w:r>
          </w:p>
          <w:p>
            <w:pPr>
              <w:tabs>
                <w:tab w:val="left" w:pos="1665"/>
              </w:tabs>
              <w:snapToGrid w:val="0"/>
              <w:ind w:firstLine="555"/>
              <w:jc w:val="left"/>
              <w:rPr>
                <w:rFonts w:ascii="仿宋" w:hAnsi="仿宋" w:eastAsia="仿宋" w:cs="仿宋"/>
                <w:color w:val="auto"/>
                <w:kern w:val="0"/>
                <w:sz w:val="28"/>
                <w:szCs w:val="28"/>
              </w:rPr>
            </w:pPr>
          </w:p>
          <w:p>
            <w:pPr>
              <w:tabs>
                <w:tab w:val="left" w:pos="1665"/>
              </w:tabs>
              <w:snapToGrid w:val="0"/>
              <w:ind w:firstLine="1680" w:firstLineChars="6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             申报单位（公章）：</w:t>
            </w:r>
          </w:p>
          <w:p>
            <w:pPr>
              <w:tabs>
                <w:tab w:val="left" w:pos="1665"/>
              </w:tabs>
              <w:snapToGrid w:val="0"/>
              <w:jc w:val="left"/>
              <w:rPr>
                <w:rFonts w:ascii="仿宋" w:hAnsi="仿宋" w:eastAsia="仿宋" w:cs="仿宋"/>
                <w:color w:val="auto"/>
                <w:kern w:val="0"/>
                <w:sz w:val="28"/>
                <w:szCs w:val="28"/>
              </w:rPr>
            </w:pPr>
          </w:p>
          <w:p>
            <w:pPr>
              <w:tabs>
                <w:tab w:val="left" w:pos="1665"/>
              </w:tabs>
              <w:snapToGrid w:val="0"/>
              <w:ind w:firstLine="2520" w:firstLineChars="9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jc w:val="center"/>
        </w:trPr>
        <w:tc>
          <w:tcPr>
            <w:tcW w:w="1992" w:type="dxa"/>
            <w:vAlign w:val="center"/>
          </w:tcPr>
          <w:p>
            <w:pPr>
              <w:snapToGrid w:val="0"/>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属地经济管理部门初审意见</w:t>
            </w:r>
          </w:p>
        </w:tc>
        <w:tc>
          <w:tcPr>
            <w:tcW w:w="6896" w:type="dxa"/>
            <w:gridSpan w:val="3"/>
            <w:vAlign w:val="center"/>
          </w:tcPr>
          <w:p>
            <w:pPr>
              <w:widowControl/>
              <w:snapToGrid w:val="0"/>
              <w:jc w:val="center"/>
              <w:rPr>
                <w:rFonts w:ascii="Times New Roman" w:hAnsi="Times New Roman" w:eastAsia="宋体" w:cs="Times New Roman"/>
                <w:color w:val="auto"/>
                <w:kern w:val="0"/>
                <w:sz w:val="28"/>
                <w:szCs w:val="28"/>
              </w:rPr>
            </w:pPr>
          </w:p>
          <w:p>
            <w:pPr>
              <w:widowControl/>
              <w:snapToGrid w:val="0"/>
              <w:jc w:val="center"/>
              <w:rPr>
                <w:rFonts w:ascii="Times New Roman" w:hAnsi="Times New Roman" w:eastAsia="宋体" w:cs="Times New Roman"/>
                <w:color w:val="auto"/>
                <w:kern w:val="0"/>
                <w:sz w:val="28"/>
                <w:szCs w:val="28"/>
              </w:rPr>
            </w:pPr>
          </w:p>
          <w:p>
            <w:pPr>
              <w:widowControl/>
              <w:snapToGrid w:val="0"/>
              <w:jc w:val="center"/>
              <w:rPr>
                <w:rFonts w:ascii="Times New Roman" w:hAnsi="Times New Roman" w:eastAsia="宋体" w:cs="Times New Roman"/>
                <w:color w:val="auto"/>
                <w:kern w:val="0"/>
                <w:sz w:val="28"/>
                <w:szCs w:val="28"/>
              </w:rPr>
            </w:pPr>
          </w:p>
          <w:p>
            <w:pPr>
              <w:widowControl/>
              <w:snapToGrid w:val="0"/>
              <w:jc w:val="center"/>
              <w:rPr>
                <w:rFonts w:ascii="仿宋_GB2312" w:hAnsi="Times New Roman" w:eastAsia="仿宋_GB2312" w:cs="Times New Roman"/>
                <w:color w:val="auto"/>
                <w:kern w:val="0"/>
                <w:sz w:val="28"/>
                <w:szCs w:val="28"/>
              </w:rPr>
            </w:pPr>
            <w:r>
              <w:rPr>
                <w:rFonts w:hint="eastAsia" w:ascii="仿宋_GB2312" w:hAnsi="Times New Roman" w:eastAsia="仿宋_GB2312" w:cs="Times New Roman"/>
                <w:color w:val="auto"/>
                <w:kern w:val="0"/>
                <w:sz w:val="28"/>
                <w:szCs w:val="28"/>
              </w:rPr>
              <w:t>盖 章</w:t>
            </w:r>
          </w:p>
          <w:p>
            <w:pPr>
              <w:snapToGrid w:val="0"/>
              <w:rPr>
                <w:rFonts w:ascii="仿宋" w:hAnsi="仿宋" w:eastAsia="仿宋" w:cs="仿宋"/>
                <w:b/>
                <w:bCs/>
                <w:color w:val="auto"/>
                <w:kern w:val="0"/>
                <w:sz w:val="28"/>
                <w:szCs w:val="28"/>
              </w:rPr>
            </w:pPr>
            <w:r>
              <w:rPr>
                <w:rFonts w:hint="eastAsia" w:ascii="仿宋_GB2312" w:hAnsi="Times New Roman" w:eastAsia="仿宋_GB2312" w:cs="Times New Roman"/>
                <w:color w:val="auto"/>
                <w:kern w:val="0"/>
                <w:sz w:val="28"/>
                <w:szCs w:val="28"/>
              </w:rPr>
              <w:t xml:space="preserve">                  年    月    日</w:t>
            </w:r>
          </w:p>
        </w:tc>
      </w:tr>
    </w:tbl>
    <w:p>
      <w:pPr>
        <w:spacing w:line="560" w:lineRule="exact"/>
        <w:jc w:val="left"/>
        <w:rPr>
          <w:rFonts w:hint="eastAsia" w:ascii="仿宋_GB2312" w:hAnsi="仿宋_GB2312" w:eastAsia="仿宋_GB2312" w:cs="仿宋_GB2312"/>
          <w:color w:val="auto"/>
          <w:sz w:val="32"/>
          <w:szCs w:val="32"/>
        </w:rPr>
      </w:pPr>
    </w:p>
    <w:p>
      <w:pPr>
        <w:spacing w:line="560" w:lineRule="exact"/>
        <w:jc w:val="left"/>
        <w:rPr>
          <w:rFonts w:hint="eastAsia" w:ascii="仿宋_GB2312" w:hAnsi="仿宋_GB2312" w:eastAsia="仿宋_GB2312" w:cs="仿宋_GB2312"/>
          <w:color w:val="auto"/>
          <w:sz w:val="32"/>
          <w:szCs w:val="32"/>
        </w:rPr>
      </w:pPr>
    </w:p>
    <w:p>
      <w:pPr>
        <w:spacing w:line="560" w:lineRule="exact"/>
        <w:jc w:val="left"/>
        <w:rPr>
          <w:rFonts w:hint="eastAsia" w:ascii="仿宋_GB2312" w:hAnsi="仿宋_GB2312" w:eastAsia="仿宋_GB2312" w:cs="仿宋_GB2312"/>
          <w:color w:val="auto"/>
          <w:sz w:val="32"/>
          <w:szCs w:val="32"/>
        </w:rPr>
      </w:pPr>
    </w:p>
    <w:p>
      <w:pPr>
        <w:spacing w:line="56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default" w:ascii="黑体" w:hAnsi="黑体" w:eastAsia="黑体" w:cs="黑体"/>
          <w:color w:val="auto"/>
          <w:sz w:val="32"/>
          <w:szCs w:val="32"/>
          <w:lang w:val="en-US"/>
        </w:rPr>
        <w:t>1-</w:t>
      </w:r>
      <w:r>
        <w:rPr>
          <w:rFonts w:hint="eastAsia" w:ascii="黑体" w:hAnsi="黑体" w:eastAsia="黑体" w:cs="黑体"/>
          <w:color w:val="auto"/>
          <w:sz w:val="32"/>
          <w:szCs w:val="32"/>
          <w:lang w:val="en-US" w:eastAsia="zh-CN"/>
        </w:rPr>
        <w:t>8</w:t>
      </w:r>
      <w:r>
        <w:rPr>
          <w:rFonts w:hint="eastAsia" w:ascii="黑体" w:hAnsi="黑体" w:eastAsia="黑体" w:cs="黑体"/>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48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t>“******园”</w:t>
      </w:r>
      <w:r>
        <w:rPr>
          <w:rFonts w:hint="eastAsia" w:ascii="方正小标宋简体" w:hAnsi="方正小标宋简体" w:eastAsia="方正小标宋简体" w:cs="方正小标宋简体"/>
          <w:color w:val="auto"/>
          <w:sz w:val="44"/>
          <w:szCs w:val="44"/>
          <w:lang w:val="en-US"/>
        </w:rPr>
        <w:t>合作协议</w:t>
      </w:r>
      <w:r>
        <w:rPr>
          <w:rFonts w:hint="eastAsia" w:ascii="方正小标宋简体" w:hAnsi="方正小标宋简体" w:eastAsia="方正小标宋简体" w:cs="方正小标宋简体"/>
          <w:color w:val="auto"/>
          <w:sz w:val="44"/>
          <w:szCs w:val="44"/>
          <w:lang w:val="en-US" w:eastAsia="zh-CN"/>
        </w:rPr>
        <w:t>（模板）</w:t>
      </w:r>
    </w:p>
    <w:p>
      <w:pPr>
        <w:pStyle w:val="7"/>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甲方：</w:t>
      </w:r>
      <w:r>
        <w:rPr>
          <w:rFonts w:hint="eastAsia" w:ascii="仿宋_GB2312" w:hAnsi="仿宋_GB2312" w:eastAsia="仿宋_GB2312" w:cs="仿宋_GB2312"/>
          <w:color w:val="auto"/>
          <w:sz w:val="32"/>
          <w:szCs w:val="32"/>
          <w:lang w:val="en-US" w:eastAsia="zh-CN"/>
        </w:rPr>
        <w:t>（政府方）</w:t>
      </w:r>
      <w:r>
        <w:rPr>
          <w:rFonts w:hint="eastAsia" w:ascii="仿宋_GB2312" w:hAnsi="仿宋_GB2312" w:eastAsia="仿宋_GB2312" w:cs="仿宋_GB2312"/>
          <w:color w:val="auto"/>
          <w:sz w:val="32"/>
          <w:szCs w:val="32"/>
          <w:lang w:val="en-US"/>
        </w:rPr>
        <w:t>*********</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乙方：</w:t>
      </w:r>
      <w:r>
        <w:rPr>
          <w:rFonts w:hint="eastAsia" w:ascii="仿宋_GB2312" w:hAnsi="仿宋_GB2312" w:eastAsia="仿宋_GB2312" w:cs="仿宋_GB2312"/>
          <w:color w:val="auto"/>
          <w:sz w:val="32"/>
          <w:szCs w:val="32"/>
          <w:lang w:val="en-US" w:eastAsia="zh-CN"/>
        </w:rPr>
        <w:t>（园区运营改造机构）</w:t>
      </w:r>
      <w:r>
        <w:rPr>
          <w:rFonts w:hint="eastAsia" w:ascii="仿宋_GB2312" w:hAnsi="仿宋_GB2312" w:eastAsia="仿宋_GB2312" w:cs="仿宋_GB2312"/>
          <w:color w:val="auto"/>
          <w:sz w:val="32"/>
          <w:szCs w:val="32"/>
          <w:lang w:val="en-US"/>
        </w:rPr>
        <w:t>*********</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为进一步规范产业园区的管理和服务、推动产业园区提质增效、健康发展，甲乙双方本着平等自愿、共同发展的原则，制定本合作协议。</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园区基本情况：地址、占地面积、建筑面积、厂房结构、基础配套设施等</w:t>
      </w:r>
      <w:r>
        <w:rPr>
          <w:rFonts w:hint="eastAsia" w:ascii="仿宋_GB2312" w:hAnsi="仿宋_GB2312" w:eastAsia="仿宋_GB2312" w:cs="仿宋_GB2312"/>
          <w:color w:val="auto"/>
          <w:sz w:val="32"/>
          <w:szCs w:val="32"/>
          <w:lang w:val="en-US"/>
        </w:rPr>
        <w:t>。</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甲方</w:t>
      </w:r>
      <w:r>
        <w:rPr>
          <w:rFonts w:hint="eastAsia" w:ascii="仿宋_GB2312" w:hAnsi="仿宋_GB2312" w:eastAsia="仿宋_GB2312" w:cs="仿宋_GB2312"/>
          <w:color w:val="auto"/>
          <w:sz w:val="32"/>
          <w:szCs w:val="32"/>
          <w:lang w:val="en-US" w:eastAsia="zh-CN"/>
        </w:rPr>
        <w:t>责任</w:t>
      </w:r>
      <w:r>
        <w:rPr>
          <w:rFonts w:hint="eastAsia" w:ascii="仿宋_GB2312" w:hAnsi="仿宋_GB2312" w:eastAsia="仿宋_GB2312" w:cs="仿宋_GB2312"/>
          <w:color w:val="auto"/>
          <w:sz w:val="32"/>
          <w:szCs w:val="32"/>
          <w:lang w:val="en-US"/>
        </w:rPr>
        <w:t>和义务</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1、甲方负责</w:t>
      </w:r>
      <w:r>
        <w:rPr>
          <w:rFonts w:hint="eastAsia" w:ascii="仿宋_GB2312" w:hAnsi="仿宋_GB2312" w:eastAsia="仿宋_GB2312" w:cs="仿宋_GB2312"/>
          <w:color w:val="auto"/>
          <w:sz w:val="32"/>
          <w:szCs w:val="32"/>
          <w:lang w:val="en-US" w:eastAsia="zh-CN"/>
        </w:rPr>
        <w:t>指导乙方编制园区建设方案及进行园区改造工作</w:t>
      </w:r>
      <w:r>
        <w:rPr>
          <w:rFonts w:hint="eastAsia" w:ascii="仿宋_GB2312" w:hAnsi="仿宋_GB2312" w:eastAsia="仿宋_GB2312" w:cs="仿宋_GB2312"/>
          <w:color w:val="auto"/>
          <w:sz w:val="32"/>
          <w:szCs w:val="32"/>
          <w:lang w:val="en-US"/>
        </w:rPr>
        <w:t>。</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甲方</w:t>
      </w:r>
      <w:r>
        <w:rPr>
          <w:rFonts w:hint="eastAsia" w:ascii="仿宋_GB2312" w:hAnsi="仿宋_GB2312" w:eastAsia="仿宋_GB2312" w:cs="仿宋_GB2312"/>
          <w:color w:val="auto"/>
          <w:sz w:val="32"/>
          <w:szCs w:val="32"/>
          <w:lang w:val="en-US" w:eastAsia="zh-CN"/>
        </w:rPr>
        <w:t>协助乙方办理相关手续</w:t>
      </w:r>
      <w:r>
        <w:rPr>
          <w:rFonts w:hint="eastAsia" w:ascii="仿宋_GB2312" w:hAnsi="仿宋_GB2312" w:eastAsia="仿宋_GB2312" w:cs="仿宋_GB2312"/>
          <w:color w:val="auto"/>
          <w:sz w:val="32"/>
          <w:szCs w:val="32"/>
          <w:lang w:val="en-US"/>
        </w:rPr>
        <w:t>。</w:t>
      </w:r>
    </w:p>
    <w:p>
      <w:pPr>
        <w:pStyle w:val="7"/>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3、甲方对乙方在园区招商引资方面给予指导、支持。</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val="en-US"/>
        </w:rPr>
        <w:t>乙方</w:t>
      </w:r>
      <w:r>
        <w:rPr>
          <w:rFonts w:hint="eastAsia" w:ascii="仿宋_GB2312" w:hAnsi="仿宋_GB2312" w:eastAsia="仿宋_GB2312" w:cs="仿宋_GB2312"/>
          <w:color w:val="auto"/>
          <w:sz w:val="32"/>
          <w:szCs w:val="32"/>
          <w:lang w:val="en-US" w:eastAsia="zh-CN"/>
        </w:rPr>
        <w:t>责任</w:t>
      </w:r>
      <w:r>
        <w:rPr>
          <w:rFonts w:hint="eastAsia" w:ascii="仿宋_GB2312" w:hAnsi="仿宋_GB2312" w:eastAsia="仿宋_GB2312" w:cs="仿宋_GB2312"/>
          <w:color w:val="auto"/>
          <w:sz w:val="32"/>
          <w:szCs w:val="32"/>
          <w:lang w:val="en-US"/>
        </w:rPr>
        <w:t>和义务</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lang w:val="en-US" w:eastAsia="zh-CN"/>
        </w:rPr>
        <w:t>乙</w:t>
      </w:r>
      <w:r>
        <w:rPr>
          <w:rFonts w:hint="eastAsia" w:ascii="仿宋_GB2312" w:hAnsi="仿宋_GB2312" w:eastAsia="仿宋_GB2312" w:cs="仿宋_GB2312"/>
          <w:color w:val="auto"/>
          <w:sz w:val="32"/>
          <w:szCs w:val="32"/>
          <w:lang w:val="en-US"/>
        </w:rPr>
        <w:t>方负责</w:t>
      </w:r>
      <w:r>
        <w:rPr>
          <w:rFonts w:hint="eastAsia" w:ascii="仿宋_GB2312" w:hAnsi="仿宋_GB2312" w:eastAsia="仿宋_GB2312" w:cs="仿宋_GB2312"/>
          <w:color w:val="auto"/>
          <w:sz w:val="32"/>
          <w:szCs w:val="32"/>
          <w:lang w:val="en-US" w:eastAsia="zh-CN"/>
        </w:rPr>
        <w:t>编制园区建设方案，主要内容包括运营机构介绍、选址、占地面积、建筑面积、厂房结构、基础配套设施、改造方案、拟设主导产业等，并组织实施</w:t>
      </w:r>
      <w:r>
        <w:rPr>
          <w:rFonts w:hint="eastAsia" w:ascii="仿宋_GB2312" w:hAnsi="仿宋_GB2312" w:eastAsia="仿宋_GB2312" w:cs="仿宋_GB2312"/>
          <w:color w:val="auto"/>
          <w:sz w:val="32"/>
          <w:szCs w:val="32"/>
          <w:lang w:val="en-US"/>
        </w:rPr>
        <w:t>。</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lang w:val="en-US" w:eastAsia="zh-CN"/>
        </w:rPr>
        <w:t>乙</w:t>
      </w:r>
      <w:r>
        <w:rPr>
          <w:rFonts w:hint="eastAsia" w:ascii="仿宋_GB2312" w:hAnsi="仿宋_GB2312" w:eastAsia="仿宋_GB2312" w:cs="仿宋_GB2312"/>
          <w:color w:val="auto"/>
          <w:sz w:val="32"/>
          <w:szCs w:val="32"/>
          <w:lang w:val="en-US"/>
        </w:rPr>
        <w:t>方</w:t>
      </w:r>
      <w:r>
        <w:rPr>
          <w:rFonts w:hint="eastAsia" w:ascii="仿宋_GB2312" w:hAnsi="仿宋_GB2312" w:eastAsia="仿宋_GB2312" w:cs="仿宋_GB2312"/>
          <w:color w:val="auto"/>
          <w:sz w:val="32"/>
          <w:szCs w:val="32"/>
          <w:lang w:val="en-US" w:eastAsia="zh-CN"/>
        </w:rPr>
        <w:t>接受甲方的管理，组织园内企业开展各项调查、统计等工作</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ab/>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lang w:val="en-US" w:eastAsia="zh-CN"/>
        </w:rPr>
        <w:t>乙</w:t>
      </w:r>
      <w:r>
        <w:rPr>
          <w:rFonts w:hint="eastAsia" w:ascii="仿宋_GB2312" w:hAnsi="仿宋_GB2312" w:eastAsia="仿宋_GB2312" w:cs="仿宋_GB2312"/>
          <w:color w:val="auto"/>
          <w:sz w:val="32"/>
          <w:szCs w:val="32"/>
          <w:lang w:val="en-US"/>
        </w:rPr>
        <w:t>方负责园区</w:t>
      </w:r>
      <w:r>
        <w:rPr>
          <w:rFonts w:hint="eastAsia" w:ascii="仿宋_GB2312" w:hAnsi="仿宋_GB2312" w:eastAsia="仿宋_GB2312" w:cs="仿宋_GB2312"/>
          <w:color w:val="auto"/>
          <w:sz w:val="32"/>
          <w:szCs w:val="32"/>
          <w:lang w:val="en-US" w:eastAsia="zh-CN"/>
        </w:rPr>
        <w:t>整体投资建设及管理</w:t>
      </w:r>
      <w:r>
        <w:rPr>
          <w:rFonts w:hint="eastAsia" w:ascii="仿宋_GB2312" w:hAnsi="仿宋_GB2312" w:eastAsia="仿宋_GB2312" w:cs="仿宋_GB2312"/>
          <w:color w:val="auto"/>
          <w:sz w:val="32"/>
          <w:szCs w:val="32"/>
          <w:lang w:val="en-US"/>
        </w:rPr>
        <w:t>运营</w:t>
      </w:r>
      <w:r>
        <w:rPr>
          <w:rFonts w:hint="eastAsia" w:ascii="仿宋_GB2312" w:hAnsi="仿宋_GB2312" w:eastAsia="仿宋_GB2312" w:cs="仿宋_GB2312"/>
          <w:color w:val="auto"/>
          <w:sz w:val="32"/>
          <w:szCs w:val="32"/>
          <w:lang w:val="en-US" w:eastAsia="zh-CN"/>
        </w:rPr>
        <w:t>服务工作</w:t>
      </w:r>
      <w:r>
        <w:rPr>
          <w:rFonts w:hint="eastAsia" w:ascii="仿宋_GB2312" w:hAnsi="仿宋_GB2312" w:eastAsia="仿宋_GB2312" w:cs="仿宋_GB2312"/>
          <w:color w:val="auto"/>
          <w:sz w:val="32"/>
          <w:szCs w:val="32"/>
          <w:lang w:val="en-US"/>
        </w:rPr>
        <w:t>。</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4、</w:t>
      </w:r>
      <w:r>
        <w:rPr>
          <w:rFonts w:hint="eastAsia" w:ascii="仿宋_GB2312" w:hAnsi="仿宋_GB2312" w:eastAsia="仿宋_GB2312" w:cs="仿宋_GB2312"/>
          <w:color w:val="auto"/>
          <w:sz w:val="32"/>
          <w:szCs w:val="32"/>
          <w:lang w:val="en-US" w:eastAsia="zh-CN"/>
        </w:rPr>
        <w:t>乙</w:t>
      </w:r>
      <w:r>
        <w:rPr>
          <w:rFonts w:hint="eastAsia" w:ascii="仿宋_GB2312" w:hAnsi="仿宋_GB2312" w:eastAsia="仿宋_GB2312" w:cs="仿宋_GB2312"/>
          <w:color w:val="auto"/>
          <w:sz w:val="32"/>
          <w:szCs w:val="32"/>
          <w:lang w:val="en-US"/>
        </w:rPr>
        <w:t>方</w:t>
      </w:r>
      <w:r>
        <w:rPr>
          <w:rFonts w:hint="eastAsia" w:ascii="仿宋_GB2312" w:hAnsi="仿宋_GB2312" w:eastAsia="仿宋_GB2312" w:cs="仿宋_GB2312"/>
          <w:color w:val="auto"/>
          <w:sz w:val="32"/>
          <w:szCs w:val="32"/>
          <w:lang w:val="en-US" w:eastAsia="zh-CN"/>
        </w:rPr>
        <w:t>在运营期间引进的项目必须符合环保要求、园区整体产业发展等要求</w:t>
      </w:r>
      <w:r>
        <w:rPr>
          <w:rFonts w:hint="eastAsia" w:ascii="仿宋_GB2312" w:hAnsi="仿宋_GB2312" w:eastAsia="仿宋_GB2312" w:cs="仿宋_GB2312"/>
          <w:color w:val="auto"/>
          <w:sz w:val="32"/>
          <w:szCs w:val="32"/>
          <w:lang w:val="en-US"/>
        </w:rPr>
        <w:t>。</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四、其他</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本协议经甲、乙双方盖章后方为有效。</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2、本协议一式四份，甲、乙双方各执两份，自双方法定代表人或授权代表签字、盖章之日起生效。</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rPr>
      </w:pPr>
    </w:p>
    <w:p>
      <w:pPr>
        <w:pStyle w:val="7"/>
        <w:rPr>
          <w:rFonts w:hint="eastAsia"/>
          <w:color w:val="auto"/>
          <w:lang w:val="en-US"/>
        </w:rPr>
      </w:pP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甲方（盖章）：********</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法人或授权代表人（签字）：</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签约时间：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color w:val="auto"/>
          <w:sz w:val="32"/>
          <w:szCs w:val="32"/>
          <w:lang w:val="en-US"/>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en-US"/>
        </w:rPr>
        <w:t>乙方（盖章）：********</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en-US"/>
        </w:rPr>
        <w:t>法人或授权代表人（签字）：</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en-US"/>
        </w:rPr>
        <w:t>签约时间：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w:t>
      </w:r>
    </w:p>
    <w:p>
      <w:pPr>
        <w:spacing w:line="570" w:lineRule="exact"/>
        <w:ind w:firstLine="640" w:firstLineChars="200"/>
        <w:rPr>
          <w:rFonts w:hint="eastAsia" w:ascii="仿宋_GB2312" w:eastAsia="仿宋_GB2312"/>
          <w:b w:val="0"/>
          <w:bCs/>
          <w:color w:val="auto"/>
          <w:sz w:val="32"/>
          <w:szCs w:val="32"/>
        </w:rPr>
      </w:pPr>
    </w:p>
    <w:p>
      <w:pPr>
        <w:spacing w:line="570" w:lineRule="exact"/>
        <w:ind w:firstLine="640" w:firstLineChars="200"/>
        <w:rPr>
          <w:rFonts w:hint="eastAsia" w:ascii="仿宋_GB2312" w:eastAsia="仿宋_GB2312"/>
          <w:b w:val="0"/>
          <w:bCs/>
          <w:color w:val="auto"/>
          <w:sz w:val="32"/>
          <w:szCs w:val="32"/>
        </w:rPr>
      </w:pPr>
    </w:p>
    <w:p>
      <w:pPr>
        <w:spacing w:line="570" w:lineRule="exact"/>
        <w:ind w:firstLine="640" w:firstLineChars="200"/>
        <w:rPr>
          <w:rFonts w:hint="eastAsia" w:ascii="仿宋_GB2312" w:eastAsia="仿宋_GB2312"/>
          <w:b w:val="0"/>
          <w:bCs/>
          <w:color w:val="auto"/>
          <w:sz w:val="32"/>
          <w:szCs w:val="32"/>
        </w:rPr>
      </w:pPr>
    </w:p>
    <w:p>
      <w:pPr>
        <w:spacing w:line="570" w:lineRule="exact"/>
        <w:ind w:firstLine="640" w:firstLineChars="200"/>
        <w:rPr>
          <w:rFonts w:hint="eastAsia" w:ascii="仿宋_GB2312" w:eastAsia="仿宋_GB2312"/>
          <w:b w:val="0"/>
          <w:bCs/>
          <w:color w:val="auto"/>
          <w:sz w:val="32"/>
          <w:szCs w:val="32"/>
        </w:rPr>
      </w:pPr>
    </w:p>
    <w:p>
      <w:pPr>
        <w:pStyle w:val="7"/>
        <w:ind w:left="0" w:leftChars="0" w:firstLine="0" w:firstLineChars="0"/>
        <w:rPr>
          <w:rFonts w:hint="eastAsia" w:ascii="仿宋_GB2312" w:eastAsia="仿宋_GB2312"/>
          <w:b w:val="0"/>
          <w:bCs/>
          <w:color w:val="auto"/>
          <w:sz w:val="32"/>
          <w:szCs w:val="32"/>
        </w:rPr>
      </w:pPr>
    </w:p>
    <w:p>
      <w:pPr>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default" w:ascii="黑体" w:hAnsi="黑体" w:eastAsia="黑体" w:cs="黑体"/>
          <w:color w:val="000000"/>
          <w:sz w:val="32"/>
          <w:szCs w:val="32"/>
          <w:lang w:val="en-US" w:eastAsia="zh-CN"/>
        </w:rPr>
        <w:t>2</w:t>
      </w:r>
      <w:r>
        <w:rPr>
          <w:rFonts w:hint="eastAsia" w:ascii="黑体" w:hAnsi="黑体" w:eastAsia="黑体" w:cs="黑体"/>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ascii="仿宋_GB2312" w:hAnsi="仿宋_GB2312" w:eastAsia="仿宋_GB2312" w:cs="仿宋_GB2312"/>
          <w:color w:val="000000"/>
          <w:sz w:val="32"/>
          <w:szCs w:val="32"/>
          <w:lang w:val="en-US" w:eastAsia="zh-CN"/>
        </w:rPr>
      </w:pPr>
    </w:p>
    <w:p>
      <w:pPr>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lang w:eastAsia="zh-CN"/>
        </w:rPr>
        <w:t>授权委托</w:t>
      </w:r>
      <w:r>
        <w:rPr>
          <w:rFonts w:hint="eastAsia" w:ascii="Times New Roman" w:hAnsi="Times New Roman" w:eastAsia="宋体" w:cs="Times New Roman"/>
          <w:b/>
          <w:sz w:val="44"/>
          <w:szCs w:val="44"/>
        </w:rPr>
        <w:t>书</w:t>
      </w:r>
    </w:p>
    <w:p>
      <w:pPr>
        <w:jc w:val="center"/>
        <w:rPr>
          <w:rFonts w:hint="eastAsia"/>
          <w:sz w:val="32"/>
          <w:szCs w:val="40"/>
        </w:rPr>
      </w:pPr>
    </w:p>
    <w:p>
      <w:pPr>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u w:val="none"/>
          <w:lang w:eastAsia="zh-CN"/>
        </w:rPr>
        <w:t>兹有我司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（公司名称）授权国家税务总局广州市增城区税务局向广州市增城</w:t>
      </w:r>
      <w:r>
        <w:rPr>
          <w:rFonts w:hint="eastAsia" w:ascii="仿宋_GB2312" w:hAnsi="仿宋_GB2312" w:eastAsia="仿宋_GB2312" w:cs="仿宋_GB2312"/>
          <w:color w:val="000000"/>
          <w:sz w:val="32"/>
          <w:szCs w:val="32"/>
          <w:lang w:val="en-US" w:eastAsia="zh-CN"/>
        </w:rPr>
        <w:t>区科技工业商务和信息化局提供我司2020年、2021年增值税纳税申报表及其附表一、营业收入及税收数据，用于</w:t>
      </w:r>
      <w:r>
        <w:rPr>
          <w:rFonts w:hint="eastAsia" w:ascii="仿宋_GB2312" w:hAnsi="仿宋_GB2312" w:eastAsia="仿宋_GB2312" w:cs="仿宋_GB2312"/>
          <w:sz w:val="32"/>
          <w:szCs w:val="32"/>
          <w:lang w:eastAsia="zh-CN"/>
        </w:rPr>
        <w:t>增城区产业园区提质增效专项资金项目</w:t>
      </w:r>
      <w:r>
        <w:rPr>
          <w:rFonts w:hint="eastAsia" w:ascii="仿宋_GB2312" w:hAnsi="仿宋_GB2312" w:eastAsia="仿宋_GB2312" w:cs="仿宋_GB2312"/>
          <w:color w:val="000000"/>
          <w:sz w:val="32"/>
          <w:szCs w:val="32"/>
          <w:lang w:val="en-US" w:eastAsia="zh-CN"/>
        </w:rPr>
        <w:t>申报。</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rPr>
          <w:rFonts w:hint="eastAsia" w:ascii="仿宋" w:hAnsi="仿宋" w:eastAsia="仿宋" w:cs="仿宋"/>
          <w:sz w:val="32"/>
          <w:szCs w:val="32"/>
          <w:u w:val="none"/>
          <w:lang w:val="en-US" w:eastAsia="zh-CN"/>
        </w:rPr>
      </w:pPr>
      <w:r>
        <w:rPr>
          <w:rFonts w:hint="eastAsia" w:ascii="宋体" w:hAnsi="宋体"/>
          <w:sz w:val="32"/>
          <w:szCs w:val="32"/>
          <w:u w:val="none"/>
          <w:lang w:val="en-US" w:eastAsia="zh-CN"/>
        </w:rPr>
        <w:t xml:space="preserve">            </w:t>
      </w:r>
      <w:r>
        <w:rPr>
          <w:rFonts w:hint="eastAsia" w:ascii="仿宋" w:hAnsi="仿宋" w:eastAsia="仿宋" w:cs="仿宋"/>
          <w:sz w:val="32"/>
          <w:szCs w:val="32"/>
          <w:u w:val="none"/>
          <w:lang w:val="en-US" w:eastAsia="zh-CN"/>
        </w:rPr>
        <w:t>公司名称（盖章）：</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法定代表人（签章）：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default" w:ascii="仿宋_GB2312" w:hAnsi="仿宋_GB2312" w:eastAsia="仿宋_GB2312" w:cs="仿宋_GB2312"/>
          <w:color w:val="000000"/>
          <w:sz w:val="32"/>
          <w:szCs w:val="32"/>
          <w:lang w:val="en-US" w:eastAsia="zh-CN"/>
        </w:rPr>
      </w:pPr>
      <w:r>
        <w:rPr>
          <w:rFonts w:hint="eastAsia" w:ascii="仿宋" w:hAnsi="仿宋" w:eastAsia="仿宋" w:cs="仿宋"/>
          <w:sz w:val="32"/>
          <w:szCs w:val="32"/>
          <w:u w:val="none"/>
          <w:lang w:val="en-US" w:eastAsia="zh-CN"/>
        </w:rPr>
        <w:t xml:space="preserve">                                   年   月   日</w:t>
      </w:r>
    </w:p>
    <w:p>
      <w:pPr>
        <w:pStyle w:val="7"/>
        <w:rPr>
          <w:rFonts w:hint="eastAsia" w:cs="宋体"/>
          <w:kern w:val="2"/>
          <w:sz w:val="21"/>
          <w:szCs w:val="24"/>
          <w:lang w:val="en-US" w:eastAsia="zh-CN" w:bidi="ar-SA"/>
        </w:rPr>
      </w:pPr>
    </w:p>
    <w:p>
      <w:pPr>
        <w:rPr>
          <w:rFonts w:hint="eastAsia" w:cs="宋体"/>
          <w:kern w:val="2"/>
          <w:sz w:val="21"/>
          <w:szCs w:val="24"/>
          <w:lang w:val="en-US" w:eastAsia="zh-CN" w:bidi="ar-SA"/>
        </w:rPr>
      </w:pPr>
    </w:p>
    <w:p>
      <w:pPr>
        <w:pStyle w:val="7"/>
        <w:rPr>
          <w:rFonts w:hint="eastAsia" w:cs="宋体"/>
          <w:kern w:val="2"/>
          <w:sz w:val="21"/>
          <w:szCs w:val="24"/>
          <w:lang w:val="en-US" w:eastAsia="zh-CN" w:bidi="ar-SA"/>
        </w:rPr>
      </w:pPr>
    </w:p>
    <w:p>
      <w:pPr>
        <w:rPr>
          <w:rFonts w:hint="eastAsia" w:cs="宋体"/>
          <w:kern w:val="2"/>
          <w:sz w:val="21"/>
          <w:szCs w:val="24"/>
          <w:lang w:val="en-US" w:eastAsia="zh-CN" w:bidi="ar-SA"/>
        </w:rPr>
      </w:pPr>
    </w:p>
    <w:p>
      <w:pPr>
        <w:pStyle w:val="7"/>
        <w:rPr>
          <w:rFonts w:hint="eastAsia" w:cs="宋体"/>
          <w:kern w:val="2"/>
          <w:sz w:val="21"/>
          <w:szCs w:val="24"/>
          <w:lang w:val="en-US" w:eastAsia="zh-CN" w:bidi="ar-SA"/>
        </w:rPr>
      </w:pPr>
    </w:p>
    <w:p>
      <w:pPr>
        <w:rPr>
          <w:rFonts w:hint="eastAsia" w:cs="宋体"/>
          <w:kern w:val="2"/>
          <w:sz w:val="21"/>
          <w:szCs w:val="24"/>
          <w:lang w:val="en-US" w:eastAsia="zh-CN" w:bidi="ar-SA"/>
        </w:rPr>
      </w:pPr>
    </w:p>
    <w:p>
      <w:pPr>
        <w:pStyle w:val="7"/>
        <w:rPr>
          <w:rFonts w:hint="eastAsia" w:cs="宋体"/>
          <w:kern w:val="2"/>
          <w:sz w:val="21"/>
          <w:szCs w:val="24"/>
          <w:lang w:val="en-US" w:eastAsia="zh-CN" w:bidi="ar-SA"/>
        </w:rPr>
      </w:pPr>
    </w:p>
    <w:p>
      <w:pPr>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jc w:val="both"/>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eastAsia="zh-CN"/>
        </w:rPr>
        <w:t>附件</w:t>
      </w:r>
      <w:r>
        <w:rPr>
          <w:rFonts w:hint="default" w:ascii="黑体" w:hAnsi="黑体" w:eastAsia="黑体" w:cs="黑体"/>
          <w:sz w:val="32"/>
          <w:szCs w:val="32"/>
          <w:vertAlign w:val="baseline"/>
          <w:lang w:val="en-US" w:eastAsia="zh-CN"/>
        </w:rPr>
        <w:t>3</w:t>
      </w:r>
      <w:r>
        <w:rPr>
          <w:rFonts w:hint="eastAsia" w:ascii="黑体" w:hAnsi="黑体" w:eastAsia="黑体" w:cs="黑体"/>
          <w:sz w:val="32"/>
          <w:szCs w:val="32"/>
          <w:vertAlign w:val="baseline"/>
          <w:lang w:val="en-US" w:eastAsia="zh-CN"/>
        </w:rPr>
        <w:t>：</w:t>
      </w:r>
    </w:p>
    <w:p>
      <w:pPr>
        <w:jc w:val="center"/>
        <w:rPr>
          <w:rFonts w:hint="eastAsia"/>
          <w:vertAlign w:val="baseline"/>
          <w:lang w:eastAsia="zh-CN"/>
        </w:rPr>
      </w:pPr>
      <w:r>
        <w:rPr>
          <w:rFonts w:hint="eastAsia" w:ascii="方正小标宋简体" w:hAnsi="方正小标宋简体" w:eastAsia="方正小标宋简体" w:cs="方正小标宋简体"/>
          <w:sz w:val="44"/>
          <w:szCs w:val="44"/>
          <w:vertAlign w:val="baseline"/>
          <w:lang w:eastAsia="zh-CN"/>
        </w:rPr>
        <w:t>各镇街（开发区）联系方式表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90"/>
        <w:gridCol w:w="1635"/>
        <w:gridCol w:w="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2190"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单位</w:t>
            </w:r>
          </w:p>
        </w:tc>
        <w:tc>
          <w:tcPr>
            <w:tcW w:w="1635"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电话</w:t>
            </w:r>
          </w:p>
        </w:tc>
        <w:tc>
          <w:tcPr>
            <w:tcW w:w="3953"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w:t>
            </w:r>
          </w:p>
        </w:tc>
        <w:tc>
          <w:tcPr>
            <w:tcW w:w="2190"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区科工商信局</w:t>
            </w:r>
          </w:p>
        </w:tc>
        <w:tc>
          <w:tcPr>
            <w:tcW w:w="163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32829969</w:t>
            </w:r>
          </w:p>
        </w:tc>
        <w:tc>
          <w:tcPr>
            <w:tcW w:w="395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增城区荔湖街惠民路</w:t>
            </w:r>
            <w:r>
              <w:rPr>
                <w:rFonts w:hint="eastAsia" w:ascii="仿宋_GB2312" w:hAnsi="仿宋_GB2312" w:eastAsia="仿宋_GB2312" w:cs="仿宋_GB2312"/>
                <w:sz w:val="24"/>
                <w:szCs w:val="24"/>
                <w:vertAlign w:val="baseline"/>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开发区园区发展局</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82689813</w:t>
            </w:r>
          </w:p>
        </w:tc>
        <w:tc>
          <w:tcPr>
            <w:tcW w:w="3953"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增城经济技术开发区香山大道2号203室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荔城街道</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82612399</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增城区荔城街荔城大道</w:t>
            </w:r>
            <w:r>
              <w:rPr>
                <w:rFonts w:hint="eastAsia" w:ascii="仿宋_GB2312" w:hAnsi="仿宋_GB2312" w:eastAsia="仿宋_GB2312" w:cs="仿宋_GB2312"/>
                <w:sz w:val="24"/>
                <w:szCs w:val="24"/>
                <w:vertAlign w:val="baseline"/>
                <w:lang w:val="en-US" w:eastAsia="zh-CN"/>
              </w:rPr>
              <w:t>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荔湖街道</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26256635</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rPr>
              <w:t>增城区</w:t>
            </w:r>
            <w:r>
              <w:rPr>
                <w:rFonts w:hint="eastAsia" w:ascii="仿宋_GB2312" w:hAnsi="仿宋_GB2312" w:eastAsia="仿宋_GB2312" w:cs="仿宋_GB2312"/>
                <w:sz w:val="24"/>
                <w:szCs w:val="24"/>
                <w:lang w:eastAsia="zh-CN"/>
              </w:rPr>
              <w:t>荔湖街</w:t>
            </w:r>
            <w:r>
              <w:rPr>
                <w:rFonts w:hint="eastAsia" w:ascii="仿宋_GB2312" w:hAnsi="仿宋_GB2312" w:eastAsia="仿宋_GB2312" w:cs="仿宋_GB2312"/>
                <w:sz w:val="24"/>
                <w:szCs w:val="24"/>
              </w:rPr>
              <w:t>荔湖大道99号荔湖街道办事处一号楼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增江街道</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82719733</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eastAsia="zh-CN"/>
              </w:rPr>
              <w:t>增城区增江街</w:t>
            </w:r>
            <w:r>
              <w:rPr>
                <w:rFonts w:hint="eastAsia" w:ascii="仿宋_GB2312" w:hAnsi="仿宋_GB2312" w:eastAsia="仿宋_GB2312" w:cs="仿宋_GB2312"/>
                <w:sz w:val="24"/>
                <w:szCs w:val="24"/>
              </w:rPr>
              <w:t>增江大道南32号V2办公室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朱村街道</w:t>
            </w:r>
          </w:p>
        </w:tc>
        <w:tc>
          <w:tcPr>
            <w:tcW w:w="1635"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82854478</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增城区朱村街平安路1号经济发展办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7</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永宁街道</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82971188</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增城区永宁街荔香街4号永宁街道办事处9号办公楼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8</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宁西街道</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32199233</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rPr>
              <w:t>增城区宁西街太新路92号1号楼2楼209室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9</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新塘镇</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82702733</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增城区新塘镇政府西楼一楼经济办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10</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石滩镇</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82923168</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eastAsia="zh-CN"/>
              </w:rPr>
              <w:t>增城区</w:t>
            </w:r>
            <w:r>
              <w:rPr>
                <w:rFonts w:hint="eastAsia" w:ascii="仿宋_GB2312" w:hAnsi="仿宋_GB2312" w:eastAsia="仿宋_GB2312" w:cs="仿宋_GB2312"/>
                <w:sz w:val="24"/>
                <w:szCs w:val="24"/>
              </w:rPr>
              <w:t>石滩镇解放南路38号</w:t>
            </w:r>
            <w:r>
              <w:rPr>
                <w:rFonts w:hint="eastAsia" w:ascii="仿宋_GB2312" w:hAnsi="仿宋_GB2312" w:eastAsia="仿宋_GB2312" w:cs="仿宋_GB2312"/>
                <w:sz w:val="24"/>
                <w:szCs w:val="24"/>
                <w:lang w:val="en-US" w:eastAsia="zh-CN"/>
              </w:rPr>
              <w:t>2号楼四层经济办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11</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仙村镇</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82936509</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增城区仙村镇仙村大道16号仙村镇政府2号楼2楼207</w:t>
            </w: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12</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中新镇</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82866203</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eastAsia="zh-CN"/>
              </w:rPr>
              <w:t>增城区中新镇</w:t>
            </w:r>
            <w:r>
              <w:rPr>
                <w:rFonts w:hint="eastAsia" w:ascii="仿宋_GB2312" w:hAnsi="仿宋_GB2312" w:eastAsia="仿宋_GB2312" w:cs="仿宋_GB2312"/>
                <w:sz w:val="24"/>
                <w:szCs w:val="24"/>
              </w:rPr>
              <w:t xml:space="preserve">中福路30号3号楼305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正果镇</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宋体" w:hAnsi="宋体" w:eastAsia="宋体" w:cs="宋体"/>
                <w:sz w:val="24"/>
                <w:szCs w:val="24"/>
              </w:rPr>
              <w:t>82811398</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rPr>
              <w:t xml:space="preserve">增城区正果镇粤菜师傅工作室三楼经济服务办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14</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小楼镇</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宋体" w:hAnsi="宋体" w:eastAsia="宋体" w:cs="宋体"/>
                <w:sz w:val="24"/>
                <w:szCs w:val="24"/>
              </w:rPr>
              <w:t>82841168</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rPr>
              <w:t xml:space="preserve">增城区小楼镇泰安路7-3号三楼经济发展办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15</w:t>
            </w:r>
          </w:p>
        </w:tc>
        <w:tc>
          <w:tcPr>
            <w:tcW w:w="219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派潭镇</w:t>
            </w:r>
          </w:p>
        </w:tc>
        <w:tc>
          <w:tcPr>
            <w:tcW w:w="1635"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宋体" w:hAnsi="宋体" w:eastAsia="宋体" w:cs="宋体"/>
                <w:sz w:val="24"/>
                <w:szCs w:val="24"/>
              </w:rPr>
              <w:t>82822993</w:t>
            </w:r>
          </w:p>
        </w:tc>
        <w:tc>
          <w:tcPr>
            <w:tcW w:w="3953"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rPr>
              <w:t xml:space="preserve">增城区派潭镇榕林路14号 </w:t>
            </w:r>
          </w:p>
        </w:tc>
      </w:tr>
    </w:tbl>
    <w:p>
      <w:pPr>
        <w:rPr>
          <w:rFonts w:hint="default" w:eastAsia="宋体"/>
          <w:lang w:val="en-US" w:eastAsia="zh-CN"/>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3"/>
        <w:rPr>
          <w:rFonts w:hint="eastAsia" w:cs="宋体"/>
          <w:kern w:val="2"/>
          <w:sz w:val="21"/>
          <w:szCs w:val="24"/>
          <w:lang w:val="en-US" w:eastAsia="zh-CN" w:bidi="ar-SA"/>
        </w:rPr>
      </w:pPr>
    </w:p>
    <w:p>
      <w:pPr>
        <w:pStyle w:val="7"/>
        <w:rPr>
          <w:rFonts w:hint="eastAsia" w:cs="宋体"/>
          <w:kern w:val="2"/>
          <w:sz w:val="21"/>
          <w:szCs w:val="24"/>
          <w:lang w:val="en-US" w:eastAsia="zh-CN" w:bidi="ar-SA"/>
        </w:rPr>
      </w:pPr>
    </w:p>
    <w:p>
      <w:pPr>
        <w:ind w:left="0" w:leftChars="0" w:firstLine="0" w:firstLineChars="0"/>
        <w:rPr>
          <w:rFonts w:hint="eastAsia" w:ascii="仿宋_GB2312" w:hAnsi="仿宋_GB2312" w:eastAsia="仿宋_GB2312" w:cs="仿宋_GB2312"/>
          <w:sz w:val="32"/>
          <w:szCs w:val="32"/>
        </w:rPr>
      </w:pPr>
      <w:r>
        <mc:AlternateContent>
          <mc:Choice Requires="wps">
            <w:drawing>
              <wp:anchor distT="0" distB="0" distL="0" distR="0" simplePos="0" relativeHeight="251659264" behindDoc="0" locked="0" layoutInCell="1" allowOverlap="1">
                <wp:simplePos x="0" y="0"/>
                <wp:positionH relativeFrom="column">
                  <wp:posOffset>-6985</wp:posOffset>
                </wp:positionH>
                <wp:positionV relativeFrom="paragraph">
                  <wp:posOffset>391160</wp:posOffset>
                </wp:positionV>
                <wp:extent cx="5380990" cy="0"/>
                <wp:effectExtent l="0" t="0" r="0" b="0"/>
                <wp:wrapNone/>
                <wp:docPr id="1026" name="直接连接符 6"/>
                <wp:cNvGraphicFramePr/>
                <a:graphic xmlns:a="http://schemas.openxmlformats.org/drawingml/2006/main">
                  <a:graphicData uri="http://schemas.microsoft.com/office/word/2010/wordprocessingShape">
                    <wps:wsp>
                      <wps:cNvCnPr/>
                      <wps:spPr>
                        <a:xfrm>
                          <a:off x="0" y="0"/>
                          <a:ext cx="5380990" cy="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id="直接连接符 6" o:spid="_x0000_s1026" o:spt="20" style="position:absolute;left:0pt;margin-left:-0.55pt;margin-top:30.8pt;height:0pt;width:423.7pt;z-index:251659264;mso-width-relative:page;mso-height-relative:page;" filled="f" stroked="t" coordsize="21600,21600" o:gfxdata="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4oJd9cAAAAIAQAADwAAAAAAAAAB&#10;ACAAAAAiAAAAZHJzL2Rvd25yZXYueG1sUEsBAhQAFAAAAAgAh07iQBRPJLrYAQAAmAMAAA4AAAAA&#10;AAAAAQAgAAAAJgEAAGRycy9lMm9Eb2MueG1sUEsFBgAAAAAGAAYAWQEAAHAFAAAAAA==&#10;">
                <v:fill on="f" focussize="0,0"/>
                <v:stroke weight="1pt" color="#000000" joinstyle="round"/>
                <v:imagedata o:title=""/>
                <o:lock v:ext="edit" aspectratio="f"/>
              </v:line>
            </w:pict>
          </mc:Fallback>
        </mc:AlternateContent>
      </w:r>
      <w:r>
        <w:rPr>
          <w:rFonts w:hint="eastAsia" w:ascii="黑体" w:hAnsi="黑体" w:eastAsia="黑体"/>
          <w:sz w:val="32"/>
          <w:szCs w:val="32"/>
        </w:rPr>
        <w:t>公开方式：</w:t>
      </w:r>
      <w:r>
        <w:rPr>
          <w:rFonts w:hint="eastAsia" w:ascii="仿宋_GB2312" w:hAnsi="仿宋_GB2312" w:eastAsia="仿宋_GB2312" w:cs="仿宋_GB2312"/>
          <w:sz w:val="32"/>
          <w:szCs w:val="32"/>
        </w:rPr>
        <w:t>主动公开</w:t>
      </w:r>
    </w:p>
    <w:p>
      <w:pPr>
        <w:ind w:left="0" w:leftChars="0" w:firstLine="0" w:firstLineChars="0"/>
        <w:rPr>
          <w:rFonts w:hint="default"/>
          <w:lang w:val="en-US" w:eastAsia="zh-CN"/>
        </w:rPr>
      </w:pPr>
      <w:r>
        <mc:AlternateContent>
          <mc:Choice Requires="wps">
            <w:drawing>
              <wp:anchor distT="0" distB="0" distL="0" distR="0" simplePos="0" relativeHeight="251659264" behindDoc="0" locked="0" layoutInCell="1" allowOverlap="1">
                <wp:simplePos x="0" y="0"/>
                <wp:positionH relativeFrom="column">
                  <wp:posOffset>10160</wp:posOffset>
                </wp:positionH>
                <wp:positionV relativeFrom="paragraph">
                  <wp:posOffset>379095</wp:posOffset>
                </wp:positionV>
                <wp:extent cx="5390515" cy="0"/>
                <wp:effectExtent l="0" t="0" r="0" b="0"/>
                <wp:wrapNone/>
                <wp:docPr id="1027" name="直接连接符 3"/>
                <wp:cNvGraphicFramePr/>
                <a:graphic xmlns:a="http://schemas.openxmlformats.org/drawingml/2006/main">
                  <a:graphicData uri="http://schemas.microsoft.com/office/word/2010/wordprocessingShape">
                    <wps:wsp>
                      <wps:cNvCnPr/>
                      <wps:spPr>
                        <a:xfrm>
                          <a:off x="0" y="0"/>
                          <a:ext cx="5390515" cy="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0.8pt;margin-top:29.85pt;height:0pt;width:424.45pt;z-index:251659264;mso-width-relative:page;mso-height-relative:page;" filled="f" stroked="t" coordsize="21600,21600" o:gfxdata="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m2pWdUAAAAHAQAADwAAAAAAAAAB&#10;ACAAAAAiAAAAZHJzL2Rvd25yZXYueG1sUEsBAhQAFAAAAAgAh07iQJ+oBQPaAQAAmAMAAA4AAAAA&#10;AAAAAQAgAAAAJAEAAGRycy9lMm9Eb2MueG1sUEsFBgAAAAAGAAYAWQEAAHAFAAAAAA==&#10;">
                <v:fill on="f" focussize="0,0"/>
                <v:stroke weight="1pt" color="#000000" joinstyle="round"/>
                <v:imagedata o:title=""/>
                <o:lock v:ext="edit" aspectratio="f"/>
              </v:line>
            </w:pict>
          </mc:Fallback>
        </mc:AlternateContent>
      </w:r>
      <w:r>
        <w:rPr>
          <w:rFonts w:hint="eastAsia" w:ascii="仿宋_GB2312" w:eastAsia="仿宋_GB2312"/>
          <w:sz w:val="32"/>
          <w:szCs w:val="32"/>
        </w:rPr>
        <w:t>增城区科技工业</w:t>
      </w:r>
      <w:r>
        <w:rPr>
          <w:rFonts w:hint="eastAsia" w:ascii="仿宋_GB2312" w:eastAsia="仿宋_GB2312"/>
          <w:sz w:val="32"/>
          <w:szCs w:val="32"/>
          <w:lang w:eastAsia="zh-CN"/>
        </w:rPr>
        <w:t>商务</w:t>
      </w:r>
      <w:r>
        <w:rPr>
          <w:rFonts w:hint="eastAsia" w:ascii="仿宋_GB2312" w:eastAsia="仿宋_GB2312"/>
          <w:sz w:val="32"/>
          <w:szCs w:val="32"/>
        </w:rPr>
        <w:t xml:space="preserve">和信息化局办公室  </w:t>
      </w:r>
      <w:r>
        <w:rPr>
          <w:rFonts w:hint="default" w:ascii="仿宋_GB2312" w:eastAsia="仿宋_GB2312"/>
          <w:sz w:val="32"/>
          <w:szCs w:val="32"/>
          <w:lang w:val="en-US"/>
        </w:rPr>
        <w:t xml:space="preserve"> </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29 -</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30 -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29 -</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30 -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26C3"/>
    <w:rsid w:val="272C5403"/>
    <w:rsid w:val="5EBB1298"/>
    <w:rsid w:val="647151ED"/>
    <w:rsid w:val="75026EAB"/>
    <w:rsid w:val="784260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link w:val="10"/>
    <w:qFormat/>
    <w:uiPriority w:val="0"/>
    <w:rPr>
      <w:rFonts w:ascii="Calibri" w:hAnsi="Calibri" w:eastAsia="仿宋_GB2312" w:cs="Times New Roman"/>
      <w:kern w:val="2"/>
      <w:sz w:val="24"/>
      <w:szCs w:val="24"/>
      <w:lang w:val="en-US" w:eastAsia="zh-CN" w:bidi="ar-SA"/>
    </w:rPr>
  </w:style>
  <w:style w:type="table" w:default="1" w:styleId="11">
    <w:name w:val="Normal Table"/>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1"/>
    <w:qFormat/>
    <w:uiPriority w:val="0"/>
    <w:pPr>
      <w:spacing w:after="120"/>
      <w:ind w:left="420" w:leftChars="200" w:firstLine="4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 Char Char Char Char Char Char Char Char Char Char Char"/>
    <w:link w:val="9"/>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3">
    <w:name w:val="Medium Grid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20">
    <w:name w:val="fontstyle01"/>
    <w:basedOn w:val="9"/>
    <w:qFormat/>
    <w:uiPriority w:val="0"/>
    <w:rPr>
      <w:rFonts w:hint="eastAsia" w:ascii="宋体" w:hAnsi="宋体" w:eastAsia="宋体" w:cs="宋体"/>
      <w:color w:val="000000"/>
      <w:sz w:val="44"/>
      <w:szCs w:val="44"/>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7965</Words>
  <Characters>8461</Characters>
  <Paragraphs>889</Paragraphs>
  <TotalTime>0</TotalTime>
  <ScaleCrop>false</ScaleCrop>
  <LinksUpToDate>false</LinksUpToDate>
  <CharactersWithSpaces>9359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2020-08-11T14:03:00Z</dcterms:created>
  <dc:creator>碧海红波</dc:creator>
  <cp:lastModifiedBy>文件收发</cp:lastModifiedBy>
  <cp:lastPrinted>2022-06-02T02:38:00Z</cp:lastPrinted>
  <dcterms:modified xsi:type="dcterms:W3CDTF">2022-06-06T06:56:24Z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a04be87076e94682b6fb2f6cd4211f74</vt:lpwstr>
  </property>
</Properties>
</file>