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2022年增城区应急管理局及下属事业单位公开招用聘员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延长报名时间岗位明细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小标宋" w:hAnsi="宋体" w:eastAsia="小标宋"/>
          <w:sz w:val="44"/>
          <w:szCs w:val="44"/>
        </w:rPr>
      </w:pPr>
    </w:p>
    <w:tbl>
      <w:tblPr>
        <w:tblStyle w:val="3"/>
        <w:tblpPr w:leftFromText="180" w:rightFromText="180" w:vertAnchor="text" w:horzAnchor="margin" w:tblpXSpec="center" w:tblpY="38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1500"/>
        <w:gridCol w:w="1453"/>
        <w:gridCol w:w="1747"/>
        <w:gridCol w:w="1853"/>
        <w:gridCol w:w="2480"/>
        <w:gridCol w:w="40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88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序号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岗位类别</w:t>
            </w:r>
          </w:p>
        </w:tc>
        <w:tc>
          <w:tcPr>
            <w:tcW w:w="145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岗位编号</w:t>
            </w:r>
          </w:p>
        </w:tc>
        <w:tc>
          <w:tcPr>
            <w:tcW w:w="174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招用人数</w:t>
            </w:r>
          </w:p>
        </w:tc>
        <w:tc>
          <w:tcPr>
            <w:tcW w:w="185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学历要求</w:t>
            </w:r>
          </w:p>
        </w:tc>
        <w:tc>
          <w:tcPr>
            <w:tcW w:w="248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专业要求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职位要求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88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楷体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楷体" w:eastAsia="仿宋_GB2312"/>
                <w:b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sz w:val="24"/>
                <w:szCs w:val="22"/>
              </w:rPr>
              <w:t>辅助执法岗</w:t>
            </w:r>
          </w:p>
        </w:tc>
        <w:tc>
          <w:tcPr>
            <w:tcW w:w="145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2022ZF008</w:t>
            </w:r>
          </w:p>
        </w:tc>
        <w:tc>
          <w:tcPr>
            <w:tcW w:w="174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85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高中或中专及以上</w:t>
            </w:r>
          </w:p>
        </w:tc>
        <w:tc>
          <w:tcPr>
            <w:tcW w:w="248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widowControl/>
              <w:rPr>
                <w:rFonts w:hint="eastAsia" w:ascii="仿宋_GB2312" w:hAnsi="仿宋" w:eastAsia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Cs/>
                <w:kern w:val="0"/>
                <w:sz w:val="24"/>
                <w:szCs w:val="24"/>
              </w:rPr>
              <w:t>森林防灭火员岗。要求退役军人，适合男性。</w:t>
            </w:r>
          </w:p>
        </w:tc>
      </w:tr>
    </w:tbl>
    <w:p>
      <w:pPr>
        <w:rPr>
          <w:szCs w:val="2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both"/>
        <w:textAlignment w:val="auto"/>
        <w:rPr>
          <w:rFonts w:hint="eastAsia" w:ascii="仿宋_GB2312" w:hAnsi="Calibri" w:eastAsia="仿宋_GB2312" w:cs="Times New Roman"/>
          <w:b w:val="0"/>
          <w:color w:val="auto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both"/>
        <w:textAlignment w:val="auto"/>
        <w:rPr>
          <w:rFonts w:hint="eastAsia" w:ascii="仿宋_GB2312" w:hAnsi="Calibri" w:eastAsia="仿宋_GB2312" w:cs="Times New Roman"/>
          <w:b w:val="0"/>
          <w:color w:val="auto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both"/>
        <w:textAlignment w:val="auto"/>
        <w:rPr>
          <w:rFonts w:hint="eastAsia" w:ascii="仿宋_GB2312" w:hAnsi="Calibri" w:eastAsia="仿宋_GB2312" w:cs="Times New Roman"/>
          <w:b w:val="0"/>
          <w:color w:val="auto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both"/>
        <w:textAlignment w:val="auto"/>
        <w:rPr>
          <w:rFonts w:hint="eastAsia" w:ascii="黑体" w:hAnsi="黑体" w:eastAsia="黑体" w:cs="黑体"/>
          <w:b w:val="0"/>
          <w:color w:val="auto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both"/>
        <w:textAlignment w:val="auto"/>
        <w:rPr>
          <w:rFonts w:hint="eastAsia" w:ascii="黑体" w:hAnsi="黑体" w:eastAsia="黑体" w:cs="黑体"/>
          <w:b w:val="0"/>
          <w:color w:val="auto"/>
          <w:kern w:val="2"/>
          <w:sz w:val="32"/>
          <w:szCs w:val="32"/>
          <w:lang w:val="en-US" w:eastAsia="zh-CN" w:bidi="ar-SA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9B0307"/>
    <w:rsid w:val="1B9B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2022-06-02T02:53:00Z</dcterms:created>
  <dc:creator>Administrator</dc:creator>
  <cp:lastModifiedBy>Administrator</cp:lastModifiedBy>
  <dcterms:modified xsi:type="dcterms:W3CDTF">2022-06-02T02:54:05Z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