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广州市增城区派潭镇人民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政府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年，在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区委区政府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的大力指导和支持下，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镇认真落实深化“放管服”改革各项措施，优化再造政务服务，不断加大政务公开力度，扎实推进政府信息公开工作。现将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年政务公开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工作情况汇报如下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  <w:lang w:eastAsia="zh-CN"/>
        </w:rPr>
        <w:t>主动公开情况。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镇按时更新发布政府信息公开目录、财政预决算、政府工作报告等应当主动公开的内容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全年共在区政府门户网站发布信息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145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条，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其中动态类信息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条、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组织机构类信息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3条、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财政预决算信息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条、政府工作报告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条、政府信息公开年度报告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条、基层政务公开类信息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条、其他信息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  <w:lang w:eastAsia="zh-CN"/>
        </w:rPr>
        <w:t>（二）依申请公开情况。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我镇于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月收到政府信息公开申请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2宗，其中网上申请1宗，线下申请1宗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。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认真审核申请内容，严格按照流程和时限对申请业务及时进行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办理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  <w:lang w:eastAsia="zh-CN"/>
        </w:rPr>
        <w:t>（三）政府信息管理情况。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为切实落实政务公开工作，我镇制定《增城区派潭镇2021年政务公开工作要点分工方案》，明确各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职责和完成时限。健全政府信息主动公开制度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，对挂网公开的政府信息进行严格的审核把关，确保公开的政府信息规范、准确，并对已挂网公开的原文件进行有效性标注。定期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举办政务公开业务培训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提高工作人员业务水平，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为规范政务公开奠定基础。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  <w:lang w:eastAsia="zh-CN"/>
        </w:rPr>
        <w:t>政府信息公开平台建设情况。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严格按照上级要求做好政务公开工作，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政府门户网站、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网上办事大厅、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党群服务系统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、政务公开栏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等信息公开渠道管理工作。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  <w:lang w:eastAsia="zh-CN"/>
        </w:rPr>
        <w:t>监督保障情况。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镇主要领导和分管领导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研究部署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推动政务公开工作，严格落实监督机制，不定期开展督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9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40"/>
        <w:gridCol w:w="3690"/>
        <w:gridCol w:w="494"/>
        <w:gridCol w:w="693"/>
        <w:gridCol w:w="693"/>
        <w:gridCol w:w="693"/>
        <w:gridCol w:w="693"/>
        <w:gridCol w:w="693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1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2021年，我镇在政府信息公开工作方面取得了较大的成绩，但仍存在一些问题和不足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一是政务公开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队伍业务水平有待进一步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提升；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二是镇属各职能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单位（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对政务公开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认识不足，缺乏对主动公开、依申请公开信息等制度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下一步，我镇将继续按照上级要求严格做好政府信息公开工作，加强政务公开业务培训，提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单位（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工作人员政务公开工作能力，提高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政府信息公开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认识。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2021年，我镇未收取任何信息处理费。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11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11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sectPr>
      <w:footerReference r:id="rId3" w:type="default"/>
      <w:footerReference r:id="rId4" w:type="even"/>
      <w:pgSz w:w="11906" w:h="16838"/>
      <w:pgMar w:top="2098" w:right="1531" w:bottom="1417" w:left="1531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right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07" w:rightChars="146"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07" w:rightChars="146"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9E7C2"/>
    <w:multiLevelType w:val="singleLevel"/>
    <w:tmpl w:val="12E9E7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24465"/>
    <w:rsid w:val="00095195"/>
    <w:rsid w:val="000B0D5D"/>
    <w:rsid w:val="00316F4A"/>
    <w:rsid w:val="00363D6C"/>
    <w:rsid w:val="00474DBA"/>
    <w:rsid w:val="00692FB1"/>
    <w:rsid w:val="007F32DB"/>
    <w:rsid w:val="00813BE0"/>
    <w:rsid w:val="00D20DC8"/>
    <w:rsid w:val="05C57498"/>
    <w:rsid w:val="070B2869"/>
    <w:rsid w:val="077E6D57"/>
    <w:rsid w:val="08D64134"/>
    <w:rsid w:val="0A7D5788"/>
    <w:rsid w:val="0D2777BD"/>
    <w:rsid w:val="100A2680"/>
    <w:rsid w:val="114A005C"/>
    <w:rsid w:val="137F2C34"/>
    <w:rsid w:val="1B6069CE"/>
    <w:rsid w:val="1BC7303B"/>
    <w:rsid w:val="1C052EB7"/>
    <w:rsid w:val="2380224A"/>
    <w:rsid w:val="27C17039"/>
    <w:rsid w:val="2CE24465"/>
    <w:rsid w:val="2F607367"/>
    <w:rsid w:val="306104E8"/>
    <w:rsid w:val="36E0357F"/>
    <w:rsid w:val="38B40FDB"/>
    <w:rsid w:val="3A493EF6"/>
    <w:rsid w:val="3D040E5E"/>
    <w:rsid w:val="3E11676D"/>
    <w:rsid w:val="3E361EEE"/>
    <w:rsid w:val="40782169"/>
    <w:rsid w:val="429846A6"/>
    <w:rsid w:val="4AA7531D"/>
    <w:rsid w:val="4E077CBA"/>
    <w:rsid w:val="4EE30B79"/>
    <w:rsid w:val="4F477574"/>
    <w:rsid w:val="52D72133"/>
    <w:rsid w:val="54D95BE2"/>
    <w:rsid w:val="55D55EC7"/>
    <w:rsid w:val="58641087"/>
    <w:rsid w:val="6EC775AB"/>
    <w:rsid w:val="71DA6972"/>
    <w:rsid w:val="7680783E"/>
    <w:rsid w:val="785140B7"/>
    <w:rsid w:val="7E572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10</Pages>
  <Words>2960</Words>
  <Characters>626</Characters>
  <Lines>5</Lines>
  <Paragraphs>7</Paragraphs>
  <TotalTime>14</TotalTime>
  <ScaleCrop>false</ScaleCrop>
  <LinksUpToDate>false</LinksUpToDate>
  <CharactersWithSpaces>3579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2020-12-24T09:17:00Z</dcterms:created>
  <dc:creator>XH</dc:creator>
  <cp:lastModifiedBy>Miss Lu</cp:lastModifiedBy>
  <cp:lastPrinted>2022-01-11T07:48:00Z</cp:lastPrinted>
  <dcterms:modified xsi:type="dcterms:W3CDTF">2022-01-12T03:32:59Z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9D62257B624B4543ACCF8DCF961C12B0</vt:lpwstr>
  </property>
</Properties>
</file>