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征地补偿安置方案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永宁街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翟洞村完角经济合作社土地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2.1495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（具体范围以被征地单位确认的征地红线图为准），为切实做好安置补偿工作，确保征地工作顺利进行，根据《中华人民共和国土地管理法》《广东省实施&lt;中华人民共和国土地管理法&gt;办法》等规定，结合实际情况拟定了征地补偿安置方案，并予以公告，具体征地安置补偿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一、征收集体土地情况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2.1495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林地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1.8604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公顷、养殖水面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0.0214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公顷，其它农用地(不含养殖水面）0.2677公顷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（一）土地补偿和安置补助</w:t>
      </w:r>
    </w:p>
    <w:tbl>
      <w:tblPr>
        <w:tblStyle w:val="5"/>
        <w:tblW w:w="8853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61"/>
        <w:gridCol w:w="1152"/>
        <w:gridCol w:w="1258"/>
        <w:gridCol w:w="1103"/>
        <w:gridCol w:w="119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土地类别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面积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（公顷）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土地补偿（万元）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安置补助（万元）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合计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林</w:t>
            </w:r>
            <w:r>
              <w:rPr>
                <w:rFonts w:hint="eastAsia"/>
              </w:rPr>
              <w:t>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1.8604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153.483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153.483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306.966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养殖水面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0.0214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1.7655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1.7655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其它农用地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(不含养殖水面)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0.2677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22.0853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22.0852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44.1705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汇总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2.1495</w:t>
            </w:r>
          </w:p>
        </w:tc>
        <w:tc>
          <w:tcPr>
            <w:tcW w:w="6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354.6675</w:t>
            </w:r>
            <w:r>
              <w:rPr>
                <w:rFonts w:hint="eastAsia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（二）青苗补偿费125.745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</w:rPr>
        <w:t>广州市增城区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永宁街翟洞村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被征地权属单位</w:t>
      </w:r>
      <w:r>
        <w:rPr>
          <w:rFonts w:hint="eastAsia" w:ascii="仿宋_GB2312" w:eastAsia="仿宋_GB2312"/>
          <w:color w:val="000000"/>
          <w:sz w:val="32"/>
          <w:szCs w:val="32"/>
        </w:rPr>
        <w:t>转付土地承包者。青苗暂按此补偿，待日后清算确认后如不足的，将补足差额部份。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二、安置措施情况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</w:t>
      </w:r>
      <w:r>
        <w:rPr>
          <w:rFonts w:hint="eastAsia" w:ascii="仿宋_GB2312" w:eastAsia="仿宋_GB2312"/>
          <w:kern w:val="0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</w:rPr>
        <w:t>土</w:t>
      </w:r>
      <w:r>
        <w:rPr>
          <w:rFonts w:hint="eastAsia" w:ascii="仿宋_GB2312" w:eastAsia="仿宋_GB2312"/>
          <w:kern w:val="0"/>
          <w:sz w:val="32"/>
          <w:szCs w:val="32"/>
        </w:rPr>
        <w:t>地作为</w:t>
      </w:r>
      <w:r>
        <w:rPr>
          <w:rFonts w:hint="eastAsia" w:ascii="仿宋_GB2312" w:eastAsia="仿宋_GB2312"/>
          <w:sz w:val="32"/>
          <w:szCs w:val="32"/>
        </w:rPr>
        <w:t>广州市增城区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年度第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批次城</w:t>
      </w:r>
      <w:r>
        <w:rPr>
          <w:rFonts w:hint="eastAsia" w:ascii="仿宋_GB2312" w:eastAsia="仿宋_GB2312"/>
          <w:sz w:val="32"/>
          <w:szCs w:val="32"/>
          <w:lang w:eastAsia="zh-CN"/>
        </w:rPr>
        <w:t>街</w:t>
      </w:r>
      <w:r>
        <w:rPr>
          <w:rFonts w:hint="eastAsia" w:ascii="仿宋_GB2312" w:eastAsia="仿宋_GB2312"/>
          <w:sz w:val="32"/>
          <w:szCs w:val="32"/>
        </w:rPr>
        <w:t>建设用地</w:t>
      </w:r>
      <w:r>
        <w:rPr>
          <w:rFonts w:hint="eastAsia" w:ascii="仿宋_GB2312" w:eastAsia="仿宋_GB2312"/>
          <w:sz w:val="32"/>
          <w:szCs w:val="32"/>
          <w:lang w:eastAsia="zh-CN"/>
        </w:rPr>
        <w:t>（涉及永宁街翟洞村土地面积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36.8174</w:t>
      </w:r>
      <w:r>
        <w:rPr>
          <w:rFonts w:hint="eastAsia" w:ascii="仿宋_GB2312" w:eastAsia="仿宋_GB2312"/>
          <w:sz w:val="32"/>
          <w:szCs w:val="32"/>
        </w:rPr>
        <w:t>公顷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kern w:val="0"/>
          <w:sz w:val="32"/>
          <w:szCs w:val="32"/>
        </w:rPr>
        <w:t>征地项目的留用地，</w:t>
      </w:r>
      <w:r>
        <w:rPr>
          <w:rFonts w:hint="eastAsia" w:ascii="仿宋_GB2312" w:hAnsi="宋体" w:eastAsia="仿宋_GB2312"/>
          <w:sz w:val="32"/>
          <w:szCs w:val="32"/>
        </w:rPr>
        <w:t>根据有关规定，</w:t>
      </w:r>
      <w:r>
        <w:rPr>
          <w:rFonts w:hint="eastAsia" w:ascii="仿宋_GB2312" w:eastAsia="仿宋_GB2312"/>
          <w:kern w:val="0"/>
          <w:sz w:val="32"/>
          <w:szCs w:val="32"/>
        </w:rPr>
        <w:t>留用地选址与项目主体属同一条村（社），</w:t>
      </w:r>
      <w:r>
        <w:rPr>
          <w:rFonts w:hint="eastAsia" w:ascii="仿宋_GB2312" w:hAnsi="宋体" w:eastAsia="仿宋_GB2312"/>
          <w:sz w:val="32"/>
          <w:szCs w:val="32"/>
        </w:rPr>
        <w:t>不需预留经济发展用地，不实际支付征地补偿款，不计提养老保障资金，详见省的留用地安置政策和被征地农民养老</w:t>
      </w:r>
      <w:r>
        <w:rPr>
          <w:rFonts w:eastAsia="仿宋_GB2312"/>
          <w:kern w:val="0"/>
          <w:sz w:val="32"/>
          <w:szCs w:val="32"/>
        </w:rPr>
        <w:t>保险</w:t>
      </w:r>
      <w:r>
        <w:rPr>
          <w:rFonts w:hint="eastAsia" w:ascii="仿宋_GB2312" w:hAnsi="宋体" w:eastAsia="仿宋_GB2312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广州市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规划和自然资源局</w:t>
      </w:r>
      <w:r>
        <w:rPr>
          <w:rFonts w:hint="eastAsia" w:ascii="仿宋_GB2312" w:hAnsi="宋体" w:eastAsia="仿宋_GB2312"/>
          <w:sz w:val="32"/>
          <w:szCs w:val="32"/>
        </w:rPr>
        <w:t>增城区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分局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840" w:firstLineChars="1200"/>
        <w:textAlignment w:val="auto"/>
      </w:pP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62F1"/>
    <w:rsid w:val="0003784D"/>
    <w:rsid w:val="000560B7"/>
    <w:rsid w:val="00057EB2"/>
    <w:rsid w:val="000B0B8C"/>
    <w:rsid w:val="000E0D29"/>
    <w:rsid w:val="000E2285"/>
    <w:rsid w:val="000E7E1A"/>
    <w:rsid w:val="001124C5"/>
    <w:rsid w:val="001C4302"/>
    <w:rsid w:val="001D0BC3"/>
    <w:rsid w:val="00214E54"/>
    <w:rsid w:val="002260E2"/>
    <w:rsid w:val="00232D33"/>
    <w:rsid w:val="00260DA9"/>
    <w:rsid w:val="00262542"/>
    <w:rsid w:val="002A5C75"/>
    <w:rsid w:val="002A7ED1"/>
    <w:rsid w:val="002C0814"/>
    <w:rsid w:val="002D730D"/>
    <w:rsid w:val="002F4F24"/>
    <w:rsid w:val="002F5AC1"/>
    <w:rsid w:val="00314F26"/>
    <w:rsid w:val="00330C0D"/>
    <w:rsid w:val="003370D7"/>
    <w:rsid w:val="00340E1A"/>
    <w:rsid w:val="00356421"/>
    <w:rsid w:val="00357C0C"/>
    <w:rsid w:val="003609DC"/>
    <w:rsid w:val="003775B7"/>
    <w:rsid w:val="003C22E6"/>
    <w:rsid w:val="003E09B8"/>
    <w:rsid w:val="003E53EA"/>
    <w:rsid w:val="003F4DD6"/>
    <w:rsid w:val="003F7536"/>
    <w:rsid w:val="00410915"/>
    <w:rsid w:val="0044729C"/>
    <w:rsid w:val="00447A04"/>
    <w:rsid w:val="004601D9"/>
    <w:rsid w:val="004842F6"/>
    <w:rsid w:val="00484786"/>
    <w:rsid w:val="00486E08"/>
    <w:rsid w:val="004A5579"/>
    <w:rsid w:val="004B3A7F"/>
    <w:rsid w:val="004C2D03"/>
    <w:rsid w:val="0056024E"/>
    <w:rsid w:val="005602C0"/>
    <w:rsid w:val="00563BA6"/>
    <w:rsid w:val="0058421A"/>
    <w:rsid w:val="005E1906"/>
    <w:rsid w:val="006237C0"/>
    <w:rsid w:val="006243BC"/>
    <w:rsid w:val="00624F39"/>
    <w:rsid w:val="00692C9D"/>
    <w:rsid w:val="006A3E36"/>
    <w:rsid w:val="00702AC0"/>
    <w:rsid w:val="00705E84"/>
    <w:rsid w:val="00711EC3"/>
    <w:rsid w:val="007372AC"/>
    <w:rsid w:val="0075689C"/>
    <w:rsid w:val="00756AF6"/>
    <w:rsid w:val="007B62F1"/>
    <w:rsid w:val="008233FA"/>
    <w:rsid w:val="00831C17"/>
    <w:rsid w:val="00832CD7"/>
    <w:rsid w:val="00860997"/>
    <w:rsid w:val="008619AA"/>
    <w:rsid w:val="00891915"/>
    <w:rsid w:val="00897A1D"/>
    <w:rsid w:val="008A082D"/>
    <w:rsid w:val="008A283D"/>
    <w:rsid w:val="008C1AE2"/>
    <w:rsid w:val="008D0850"/>
    <w:rsid w:val="008D4B4B"/>
    <w:rsid w:val="008D7A3B"/>
    <w:rsid w:val="008E5FDC"/>
    <w:rsid w:val="008E7EDD"/>
    <w:rsid w:val="009339BA"/>
    <w:rsid w:val="00936416"/>
    <w:rsid w:val="00954407"/>
    <w:rsid w:val="009E5339"/>
    <w:rsid w:val="00A0210D"/>
    <w:rsid w:val="00A33EA7"/>
    <w:rsid w:val="00A35474"/>
    <w:rsid w:val="00A5253F"/>
    <w:rsid w:val="00AC3882"/>
    <w:rsid w:val="00AF048B"/>
    <w:rsid w:val="00B42BB6"/>
    <w:rsid w:val="00B516B4"/>
    <w:rsid w:val="00B6385B"/>
    <w:rsid w:val="00B654F6"/>
    <w:rsid w:val="00B82E52"/>
    <w:rsid w:val="00BA26D1"/>
    <w:rsid w:val="00BB5DEB"/>
    <w:rsid w:val="00BF7C96"/>
    <w:rsid w:val="00C06D11"/>
    <w:rsid w:val="00C15146"/>
    <w:rsid w:val="00C4691F"/>
    <w:rsid w:val="00C71C1E"/>
    <w:rsid w:val="00C75CEC"/>
    <w:rsid w:val="00C878D2"/>
    <w:rsid w:val="00D106D2"/>
    <w:rsid w:val="00D25698"/>
    <w:rsid w:val="00D6799B"/>
    <w:rsid w:val="00D83CBE"/>
    <w:rsid w:val="00D91692"/>
    <w:rsid w:val="00D91B43"/>
    <w:rsid w:val="00DB4DB0"/>
    <w:rsid w:val="00DB5CB7"/>
    <w:rsid w:val="00DD40BD"/>
    <w:rsid w:val="00DF547A"/>
    <w:rsid w:val="00E058BE"/>
    <w:rsid w:val="00E104F4"/>
    <w:rsid w:val="00E731A2"/>
    <w:rsid w:val="00E7614B"/>
    <w:rsid w:val="00EB7A24"/>
    <w:rsid w:val="00EE13A1"/>
    <w:rsid w:val="00F14EB2"/>
    <w:rsid w:val="00F22005"/>
    <w:rsid w:val="00F43DDF"/>
    <w:rsid w:val="00F64605"/>
    <w:rsid w:val="00F848A2"/>
    <w:rsid w:val="00FC7D14"/>
    <w:rsid w:val="00FE02C5"/>
    <w:rsid w:val="05B84828"/>
    <w:rsid w:val="22C90201"/>
    <w:rsid w:val="2578652C"/>
    <w:rsid w:val="44497184"/>
    <w:rsid w:val="5021667A"/>
    <w:rsid w:val="5A7C7759"/>
    <w:rsid w:val="5DC73A0E"/>
    <w:rsid w:val="5FDB39B3"/>
    <w:rsid w:val="736C6929"/>
    <w:rsid w:val="76CB50CB"/>
    <w:rsid w:val="79970A61"/>
    <w:rsid w:val="7D2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38C11-FAC1-414A-B68B-F501BE576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2018-08-24T01:09:00Z</dcterms:created>
  <dc:creator>2013.09.09</dc:creator>
  <cp:lastModifiedBy>杨镇珲</cp:lastModifiedBy>
  <dcterms:modified xsi:type="dcterms:W3CDTF">2021-04-12T08:37:28Z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