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2021年上半年增城区应急管理局及下属事业单位公开招用聘员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取消岗位及调整开考比例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小标宋" w:hAnsi="宋体" w:eastAsia="小标宋"/>
          <w:sz w:val="44"/>
          <w:szCs w:val="4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387"/>
        <w:tblW w:w="12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45"/>
        <w:gridCol w:w="1560"/>
        <w:gridCol w:w="1395"/>
        <w:gridCol w:w="2415"/>
        <w:gridCol w:w="2242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岗位编号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招用人数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及专业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报考人数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61" w:type="dxa"/>
            <w:noWrap w:val="0"/>
            <w:vAlign w:val="center"/>
          </w:tcPr>
          <w:p>
            <w:pPr>
              <w:tabs>
                <w:tab w:val="left" w:pos="314"/>
              </w:tabs>
              <w:spacing w:line="500" w:lineRule="exact"/>
              <w:jc w:val="center"/>
              <w:rPr>
                <w:rFonts w:hint="default" w:ascii="仿宋_GB2312" w:hAnsi="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辅助执法岗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ZF00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本科及以上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水利工程(A0815)、水利类（B0812）。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取消岗位。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辅助执法岗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ZF00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，专业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不限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rPr>
                <w:rFonts w:hint="default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  <w:t>1:2比例开考。</w:t>
            </w:r>
          </w:p>
        </w:tc>
      </w:tr>
    </w:tbl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1304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30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3F22"/>
    <w:rsid w:val="03385563"/>
    <w:rsid w:val="091F21DF"/>
    <w:rsid w:val="0956260A"/>
    <w:rsid w:val="0CD96C73"/>
    <w:rsid w:val="1075777F"/>
    <w:rsid w:val="11777BBA"/>
    <w:rsid w:val="159C0FE8"/>
    <w:rsid w:val="162A12DD"/>
    <w:rsid w:val="19861511"/>
    <w:rsid w:val="1AE820C0"/>
    <w:rsid w:val="1C496CF5"/>
    <w:rsid w:val="28DD51CA"/>
    <w:rsid w:val="2954397E"/>
    <w:rsid w:val="2E4467E2"/>
    <w:rsid w:val="310C24D0"/>
    <w:rsid w:val="354C6900"/>
    <w:rsid w:val="35881953"/>
    <w:rsid w:val="37172B13"/>
    <w:rsid w:val="3CD07C52"/>
    <w:rsid w:val="42197891"/>
    <w:rsid w:val="43073162"/>
    <w:rsid w:val="45A00C36"/>
    <w:rsid w:val="49907F50"/>
    <w:rsid w:val="4A2312BB"/>
    <w:rsid w:val="54577C3F"/>
    <w:rsid w:val="5C2C3E74"/>
    <w:rsid w:val="5C2F0924"/>
    <w:rsid w:val="60E43F75"/>
    <w:rsid w:val="613B1C69"/>
    <w:rsid w:val="6BF94A56"/>
    <w:rsid w:val="70276933"/>
    <w:rsid w:val="726B665D"/>
    <w:rsid w:val="75CB1AE1"/>
    <w:rsid w:val="75D573D4"/>
    <w:rsid w:val="75F97EF9"/>
    <w:rsid w:val="76000DE5"/>
    <w:rsid w:val="7E4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2">
    <w:name w:val="red"/>
    <w:basedOn w:val="7"/>
    <w:qFormat/>
    <w:uiPriority w:val="0"/>
    <w:rPr>
      <w:rFonts w:hint="eastAsia" w:ascii="微软雅黑" w:hAnsi="微软雅黑" w:eastAsia="微软雅黑" w:cs="微软雅黑"/>
      <w:b/>
      <w:color w:val="FF0000"/>
      <w:sz w:val="36"/>
      <w:szCs w:val="36"/>
    </w:rPr>
  </w:style>
  <w:style w:type="character" w:customStyle="1" w:styleId="13">
    <w:name w:val="grag"/>
    <w:basedOn w:val="7"/>
    <w:qFormat/>
    <w:uiPriority w:val="0"/>
    <w:rPr>
      <w:rFonts w:hint="eastAsia" w:ascii="微软雅黑" w:hAnsi="微软雅黑" w:eastAsia="微软雅黑" w:cs="微软雅黑"/>
      <w:color w:val="999999"/>
      <w:sz w:val="27"/>
      <w:szCs w:val="27"/>
    </w:rPr>
  </w:style>
  <w:style w:type="character" w:customStyle="1" w:styleId="14">
    <w:name w:val="cn"/>
    <w:basedOn w:val="7"/>
    <w:qFormat/>
    <w:uiPriority w:val="0"/>
    <w:rPr>
      <w:rFonts w:hint="eastAsia" w:ascii="微软雅黑" w:hAnsi="微软雅黑" w:eastAsia="微软雅黑" w:cs="微软雅黑"/>
      <w:sz w:val="36"/>
      <w:szCs w:val="36"/>
    </w:rPr>
  </w:style>
  <w:style w:type="character" w:customStyle="1" w:styleId="15">
    <w:name w:val="en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paragraph" w:customStyle="1" w:styleId="16">
    <w:name w:val="_Style 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2021-08-04T01:22:00Z</dcterms:created>
  <dc:creator>Administrator</dc:creator>
  <cp:lastModifiedBy>赖锐钱</cp:lastModifiedBy>
  <cp:lastPrinted>2021-08-04T06:28:00Z</cp:lastPrinted>
  <dcterms:modified xsi:type="dcterms:W3CDTF">2021-08-04T08:06:46Z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