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高新技术企业主营业务收入晋级奖励申报指南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高新技术企业证书</w:t>
      </w:r>
      <w:r>
        <w:rPr>
          <w:rFonts w:hint="eastAsia" w:ascii="仿宋_GB2312" w:hAnsi="宋体" w:eastAsia="仿宋_GB2312"/>
          <w:sz w:val="32"/>
          <w:szCs w:val="32"/>
        </w:rPr>
        <w:t>在有效期内的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我区企业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年高新技术企业主营业务收入首次达到5000万元以上、2亿元以上、10亿元以上的，分别给予50万元、100万元、200万元的奖励。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1.《增城区高新技术企业主营业务收入晋级奖励申请表》；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2.高企证书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2017年认定的高企需同时提交2017年和2020年两个高企证书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3.营业执照、税务登记证（三证合一的提供新的营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业执照即可）；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年、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年企</w:t>
      </w:r>
      <w:r>
        <w:rPr>
          <w:rFonts w:hint="eastAsia" w:ascii="仿宋_GB2312" w:eastAsia="仿宋_GB2312"/>
          <w:sz w:val="32"/>
          <w:szCs w:val="32"/>
        </w:rPr>
        <w:t>业所得税年度纳税申报表及财务报表（税局盖章）；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540" w:lineRule="exact"/>
        <w:ind w:firstLine="640" w:firstLineChars="200"/>
        <w:jc w:val="left"/>
        <w:textAlignment w:val="auto"/>
        <w:rPr>
          <w:rFonts w:ascii="宋体" w:hAnsi="宋体" w:cs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其中2-5项提供复印件，并加盖公章。提交资料时备2-5项材料原件校对。</w:t>
      </w: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方正小标宋简体" w:hAnsi="宋体" w:eastAsia="方正小标宋简体" w:cs="宋体"/>
          <w:sz w:val="36"/>
          <w:szCs w:val="36"/>
        </w:rPr>
        <w:t>增城区高新技术企业主营业务收入晋级奖励申请表</w:t>
      </w:r>
    </w:p>
    <w:tbl>
      <w:tblPr>
        <w:tblStyle w:val="7"/>
        <w:tblpPr w:leftFromText="180" w:rightFromText="180" w:vertAnchor="text" w:horzAnchor="page" w:tblpX="1861" w:tblpY="300"/>
        <w:tblOverlap w:val="never"/>
        <w:tblW w:w="83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8"/>
        <w:gridCol w:w="1307"/>
        <w:gridCol w:w="1449"/>
        <w:gridCol w:w="779"/>
        <w:gridCol w:w="459"/>
        <w:gridCol w:w="1056"/>
        <w:gridCol w:w="771"/>
        <w:gridCol w:w="1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单位名称    （盖章）</w:t>
            </w:r>
          </w:p>
        </w:tc>
        <w:tc>
          <w:tcPr>
            <w:tcW w:w="6414" w:type="dxa"/>
            <w:gridSpan w:val="6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主管部门       （所属地）</w:t>
            </w:r>
          </w:p>
        </w:tc>
        <w:tc>
          <w:tcPr>
            <w:tcW w:w="1900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414" w:type="dxa"/>
            <w:gridSpan w:val="6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743" w:type="dxa"/>
            <w:gridSpan w:val="4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1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00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法人代码</w:t>
            </w:r>
          </w:p>
        </w:tc>
        <w:tc>
          <w:tcPr>
            <w:tcW w:w="1449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9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 性质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1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00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449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9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电话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1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00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49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9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经济效益（万元）</w:t>
            </w:r>
          </w:p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71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上年纳税  金额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上年免税   金额</w:t>
            </w:r>
          </w:p>
        </w:tc>
        <w:tc>
          <w:tcPr>
            <w:tcW w:w="2671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</w:trPr>
        <w:tc>
          <w:tcPr>
            <w:tcW w:w="678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1307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高企证书  编号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2671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66" w:hRule="atLeast"/>
        </w:trPr>
        <w:tc>
          <w:tcPr>
            <w:tcW w:w="678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7721" w:type="dxa"/>
            <w:gridSpan w:val="7"/>
            <w:vAlign w:val="center"/>
          </w:tcPr>
          <w:p>
            <w:pPr>
              <w:spacing w:before="60" w:after="60" w:line="240" w:lineRule="exact"/>
            </w:pPr>
            <w:r>
              <w:rPr>
                <w:rFonts w:hint="eastAsia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82" w:hRule="atLeast"/>
        </w:trPr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高新简介 </w:t>
            </w:r>
          </w:p>
        </w:tc>
        <w:tc>
          <w:tcPr>
            <w:tcW w:w="77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  <w:r>
              <w:rPr>
                <w:rFonts w:hint="eastAsia"/>
              </w:rPr>
              <w:t>（包含但不限于企业简介、研发机构建设情况、高新技术产品等情况）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64" w:hRule="atLeast"/>
        </w:trPr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7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snapToGrid w:val="0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1665"/>
              </w:tabs>
              <w:snapToGrid w:val="0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1665"/>
              </w:tabs>
              <w:snapToGrid w:val="0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ascii="仿宋_GB2312" w:hAnsi="仿宋" w:eastAsia="仿宋_GB2312" w:cs="仿宋"/>
              </w:rPr>
            </w:pPr>
          </w:p>
          <w:p>
            <w:pPr>
              <w:spacing w:before="120" w:after="120" w:line="240" w:lineRule="exact"/>
            </w:pPr>
            <w:r>
              <w:rPr>
                <w:rFonts w:hint="eastAsia"/>
              </w:rPr>
              <w:t xml:space="preserve">法人代表（签名）：               申报单位（公章）：  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98" w:hRule="atLeast"/>
        </w:trPr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增城开发区/各镇街主管部门</w:t>
            </w:r>
          </w:p>
        </w:tc>
        <w:tc>
          <w:tcPr>
            <w:tcW w:w="77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77" w:hRule="atLeast"/>
        </w:trPr>
        <w:tc>
          <w:tcPr>
            <w:tcW w:w="678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审核单位意见</w:t>
            </w:r>
          </w:p>
        </w:tc>
        <w:tc>
          <w:tcPr>
            <w:tcW w:w="77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B6250"/>
    <w:rsid w:val="001C16D1"/>
    <w:rsid w:val="001C4F7B"/>
    <w:rsid w:val="00255D1B"/>
    <w:rsid w:val="0026579D"/>
    <w:rsid w:val="003076AB"/>
    <w:rsid w:val="00396B6C"/>
    <w:rsid w:val="003B7A85"/>
    <w:rsid w:val="003E2F70"/>
    <w:rsid w:val="00425C9C"/>
    <w:rsid w:val="004F77EF"/>
    <w:rsid w:val="005264B8"/>
    <w:rsid w:val="00642A1F"/>
    <w:rsid w:val="00666A58"/>
    <w:rsid w:val="006878AB"/>
    <w:rsid w:val="006B50D6"/>
    <w:rsid w:val="00725F34"/>
    <w:rsid w:val="00753C63"/>
    <w:rsid w:val="007E46A9"/>
    <w:rsid w:val="007F12BD"/>
    <w:rsid w:val="008B49CA"/>
    <w:rsid w:val="009C3FD3"/>
    <w:rsid w:val="00A26009"/>
    <w:rsid w:val="00A37FCE"/>
    <w:rsid w:val="00A670B1"/>
    <w:rsid w:val="00B40E04"/>
    <w:rsid w:val="00BB26F9"/>
    <w:rsid w:val="00BF3207"/>
    <w:rsid w:val="00C104ED"/>
    <w:rsid w:val="00CC64B6"/>
    <w:rsid w:val="00CE4E79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663BA"/>
    <w:rsid w:val="037B6E8D"/>
    <w:rsid w:val="0388684E"/>
    <w:rsid w:val="03A768EA"/>
    <w:rsid w:val="03B05573"/>
    <w:rsid w:val="03B24412"/>
    <w:rsid w:val="04144C56"/>
    <w:rsid w:val="041D28AC"/>
    <w:rsid w:val="047B11C8"/>
    <w:rsid w:val="049A0CED"/>
    <w:rsid w:val="04A02C54"/>
    <w:rsid w:val="04A66577"/>
    <w:rsid w:val="050A5032"/>
    <w:rsid w:val="054B51E5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865E70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70655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5C3A02"/>
    <w:rsid w:val="116E5856"/>
    <w:rsid w:val="117D27F5"/>
    <w:rsid w:val="11B7054D"/>
    <w:rsid w:val="11BB19B9"/>
    <w:rsid w:val="11FB27EF"/>
    <w:rsid w:val="124C55AF"/>
    <w:rsid w:val="125E5F1E"/>
    <w:rsid w:val="12B22729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7E93D0A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7C717D"/>
    <w:rsid w:val="1CD77FE1"/>
    <w:rsid w:val="1D2B0AA5"/>
    <w:rsid w:val="1D340158"/>
    <w:rsid w:val="1D3672E9"/>
    <w:rsid w:val="1D613F8D"/>
    <w:rsid w:val="1DFD101C"/>
    <w:rsid w:val="1E073DDA"/>
    <w:rsid w:val="1E717992"/>
    <w:rsid w:val="1E9E7195"/>
    <w:rsid w:val="1EEB6208"/>
    <w:rsid w:val="1F554E87"/>
    <w:rsid w:val="1F714A7A"/>
    <w:rsid w:val="1F72518E"/>
    <w:rsid w:val="1FAD06C4"/>
    <w:rsid w:val="1FB91B3C"/>
    <w:rsid w:val="1FB9425D"/>
    <w:rsid w:val="1FCF6AD8"/>
    <w:rsid w:val="203F4974"/>
    <w:rsid w:val="20542DCD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735123"/>
    <w:rsid w:val="24CC60E2"/>
    <w:rsid w:val="24EB3EC3"/>
    <w:rsid w:val="2529280F"/>
    <w:rsid w:val="25365E65"/>
    <w:rsid w:val="254C1E17"/>
    <w:rsid w:val="25663D1B"/>
    <w:rsid w:val="256D0799"/>
    <w:rsid w:val="259434E3"/>
    <w:rsid w:val="259470B6"/>
    <w:rsid w:val="25EB6A40"/>
    <w:rsid w:val="25EC215C"/>
    <w:rsid w:val="25F7155A"/>
    <w:rsid w:val="26511C6D"/>
    <w:rsid w:val="26546942"/>
    <w:rsid w:val="26855A0F"/>
    <w:rsid w:val="26ED649B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8A4EB0"/>
    <w:rsid w:val="2BB84381"/>
    <w:rsid w:val="2BBD4DF4"/>
    <w:rsid w:val="2BE43EC7"/>
    <w:rsid w:val="2BEB6261"/>
    <w:rsid w:val="2C067038"/>
    <w:rsid w:val="2C4F5F55"/>
    <w:rsid w:val="2C711227"/>
    <w:rsid w:val="2CFD4370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2F0AB4"/>
    <w:rsid w:val="308D6300"/>
    <w:rsid w:val="30B9449B"/>
    <w:rsid w:val="30CC69B6"/>
    <w:rsid w:val="31B94E30"/>
    <w:rsid w:val="32147081"/>
    <w:rsid w:val="32307D91"/>
    <w:rsid w:val="323E4B70"/>
    <w:rsid w:val="3252375A"/>
    <w:rsid w:val="329A2ABA"/>
    <w:rsid w:val="32A324B4"/>
    <w:rsid w:val="32C81F67"/>
    <w:rsid w:val="32D800F3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5DC7E6F"/>
    <w:rsid w:val="36D00CAB"/>
    <w:rsid w:val="36DE5D28"/>
    <w:rsid w:val="37027A71"/>
    <w:rsid w:val="371C74E7"/>
    <w:rsid w:val="372B7994"/>
    <w:rsid w:val="37416F69"/>
    <w:rsid w:val="37476856"/>
    <w:rsid w:val="375F3B08"/>
    <w:rsid w:val="378A09B7"/>
    <w:rsid w:val="379E0F3D"/>
    <w:rsid w:val="37D763EC"/>
    <w:rsid w:val="37E82479"/>
    <w:rsid w:val="38303532"/>
    <w:rsid w:val="383127C5"/>
    <w:rsid w:val="38315F15"/>
    <w:rsid w:val="39A86DDD"/>
    <w:rsid w:val="39C05F1C"/>
    <w:rsid w:val="39C31882"/>
    <w:rsid w:val="3AC7522B"/>
    <w:rsid w:val="3AD83012"/>
    <w:rsid w:val="3AD903CD"/>
    <w:rsid w:val="3B3F5FA0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52F19"/>
    <w:rsid w:val="3E6C4274"/>
    <w:rsid w:val="3E712AC7"/>
    <w:rsid w:val="3E9D01C7"/>
    <w:rsid w:val="3EF44F8A"/>
    <w:rsid w:val="3F71457F"/>
    <w:rsid w:val="3FB615D4"/>
    <w:rsid w:val="400E5CD0"/>
    <w:rsid w:val="402079DA"/>
    <w:rsid w:val="4087526D"/>
    <w:rsid w:val="409610DB"/>
    <w:rsid w:val="40E336B7"/>
    <w:rsid w:val="411A38EE"/>
    <w:rsid w:val="424A497E"/>
    <w:rsid w:val="424B5A51"/>
    <w:rsid w:val="424F149D"/>
    <w:rsid w:val="42746C39"/>
    <w:rsid w:val="428418C7"/>
    <w:rsid w:val="4297484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5FE4314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650F54"/>
    <w:rsid w:val="4A754D01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50320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400E2B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6E04183"/>
    <w:rsid w:val="579E189D"/>
    <w:rsid w:val="57AE2F39"/>
    <w:rsid w:val="57B71464"/>
    <w:rsid w:val="57FE4EB2"/>
    <w:rsid w:val="5806238A"/>
    <w:rsid w:val="58082571"/>
    <w:rsid w:val="582C0F1E"/>
    <w:rsid w:val="58761F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E466FA"/>
    <w:rsid w:val="64F040F4"/>
    <w:rsid w:val="64F40DCD"/>
    <w:rsid w:val="650157FA"/>
    <w:rsid w:val="656361F8"/>
    <w:rsid w:val="65945C4D"/>
    <w:rsid w:val="65BF00BF"/>
    <w:rsid w:val="664557A0"/>
    <w:rsid w:val="66540998"/>
    <w:rsid w:val="6663521C"/>
    <w:rsid w:val="66B91770"/>
    <w:rsid w:val="67005A93"/>
    <w:rsid w:val="674D5D0B"/>
    <w:rsid w:val="675C2244"/>
    <w:rsid w:val="6787597E"/>
    <w:rsid w:val="678F7CEF"/>
    <w:rsid w:val="67A94628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9B55D4C"/>
    <w:rsid w:val="6A4D7588"/>
    <w:rsid w:val="6A562246"/>
    <w:rsid w:val="6A5F4E01"/>
    <w:rsid w:val="6A6146A1"/>
    <w:rsid w:val="6AB1592F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CD1834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EE846E3"/>
    <w:rsid w:val="6F027FA8"/>
    <w:rsid w:val="6F035046"/>
    <w:rsid w:val="6F093A3F"/>
    <w:rsid w:val="6F1D0B81"/>
    <w:rsid w:val="6F236BDC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24734E"/>
    <w:rsid w:val="73796BDD"/>
    <w:rsid w:val="73854D15"/>
    <w:rsid w:val="73A0353C"/>
    <w:rsid w:val="73B9484B"/>
    <w:rsid w:val="73BC7ABB"/>
    <w:rsid w:val="73F77EA7"/>
    <w:rsid w:val="7495072A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460666"/>
    <w:rsid w:val="7B7D3BF8"/>
    <w:rsid w:val="7BC91F03"/>
    <w:rsid w:val="7C6130B9"/>
    <w:rsid w:val="7C6A612F"/>
    <w:rsid w:val="7C6B32CB"/>
    <w:rsid w:val="7C832CEC"/>
    <w:rsid w:val="7C8710C3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5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1216</Characters>
  <Lines>10</Lines>
  <Paragraphs>2</Paragraphs>
  <TotalTime>4</TotalTime>
  <ScaleCrop>false</ScaleCrop>
  <LinksUpToDate>false</LinksUpToDate>
  <CharactersWithSpaces>1427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2020-04-29T08:18:00Z</cp:lastPrinted>
  <dcterms:modified xsi:type="dcterms:W3CDTF">2021-05-17T08:10:26Z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7E88DFF7635849D18C0D842278E3A11C</vt:lpwstr>
  </property>
</Properties>
</file>