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8F" w:rsidRPr="00AF038F" w:rsidRDefault="00AF038F" w:rsidP="00AF038F">
      <w:pPr>
        <w:jc w:val="left"/>
        <w:rPr>
          <w:rFonts w:ascii="仿宋_GB2312" w:eastAsia="仿宋_GB2312"/>
          <w:sz w:val="32"/>
          <w:szCs w:val="32"/>
        </w:rPr>
      </w:pPr>
      <w:r w:rsidRPr="00AF038F">
        <w:rPr>
          <w:rFonts w:ascii="仿宋_GB2312" w:eastAsia="仿宋_GB2312" w:hint="eastAsia"/>
          <w:sz w:val="32"/>
          <w:szCs w:val="32"/>
        </w:rPr>
        <w:t>附件</w:t>
      </w:r>
      <w:r w:rsidR="002F50E6">
        <w:rPr>
          <w:rFonts w:ascii="仿宋_GB2312" w:eastAsia="仿宋_GB2312" w:hint="eastAsia"/>
          <w:sz w:val="32"/>
          <w:szCs w:val="32"/>
        </w:rPr>
        <w:t>3</w:t>
      </w:r>
    </w:p>
    <w:p w:rsidR="00F70CA8" w:rsidRDefault="00AF038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商贸服务业</w:t>
      </w:r>
      <w:r w:rsidR="0011285D">
        <w:rPr>
          <w:rFonts w:ascii="方正小标宋简体" w:eastAsia="方正小标宋简体" w:hint="eastAsia"/>
          <w:sz w:val="44"/>
          <w:szCs w:val="44"/>
        </w:rPr>
        <w:t>补贴</w:t>
      </w:r>
      <w:r w:rsidR="007D1F9C">
        <w:rPr>
          <w:rFonts w:ascii="方正小标宋简体" w:eastAsia="方正小标宋简体" w:hint="eastAsia"/>
          <w:sz w:val="44"/>
          <w:szCs w:val="44"/>
        </w:rPr>
        <w:t>申报指南</w:t>
      </w:r>
    </w:p>
    <w:p w:rsidR="0078778F" w:rsidRDefault="0078778F">
      <w:pPr>
        <w:rPr>
          <w:rFonts w:ascii="仿宋_GB2312" w:eastAsia="仿宋_GB2312"/>
          <w:sz w:val="32"/>
          <w:szCs w:val="32"/>
        </w:rPr>
      </w:pPr>
    </w:p>
    <w:p w:rsidR="001D4BE7" w:rsidRDefault="00AF038F" w:rsidP="00AF038F">
      <w:pPr>
        <w:spacing w:line="560" w:lineRule="exact"/>
        <w:ind w:firstLineChars="200" w:firstLine="640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 w:rsidRPr="00AF038F">
        <w:rPr>
          <w:rFonts w:ascii="黑体" w:eastAsia="黑体" w:hAnsi="黑体" w:hint="eastAsia"/>
          <w:bCs/>
          <w:sz w:val="32"/>
          <w:szCs w:val="32"/>
        </w:rPr>
        <w:t>、</w:t>
      </w:r>
      <w:r w:rsidR="001D4BE7">
        <w:rPr>
          <w:rFonts w:ascii="黑体" w:eastAsia="黑体" w:hAnsi="黑体" w:hint="eastAsia"/>
          <w:bCs/>
          <w:sz w:val="32"/>
          <w:szCs w:val="32"/>
        </w:rPr>
        <w:t>支持方向</w:t>
      </w:r>
    </w:p>
    <w:p w:rsidR="001D4BE7" w:rsidRDefault="001D4BE7" w:rsidP="00AF038F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1D4BE7">
        <w:rPr>
          <w:rFonts w:ascii="仿宋_GB2312" w:eastAsia="仿宋_GB2312" w:hint="eastAsia"/>
          <w:sz w:val="32"/>
          <w:szCs w:val="32"/>
        </w:rPr>
        <w:t>围绕</w:t>
      </w:r>
      <w:r w:rsidR="001B727E">
        <w:rPr>
          <w:rFonts w:ascii="仿宋_GB2312" w:eastAsia="仿宋_GB2312" w:hint="eastAsia"/>
          <w:sz w:val="32"/>
          <w:szCs w:val="32"/>
        </w:rPr>
        <w:t>《</w:t>
      </w:r>
      <w:r w:rsidR="001B727E" w:rsidRPr="001D4BE7">
        <w:rPr>
          <w:rFonts w:ascii="仿宋_GB2312" w:eastAsia="仿宋_GB2312" w:hint="eastAsia"/>
          <w:sz w:val="32"/>
          <w:szCs w:val="32"/>
        </w:rPr>
        <w:t>暖企稳企二十条</w:t>
      </w:r>
      <w:r w:rsidR="001B727E">
        <w:rPr>
          <w:rFonts w:ascii="仿宋_GB2312" w:eastAsia="仿宋_GB2312" w:hint="eastAsia"/>
          <w:sz w:val="32"/>
          <w:szCs w:val="32"/>
        </w:rPr>
        <w:t>》</w:t>
      </w:r>
      <w:r w:rsidRPr="001D4BE7">
        <w:rPr>
          <w:rFonts w:ascii="仿宋_GB2312" w:eastAsia="仿宋_GB2312" w:hint="eastAsia"/>
          <w:sz w:val="32"/>
          <w:szCs w:val="32"/>
        </w:rPr>
        <w:t>中的</w:t>
      </w:r>
      <w:r>
        <w:rPr>
          <w:rFonts w:ascii="仿宋_GB2312" w:eastAsia="仿宋_GB2312" w:hint="eastAsia"/>
          <w:sz w:val="32"/>
          <w:szCs w:val="32"/>
        </w:rPr>
        <w:t>“6.经营补贴”“10.稳经营奖励”“</w:t>
      </w:r>
      <w:r w:rsidR="00FE2AD1"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新投产奖励”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等三条措施确定的奖励内容和条件要求，相应</w:t>
      </w:r>
      <w:r w:rsidRPr="00FE2AD1">
        <w:rPr>
          <w:rFonts w:ascii="仿宋_GB2312" w:eastAsia="仿宋_GB2312" w:hint="eastAsia"/>
          <w:sz w:val="32"/>
          <w:szCs w:val="32"/>
        </w:rPr>
        <w:t>设立“大型超市门店</w:t>
      </w:r>
      <w:r w:rsidRPr="00FE2AD1">
        <w:rPr>
          <w:rFonts w:ascii="仿宋_GB2312" w:eastAsia="仿宋_GB2312"/>
          <w:sz w:val="32"/>
          <w:szCs w:val="32"/>
        </w:rPr>
        <w:t>经营补贴</w:t>
      </w:r>
      <w:r w:rsidR="00FE2AD1" w:rsidRPr="00FE2AD1">
        <w:rPr>
          <w:rFonts w:ascii="仿宋_GB2312" w:eastAsia="仿宋_GB2312" w:hint="eastAsia"/>
          <w:sz w:val="32"/>
          <w:szCs w:val="32"/>
        </w:rPr>
        <w:t>、稳经营奖励、新入统商贸服务业奖励</w:t>
      </w:r>
      <w:r w:rsidRPr="00FE2AD1">
        <w:rPr>
          <w:rFonts w:ascii="仿宋_GB2312" w:eastAsia="仿宋_GB2312" w:hint="eastAsia"/>
          <w:sz w:val="32"/>
          <w:szCs w:val="32"/>
        </w:rPr>
        <w:t>”</w:t>
      </w:r>
      <w:r w:rsidR="00FE2AD1" w:rsidRPr="00FE2AD1">
        <w:rPr>
          <w:rFonts w:ascii="仿宋_GB2312" w:eastAsia="仿宋_GB2312" w:hint="eastAsia"/>
          <w:sz w:val="32"/>
          <w:szCs w:val="32"/>
        </w:rPr>
        <w:t>等三个专题。</w:t>
      </w:r>
    </w:p>
    <w:p w:rsidR="001B727E" w:rsidRDefault="001B727E" w:rsidP="001B727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</w:t>
      </w:r>
      <w:r w:rsidR="00AB181A">
        <w:rPr>
          <w:rFonts w:ascii="黑体" w:eastAsia="黑体" w:hAnsi="黑体" w:cs="黑体" w:hint="eastAsia"/>
          <w:color w:val="000000"/>
          <w:sz w:val="32"/>
          <w:szCs w:val="32"/>
        </w:rPr>
        <w:t>补贴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标准</w:t>
      </w:r>
    </w:p>
    <w:p w:rsidR="001B727E" w:rsidRPr="0045749C" w:rsidRDefault="008E1E0D" w:rsidP="001B727E">
      <w:pPr>
        <w:spacing w:line="56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3E2A42" w:rsidRPr="0045749C">
        <w:rPr>
          <w:rFonts w:ascii="仿宋_GB2312" w:eastAsia="仿宋_GB2312" w:hint="eastAsia"/>
          <w:color w:val="000000"/>
          <w:sz w:val="32"/>
          <w:szCs w:val="32"/>
        </w:rPr>
        <w:t>对疫情期间正常营业</w:t>
      </w:r>
      <w:proofErr w:type="gramStart"/>
      <w:r w:rsidR="003E2A42" w:rsidRPr="0045749C">
        <w:rPr>
          <w:rFonts w:ascii="仿宋_GB2312" w:eastAsia="仿宋_GB2312" w:hint="eastAsia"/>
          <w:color w:val="000000"/>
          <w:sz w:val="32"/>
          <w:szCs w:val="32"/>
        </w:rPr>
        <w:t>并供应</w:t>
      </w:r>
      <w:proofErr w:type="gramEnd"/>
      <w:r w:rsidR="003E2A42" w:rsidRPr="0045749C">
        <w:rPr>
          <w:rFonts w:ascii="仿宋_GB2312" w:eastAsia="仿宋_GB2312" w:hint="eastAsia"/>
          <w:color w:val="000000"/>
          <w:sz w:val="32"/>
          <w:szCs w:val="32"/>
        </w:rPr>
        <w:t>应急保障物资的大型超市门店（2000平</w:t>
      </w:r>
      <w:r w:rsidR="00AD0FF4">
        <w:rPr>
          <w:rFonts w:ascii="仿宋_GB2312" w:eastAsia="仿宋_GB2312" w:hint="eastAsia"/>
          <w:color w:val="000000"/>
          <w:sz w:val="32"/>
          <w:szCs w:val="32"/>
        </w:rPr>
        <w:t>方</w:t>
      </w:r>
      <w:r w:rsidR="003E2A42" w:rsidRPr="0045749C">
        <w:rPr>
          <w:rFonts w:ascii="仿宋_GB2312" w:eastAsia="仿宋_GB2312" w:hint="eastAsia"/>
          <w:color w:val="000000"/>
          <w:sz w:val="32"/>
          <w:szCs w:val="32"/>
        </w:rPr>
        <w:t>米以上），按照季度营业额给予一定额度的奖励，其中每一季度营业额800万元以上的给予一次性奖励10万元，营业额3000万元以上的给予一次性奖励20万元。</w:t>
      </w:r>
    </w:p>
    <w:p w:rsidR="003E2A42" w:rsidRPr="0045749C" w:rsidRDefault="008E1E0D" w:rsidP="003E2A42">
      <w:pPr>
        <w:spacing w:line="56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3E2A42" w:rsidRPr="0045749C">
        <w:rPr>
          <w:rFonts w:ascii="仿宋_GB2312" w:eastAsia="仿宋_GB2312" w:hint="eastAsia"/>
          <w:color w:val="000000"/>
          <w:sz w:val="32"/>
          <w:szCs w:val="32"/>
        </w:rPr>
        <w:t>对2019年批发业销售额10亿元以上、零售业销售额3亿元以上、住宿餐饮业营业额5000万元以上、服务业营业收入1亿元以上且2020年上半年增速保持20%以上的企业分别给予一次性奖励20万元。</w:t>
      </w:r>
    </w:p>
    <w:p w:rsidR="003E2A42" w:rsidRPr="0045749C" w:rsidRDefault="008E1E0D" w:rsidP="003E2A42">
      <w:pPr>
        <w:spacing w:line="560" w:lineRule="exact"/>
        <w:ind w:firstLineChars="200" w:firstLine="64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3E2A42" w:rsidRPr="0045749C">
        <w:rPr>
          <w:rFonts w:ascii="仿宋_GB2312" w:eastAsia="仿宋_GB2312" w:hint="eastAsia"/>
          <w:color w:val="000000"/>
          <w:sz w:val="32"/>
          <w:szCs w:val="32"/>
        </w:rPr>
        <w:t>对</w:t>
      </w:r>
      <w:r w:rsidR="00AD0FF4">
        <w:rPr>
          <w:rFonts w:ascii="仿宋_GB2312" w:eastAsia="仿宋_GB2312" w:hint="eastAsia"/>
          <w:color w:val="000000"/>
          <w:sz w:val="32"/>
          <w:szCs w:val="32"/>
        </w:rPr>
        <w:t>2020年</w:t>
      </w:r>
      <w:r w:rsidR="003E2A42" w:rsidRPr="0045749C">
        <w:rPr>
          <w:rFonts w:ascii="仿宋_GB2312" w:eastAsia="仿宋_GB2312" w:hint="eastAsia"/>
          <w:color w:val="000000"/>
          <w:sz w:val="32"/>
          <w:szCs w:val="32"/>
        </w:rPr>
        <w:t>上半年新入统的商贸服务业企业在市、区原有奖励基础上再给予一次性奖励10万元。</w:t>
      </w:r>
    </w:p>
    <w:p w:rsidR="001B727E" w:rsidRPr="001B727E" w:rsidRDefault="001B727E" w:rsidP="001B727E">
      <w:pPr>
        <w:spacing w:line="56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1B727E">
        <w:rPr>
          <w:rFonts w:ascii="黑体" w:eastAsia="黑体" w:hAnsi="黑体" w:hint="eastAsia"/>
          <w:color w:val="000000"/>
          <w:sz w:val="32"/>
          <w:szCs w:val="32"/>
        </w:rPr>
        <w:t>三、申报条件</w:t>
      </w:r>
    </w:p>
    <w:p w:rsidR="001B727E" w:rsidRPr="00CB37DC" w:rsidRDefault="001B727E" w:rsidP="00CB37DC">
      <w:pPr>
        <w:spacing w:line="56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CB37DC">
        <w:rPr>
          <w:rFonts w:ascii="楷体_GB2312" w:eastAsia="楷体_GB2312" w:hint="eastAsia"/>
          <w:b/>
          <w:sz w:val="32"/>
          <w:szCs w:val="32"/>
        </w:rPr>
        <w:t>（一）专题</w:t>
      </w:r>
      <w:proofErr w:type="gramStart"/>
      <w:r w:rsidRPr="00CB37DC">
        <w:rPr>
          <w:rFonts w:ascii="楷体_GB2312" w:eastAsia="楷体_GB2312" w:hint="eastAsia"/>
          <w:b/>
          <w:sz w:val="32"/>
          <w:szCs w:val="32"/>
        </w:rPr>
        <w:t>一</w:t>
      </w:r>
      <w:proofErr w:type="gramEnd"/>
      <w:r w:rsidRPr="00CB37DC">
        <w:rPr>
          <w:rFonts w:ascii="楷体_GB2312" w:eastAsia="楷体_GB2312" w:hint="eastAsia"/>
          <w:b/>
          <w:sz w:val="32"/>
          <w:szCs w:val="32"/>
        </w:rPr>
        <w:t>大型超市门店经营补贴</w:t>
      </w:r>
    </w:p>
    <w:p w:rsidR="001B727E" w:rsidRDefault="001B727E" w:rsidP="001B72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1.超市经营主体注册地、经营场所均在我区；</w:t>
      </w:r>
    </w:p>
    <w:p w:rsidR="001B727E" w:rsidRDefault="001B727E" w:rsidP="001B72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2.超市门店经营场所</w:t>
      </w:r>
      <w:r>
        <w:rPr>
          <w:rFonts w:ascii="仿宋_GB2312" w:eastAsia="仿宋_GB2312"/>
          <w:sz w:val="32"/>
          <w:szCs w:val="32"/>
        </w:rPr>
        <w:t>2000平</w:t>
      </w:r>
      <w:r w:rsidR="00AD0FF4"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>（含）</w:t>
      </w:r>
      <w:r>
        <w:rPr>
          <w:rFonts w:ascii="仿宋_GB2312" w:eastAsia="仿宋_GB2312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B727E" w:rsidRDefault="001B727E" w:rsidP="001B72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3.在疫情期间正常营业</w:t>
      </w:r>
      <w:proofErr w:type="gramStart"/>
      <w:r>
        <w:rPr>
          <w:rFonts w:ascii="仿宋_GB2312" w:eastAsia="仿宋_GB2312" w:hint="eastAsia"/>
          <w:sz w:val="32"/>
          <w:szCs w:val="32"/>
        </w:rPr>
        <w:t>并供应</w:t>
      </w:r>
      <w:proofErr w:type="gramEnd"/>
      <w:r>
        <w:rPr>
          <w:rFonts w:ascii="仿宋_GB2312" w:eastAsia="仿宋_GB2312" w:hint="eastAsia"/>
          <w:sz w:val="32"/>
          <w:szCs w:val="32"/>
        </w:rPr>
        <w:t>我区应急保障物资；</w:t>
      </w:r>
    </w:p>
    <w:p w:rsidR="001B727E" w:rsidRDefault="001B727E" w:rsidP="001B72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4.季度营业额8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万元（含）以上。</w:t>
      </w:r>
    </w:p>
    <w:p w:rsidR="001B727E" w:rsidRPr="00CB37DC" w:rsidRDefault="001B727E" w:rsidP="00CB37DC">
      <w:pPr>
        <w:spacing w:line="56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CB37DC">
        <w:rPr>
          <w:rFonts w:ascii="楷体_GB2312" w:eastAsia="楷体_GB2312" w:hint="eastAsia"/>
          <w:b/>
          <w:sz w:val="32"/>
          <w:szCs w:val="32"/>
        </w:rPr>
        <w:t>（二）专题</w:t>
      </w:r>
      <w:proofErr w:type="gramStart"/>
      <w:r w:rsidRPr="00CB37DC">
        <w:rPr>
          <w:rFonts w:ascii="楷体_GB2312" w:eastAsia="楷体_GB2312" w:hint="eastAsia"/>
          <w:b/>
          <w:sz w:val="32"/>
          <w:szCs w:val="32"/>
        </w:rPr>
        <w:t>二稳经营</w:t>
      </w:r>
      <w:proofErr w:type="gramEnd"/>
      <w:r w:rsidRPr="00CB37DC">
        <w:rPr>
          <w:rFonts w:ascii="楷体_GB2312" w:eastAsia="楷体_GB2312" w:hint="eastAsia"/>
          <w:b/>
          <w:sz w:val="32"/>
          <w:szCs w:val="32"/>
        </w:rPr>
        <w:t>奖励</w:t>
      </w:r>
    </w:p>
    <w:p w:rsidR="001B727E" w:rsidRDefault="0078778F" w:rsidP="001B72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2019年批发业企业销售额10亿元（含）以上、零售业企业销售额3亿元（含）以上、住宿餐饮业企业营业额5000万元（含）以上、服务业企业营业收入1亿元（含）以上且2020年上半年增速保持20%（含）以上</w:t>
      </w:r>
      <w:r w:rsidR="001B727E">
        <w:rPr>
          <w:rFonts w:ascii="仿宋_GB2312" w:eastAsia="仿宋_GB2312" w:hint="eastAsia"/>
          <w:sz w:val="32"/>
          <w:szCs w:val="32"/>
        </w:rPr>
        <w:t>。</w:t>
      </w:r>
    </w:p>
    <w:p w:rsidR="001B727E" w:rsidRPr="00CB37DC" w:rsidRDefault="001B727E" w:rsidP="00CB37DC">
      <w:pPr>
        <w:spacing w:line="56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CB37DC">
        <w:rPr>
          <w:rFonts w:ascii="楷体_GB2312" w:eastAsia="楷体_GB2312" w:hint="eastAsia"/>
          <w:b/>
          <w:sz w:val="32"/>
          <w:szCs w:val="32"/>
        </w:rPr>
        <w:t>（三）专题三新入统商贸服务业奖励</w:t>
      </w:r>
    </w:p>
    <w:p w:rsidR="001B727E" w:rsidRDefault="001B727E" w:rsidP="001B72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年上半年新开业纳入统计。</w:t>
      </w:r>
    </w:p>
    <w:p w:rsidR="001B727E" w:rsidRPr="00CB37DC" w:rsidRDefault="00CB37DC" w:rsidP="001B727E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CB37DC">
        <w:rPr>
          <w:rFonts w:ascii="黑体" w:eastAsia="黑体" w:hAnsi="黑体" w:hint="eastAsia"/>
          <w:sz w:val="32"/>
          <w:szCs w:val="32"/>
        </w:rPr>
        <w:t>四、申报材料</w:t>
      </w:r>
    </w:p>
    <w:p w:rsidR="00CB37DC" w:rsidRPr="00CB37DC" w:rsidRDefault="00CB37DC" w:rsidP="00CB37DC">
      <w:pPr>
        <w:spacing w:line="56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bookmarkStart w:id="0" w:name="_Hlk32485776"/>
      <w:r w:rsidRPr="00CB37DC">
        <w:rPr>
          <w:rFonts w:ascii="楷体_GB2312" w:eastAsia="楷体_GB2312" w:hint="eastAsia"/>
          <w:b/>
          <w:sz w:val="32"/>
          <w:szCs w:val="32"/>
        </w:rPr>
        <w:t>（一）专题一大型超市门店经营补贴</w:t>
      </w:r>
    </w:p>
    <w:p w:rsidR="00F70CA8" w:rsidRDefault="00AF03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D4BE7">
        <w:rPr>
          <w:rFonts w:ascii="仿宋_GB2312" w:eastAsia="仿宋_GB2312" w:hint="eastAsia"/>
          <w:sz w:val="32"/>
          <w:szCs w:val="32"/>
        </w:rPr>
        <w:t>资金</w:t>
      </w:r>
      <w:r>
        <w:rPr>
          <w:rFonts w:ascii="仿宋_GB2312" w:eastAsia="仿宋_GB2312" w:hint="eastAsia"/>
          <w:sz w:val="32"/>
          <w:szCs w:val="32"/>
        </w:rPr>
        <w:t>申</w:t>
      </w:r>
      <w:r w:rsidR="007D1F9C">
        <w:rPr>
          <w:rFonts w:ascii="仿宋_GB2312" w:eastAsia="仿宋_GB2312" w:hint="eastAsia"/>
          <w:sz w:val="32"/>
          <w:szCs w:val="32"/>
        </w:rPr>
        <w:t>请表（附件1）</w:t>
      </w:r>
      <w:bookmarkEnd w:id="0"/>
      <w:r w:rsidR="00AD0FF4">
        <w:rPr>
          <w:rFonts w:ascii="仿宋_GB2312" w:eastAsia="仿宋_GB2312" w:hint="eastAsia"/>
          <w:sz w:val="32"/>
          <w:szCs w:val="32"/>
        </w:rPr>
        <w:t>；</w:t>
      </w:r>
    </w:p>
    <w:p w:rsidR="00F70CA8" w:rsidRDefault="00AF03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7D1F9C">
        <w:rPr>
          <w:rFonts w:ascii="仿宋_GB2312" w:eastAsia="仿宋_GB2312" w:hint="eastAsia"/>
          <w:sz w:val="32"/>
          <w:szCs w:val="32"/>
        </w:rPr>
        <w:t>营业执照、税务登记证（三证合一的提供新的营业执照即可）；</w:t>
      </w:r>
    </w:p>
    <w:p w:rsidR="00F70CA8" w:rsidRDefault="00AF03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7D1F9C">
        <w:rPr>
          <w:rFonts w:ascii="仿宋_GB2312" w:eastAsia="仿宋_GB2312" w:hint="eastAsia"/>
          <w:sz w:val="32"/>
          <w:szCs w:val="32"/>
        </w:rPr>
        <w:t>经营场所面积证明材料，包括且不限于场地租赁合同、经营场所证明等凭证，并提交经营场所实地照片4-</w:t>
      </w:r>
      <w:r w:rsidR="007D1F9C">
        <w:rPr>
          <w:rFonts w:ascii="仿宋_GB2312" w:eastAsia="仿宋_GB2312"/>
          <w:sz w:val="32"/>
          <w:szCs w:val="32"/>
        </w:rPr>
        <w:t>6</w:t>
      </w:r>
      <w:r w:rsidR="007D1F9C">
        <w:rPr>
          <w:rFonts w:ascii="仿宋_GB2312" w:eastAsia="仿宋_GB2312" w:hint="eastAsia"/>
          <w:sz w:val="32"/>
          <w:szCs w:val="32"/>
        </w:rPr>
        <w:t>张；</w:t>
      </w:r>
    </w:p>
    <w:p w:rsidR="00F70CA8" w:rsidRDefault="00AF03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7D1F9C">
        <w:rPr>
          <w:rFonts w:ascii="仿宋_GB2312" w:eastAsia="仿宋_GB2312" w:hint="eastAsia"/>
          <w:sz w:val="32"/>
          <w:szCs w:val="32"/>
        </w:rPr>
        <w:t>2</w:t>
      </w:r>
      <w:r w:rsidR="007D1F9C">
        <w:rPr>
          <w:rFonts w:ascii="仿宋_GB2312" w:eastAsia="仿宋_GB2312"/>
          <w:sz w:val="32"/>
          <w:szCs w:val="32"/>
        </w:rPr>
        <w:t>020</w:t>
      </w:r>
      <w:r w:rsidR="007D1F9C">
        <w:rPr>
          <w:rFonts w:ascii="仿宋_GB2312" w:eastAsia="仿宋_GB2312" w:hint="eastAsia"/>
          <w:sz w:val="32"/>
          <w:szCs w:val="32"/>
        </w:rPr>
        <w:t>年上半年每季度销售流水明细；</w:t>
      </w:r>
    </w:p>
    <w:p w:rsidR="00F70CA8" w:rsidRDefault="00AF03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7D1F9C">
        <w:rPr>
          <w:rFonts w:ascii="仿宋_GB2312" w:eastAsia="仿宋_GB2312" w:hint="eastAsia"/>
          <w:sz w:val="32"/>
          <w:szCs w:val="32"/>
        </w:rPr>
        <w:t>疫情期间应急保障物资（粮、油、肉、蔬菜等生活必需品）的相关进货凭证、销售凭证、存货盘点清单等；</w:t>
      </w:r>
    </w:p>
    <w:p w:rsidR="00F70CA8" w:rsidRDefault="00AF03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7D1F9C">
        <w:rPr>
          <w:rFonts w:ascii="仿宋_GB2312" w:eastAsia="仿宋_GB2312" w:hint="eastAsia"/>
          <w:sz w:val="32"/>
          <w:szCs w:val="32"/>
        </w:rPr>
        <w:t>2</w:t>
      </w:r>
      <w:r w:rsidR="007D1F9C">
        <w:rPr>
          <w:rFonts w:ascii="仿宋_GB2312" w:eastAsia="仿宋_GB2312"/>
          <w:sz w:val="32"/>
          <w:szCs w:val="32"/>
        </w:rPr>
        <w:t>020</w:t>
      </w:r>
      <w:r w:rsidR="007D1F9C">
        <w:rPr>
          <w:rFonts w:ascii="仿宋_GB2312" w:eastAsia="仿宋_GB2312" w:hint="eastAsia"/>
          <w:sz w:val="32"/>
          <w:szCs w:val="32"/>
        </w:rPr>
        <w:t>年上半年每季度财务报表；</w:t>
      </w:r>
    </w:p>
    <w:p w:rsidR="00F70CA8" w:rsidRDefault="00AF03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7D1F9C">
        <w:rPr>
          <w:rFonts w:ascii="仿宋_GB2312" w:eastAsia="仿宋_GB2312" w:hint="eastAsia"/>
          <w:sz w:val="32"/>
          <w:szCs w:val="32"/>
        </w:rPr>
        <w:t>其他相关证明材料。</w:t>
      </w:r>
    </w:p>
    <w:p w:rsidR="00CB37DC" w:rsidRDefault="00CB37DC" w:rsidP="00CB37D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37DC">
        <w:rPr>
          <w:rFonts w:ascii="楷体_GB2312" w:eastAsia="楷体_GB2312" w:hint="eastAsia"/>
          <w:b/>
          <w:sz w:val="32"/>
          <w:szCs w:val="32"/>
        </w:rPr>
        <w:t>（二）专题二稳经营奖励</w:t>
      </w:r>
    </w:p>
    <w:p w:rsidR="00CB37DC" w:rsidRDefault="00CB37DC" w:rsidP="00CB37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1.资金申请表（附件</w:t>
      </w:r>
      <w:r>
        <w:rPr>
          <w:rFonts w:ascii="仿宋_GB2312" w:eastAsia="仿宋_GB2312"/>
          <w:sz w:val="32"/>
          <w:szCs w:val="32"/>
        </w:rPr>
        <w:t>1）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7DC" w:rsidRDefault="00CB37DC" w:rsidP="00CB37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营业执照、税务登记证（三证合一的提供新的营业执</w:t>
      </w:r>
      <w:r>
        <w:rPr>
          <w:rFonts w:ascii="仿宋_GB2312" w:eastAsia="仿宋_GB2312"/>
          <w:sz w:val="32"/>
          <w:szCs w:val="32"/>
        </w:rPr>
        <w:lastRenderedPageBreak/>
        <w:t>照即可）；</w:t>
      </w:r>
    </w:p>
    <w:p w:rsidR="00CB37DC" w:rsidRDefault="00CB37DC" w:rsidP="00CB37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</w:t>
      </w:r>
      <w:r>
        <w:rPr>
          <w:rFonts w:ascii="仿宋_GB2312" w:eastAsia="仿宋_GB2312"/>
          <w:sz w:val="32"/>
          <w:szCs w:val="32"/>
        </w:rPr>
        <w:t>019年度财务审计报告</w:t>
      </w:r>
      <w:r>
        <w:rPr>
          <w:rFonts w:ascii="仿宋_GB2312" w:eastAsia="仿宋_GB2312" w:hint="eastAsia"/>
          <w:sz w:val="32"/>
          <w:szCs w:val="32"/>
        </w:rPr>
        <w:t>、2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年上半年财务报表</w:t>
      </w:r>
      <w:r>
        <w:rPr>
          <w:rFonts w:ascii="仿宋_GB2312" w:eastAsia="仿宋_GB2312"/>
          <w:sz w:val="32"/>
          <w:szCs w:val="32"/>
        </w:rPr>
        <w:t>；</w:t>
      </w:r>
    </w:p>
    <w:p w:rsidR="00CB37DC" w:rsidRDefault="00CB37DC" w:rsidP="00CB37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年及2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年上半年缴税凭证</w:t>
      </w:r>
      <w:r>
        <w:rPr>
          <w:rFonts w:ascii="仿宋_GB2312" w:eastAsia="仿宋_GB2312"/>
          <w:sz w:val="32"/>
          <w:szCs w:val="32"/>
        </w:rPr>
        <w:t>；</w:t>
      </w:r>
    </w:p>
    <w:p w:rsidR="00CB37DC" w:rsidRDefault="00CB37DC" w:rsidP="00CB37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其它</w:t>
      </w:r>
      <w:r>
        <w:rPr>
          <w:rFonts w:ascii="仿宋_GB2312" w:eastAsia="仿宋_GB2312" w:hint="eastAsia"/>
          <w:sz w:val="32"/>
          <w:szCs w:val="32"/>
        </w:rPr>
        <w:t>相关证明</w:t>
      </w:r>
      <w:r>
        <w:rPr>
          <w:rFonts w:ascii="仿宋_GB2312" w:eastAsia="仿宋_GB2312"/>
          <w:sz w:val="32"/>
          <w:szCs w:val="32"/>
        </w:rPr>
        <w:t>资料。</w:t>
      </w:r>
    </w:p>
    <w:p w:rsidR="00CB37DC" w:rsidRDefault="00CB37DC" w:rsidP="00CB37DC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37DC">
        <w:rPr>
          <w:rFonts w:ascii="楷体_GB2312" w:eastAsia="楷体_GB2312" w:hint="eastAsia"/>
          <w:b/>
          <w:sz w:val="32"/>
          <w:szCs w:val="32"/>
        </w:rPr>
        <w:t>（三）专题三新入统商贸服务业奖励</w:t>
      </w:r>
    </w:p>
    <w:p w:rsidR="00CB37DC" w:rsidRDefault="00CB37DC" w:rsidP="00CB37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1.资金申请表（附件</w:t>
      </w:r>
      <w:r>
        <w:rPr>
          <w:rFonts w:ascii="仿宋_GB2312" w:eastAsia="仿宋_GB2312"/>
          <w:sz w:val="32"/>
          <w:szCs w:val="32"/>
        </w:rPr>
        <w:t>1）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B37DC" w:rsidRDefault="00CB37DC" w:rsidP="00CB37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营业执照、税务登记证（三证合一的提供新的营业执照即可）；</w:t>
      </w:r>
    </w:p>
    <w:p w:rsidR="00CB37DC" w:rsidRDefault="00CB37DC" w:rsidP="00CB37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</w:t>
      </w:r>
      <w:r>
        <w:rPr>
          <w:rFonts w:ascii="仿宋_GB2312" w:eastAsia="仿宋_GB2312"/>
          <w:sz w:val="32"/>
          <w:szCs w:val="32"/>
        </w:rPr>
        <w:t>019年度财务审计报告</w:t>
      </w:r>
      <w:r>
        <w:rPr>
          <w:rFonts w:ascii="仿宋_GB2312" w:eastAsia="仿宋_GB2312" w:hint="eastAsia"/>
          <w:sz w:val="32"/>
          <w:szCs w:val="32"/>
        </w:rPr>
        <w:t>、2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年上半年财务报表</w:t>
      </w:r>
      <w:r>
        <w:rPr>
          <w:rFonts w:ascii="仿宋_GB2312" w:eastAsia="仿宋_GB2312"/>
          <w:sz w:val="32"/>
          <w:szCs w:val="32"/>
        </w:rPr>
        <w:t>；</w:t>
      </w:r>
    </w:p>
    <w:p w:rsidR="00CB37DC" w:rsidRDefault="00CB37DC" w:rsidP="00CB37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年上半年缴税凭证</w:t>
      </w:r>
      <w:r>
        <w:rPr>
          <w:rFonts w:ascii="仿宋_GB2312" w:eastAsia="仿宋_GB2312"/>
          <w:sz w:val="32"/>
          <w:szCs w:val="32"/>
        </w:rPr>
        <w:t>；</w:t>
      </w:r>
    </w:p>
    <w:p w:rsidR="00CB37DC" w:rsidRDefault="00CB37DC" w:rsidP="00CB37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其它</w:t>
      </w:r>
      <w:r>
        <w:rPr>
          <w:rFonts w:ascii="仿宋_GB2312" w:eastAsia="仿宋_GB2312" w:hint="eastAsia"/>
          <w:sz w:val="32"/>
          <w:szCs w:val="32"/>
        </w:rPr>
        <w:t>相关证明</w:t>
      </w:r>
      <w:r>
        <w:rPr>
          <w:rFonts w:ascii="仿宋_GB2312" w:eastAsia="仿宋_GB2312"/>
          <w:sz w:val="32"/>
          <w:szCs w:val="32"/>
        </w:rPr>
        <w:t>资料。</w:t>
      </w:r>
    </w:p>
    <w:p w:rsidR="00F70CA8" w:rsidRPr="00CB37DC" w:rsidRDefault="00CB37DC" w:rsidP="00CB37DC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CB37DC">
        <w:rPr>
          <w:rFonts w:ascii="黑体" w:eastAsia="黑体" w:hAnsi="黑体" w:hint="eastAsia"/>
          <w:sz w:val="32"/>
          <w:szCs w:val="32"/>
        </w:rPr>
        <w:t>五、</w:t>
      </w:r>
      <w:r w:rsidR="007D1F9C" w:rsidRPr="00CB37DC">
        <w:rPr>
          <w:rFonts w:ascii="黑体" w:eastAsia="黑体" w:hAnsi="黑体" w:hint="eastAsia"/>
          <w:sz w:val="32"/>
          <w:szCs w:val="32"/>
        </w:rPr>
        <w:t>申报及审核程序</w:t>
      </w:r>
    </w:p>
    <w:p w:rsidR="00F70CA8" w:rsidRDefault="00CB37DC" w:rsidP="00725AD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bookmarkStart w:id="1" w:name="_Hlk32499462"/>
      <w:r w:rsidRPr="00725ADF">
        <w:rPr>
          <w:rFonts w:ascii="楷体_GB2312" w:eastAsia="楷体_GB2312" w:hint="eastAsia"/>
          <w:b/>
          <w:sz w:val="32"/>
          <w:szCs w:val="32"/>
        </w:rPr>
        <w:t>（一）</w:t>
      </w:r>
      <w:r w:rsidR="007D1F9C" w:rsidRPr="00725ADF">
        <w:rPr>
          <w:rFonts w:ascii="楷体_GB2312" w:eastAsia="楷体_GB2312" w:hint="eastAsia"/>
          <w:b/>
          <w:sz w:val="32"/>
          <w:szCs w:val="32"/>
        </w:rPr>
        <w:t>提交申报</w:t>
      </w:r>
      <w:r w:rsidR="00AF038F" w:rsidRPr="00725ADF">
        <w:rPr>
          <w:rFonts w:ascii="楷体_GB2312" w:eastAsia="楷体_GB2312" w:hint="eastAsia"/>
          <w:b/>
          <w:sz w:val="32"/>
          <w:szCs w:val="32"/>
        </w:rPr>
        <w:t>。</w:t>
      </w:r>
      <w:r w:rsidR="00AD0FF4">
        <w:rPr>
          <w:rFonts w:ascii="仿宋_GB2312" w:eastAsia="仿宋_GB2312" w:hint="eastAsia"/>
          <w:sz w:val="32"/>
          <w:szCs w:val="32"/>
        </w:rPr>
        <w:t>企业在申报受理时间</w:t>
      </w:r>
      <w:r w:rsidR="00CD223F">
        <w:rPr>
          <w:rFonts w:ascii="仿宋_GB2312" w:eastAsia="仿宋_GB2312" w:hint="eastAsia"/>
          <w:sz w:val="32"/>
          <w:szCs w:val="32"/>
        </w:rPr>
        <w:t>内根据申报指南的申报要求，按申报材料顺序编制书面申报材料（带封面）一式三份并加盖公章，经属地经济管理部门（增城开发区经科信局或各镇街经济办，下同）初审通过后，由申报单位将书面材料及电子版文件报送区</w:t>
      </w:r>
      <w:proofErr w:type="gramStart"/>
      <w:r w:rsidR="00CD223F">
        <w:rPr>
          <w:rFonts w:ascii="仿宋_GB2312" w:eastAsia="仿宋_GB2312" w:hint="eastAsia"/>
          <w:sz w:val="32"/>
          <w:szCs w:val="32"/>
        </w:rPr>
        <w:t>科工商</w:t>
      </w:r>
      <w:proofErr w:type="gramEnd"/>
      <w:r w:rsidR="00CD223F">
        <w:rPr>
          <w:rFonts w:ascii="仿宋_GB2312" w:eastAsia="仿宋_GB2312" w:hint="eastAsia"/>
          <w:sz w:val="32"/>
          <w:szCs w:val="32"/>
        </w:rPr>
        <w:t>信局</w:t>
      </w:r>
      <w:r w:rsidR="00C323F3">
        <w:rPr>
          <w:rFonts w:ascii="仿宋_GB2312" w:eastAsia="仿宋_GB2312" w:hint="eastAsia"/>
          <w:sz w:val="32"/>
          <w:szCs w:val="32"/>
        </w:rPr>
        <w:t>，</w:t>
      </w:r>
      <w:hyperlink r:id="rId8" w:history="1">
        <w:r w:rsidR="00C323F3" w:rsidRPr="00C323F3">
          <w:rPr>
            <w:rFonts w:ascii="仿宋_GB2312" w:eastAsia="仿宋_GB2312" w:hint="eastAsia"/>
            <w:sz w:val="32"/>
            <w:szCs w:val="32"/>
          </w:rPr>
          <w:t>电子版材料请发送至邮箱zcjmsyk@163.com</w:t>
        </w:r>
      </w:hyperlink>
      <w:r w:rsidR="00C323F3" w:rsidRPr="00C323F3">
        <w:rPr>
          <w:rFonts w:ascii="仿宋_GB2312" w:eastAsia="仿宋_GB2312" w:hint="eastAsia"/>
          <w:sz w:val="32"/>
          <w:szCs w:val="32"/>
        </w:rPr>
        <w:t>。</w:t>
      </w:r>
    </w:p>
    <w:p w:rsidR="00F70CA8" w:rsidRDefault="00CB37DC" w:rsidP="00725AD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（二）</w:t>
      </w:r>
      <w:r w:rsidR="007D1F9C" w:rsidRPr="00725ADF">
        <w:rPr>
          <w:rFonts w:ascii="楷体_GB2312" w:eastAsia="楷体_GB2312"/>
          <w:b/>
          <w:sz w:val="32"/>
          <w:szCs w:val="32"/>
        </w:rPr>
        <w:t>资料审核</w:t>
      </w:r>
      <w:r w:rsidR="00AF038F" w:rsidRPr="00725ADF">
        <w:rPr>
          <w:rFonts w:ascii="楷体_GB2312" w:eastAsia="楷体_GB2312" w:hint="eastAsia"/>
          <w:b/>
          <w:sz w:val="32"/>
          <w:szCs w:val="32"/>
        </w:rPr>
        <w:t>。</w:t>
      </w:r>
      <w:r w:rsidR="00CD223F">
        <w:rPr>
          <w:rFonts w:ascii="仿宋_GB2312" w:eastAsia="仿宋_GB2312" w:hAnsi="仿宋" w:cs="仿宋" w:hint="eastAsia"/>
          <w:sz w:val="32"/>
          <w:szCs w:val="32"/>
        </w:rPr>
        <w:t>由区科工商信局对申报材料进行审查，对申报材料提出修正或补充的事项，直接通知申报单位修改。</w:t>
      </w:r>
    </w:p>
    <w:p w:rsidR="00F70CA8" w:rsidRDefault="00CB37DC" w:rsidP="00725AD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（三）</w:t>
      </w:r>
      <w:r w:rsidR="007D1F9C" w:rsidRPr="00725ADF">
        <w:rPr>
          <w:rFonts w:ascii="楷体_GB2312" w:eastAsia="楷体_GB2312"/>
          <w:b/>
          <w:sz w:val="32"/>
          <w:szCs w:val="32"/>
        </w:rPr>
        <w:t>项目公示</w:t>
      </w:r>
      <w:r w:rsidR="00AF038F" w:rsidRPr="00725ADF"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科工商信</w:t>
      </w:r>
      <w:r>
        <w:rPr>
          <w:rFonts w:ascii="仿宋_GB2312" w:eastAsia="仿宋_GB2312"/>
          <w:sz w:val="32"/>
          <w:szCs w:val="32"/>
        </w:rPr>
        <w:t>局</w:t>
      </w:r>
      <w:r w:rsidR="007D1F9C">
        <w:rPr>
          <w:rFonts w:ascii="仿宋_GB2312" w:eastAsia="仿宋_GB2312" w:hint="eastAsia"/>
          <w:sz w:val="32"/>
          <w:szCs w:val="32"/>
        </w:rPr>
        <w:t>将审核后拟安排的项目在</w:t>
      </w:r>
      <w:r w:rsidR="009812E0">
        <w:rPr>
          <w:rFonts w:ascii="仿宋_GB2312" w:eastAsia="仿宋_GB2312" w:hint="eastAsia"/>
          <w:sz w:val="32"/>
          <w:szCs w:val="32"/>
        </w:rPr>
        <w:t>增城</w:t>
      </w:r>
      <w:r w:rsidR="007D1F9C">
        <w:rPr>
          <w:rFonts w:ascii="仿宋_GB2312" w:eastAsia="仿宋_GB2312" w:hint="eastAsia"/>
          <w:sz w:val="32"/>
          <w:szCs w:val="32"/>
        </w:rPr>
        <w:t>区人民政府门户网站向社会公示</w:t>
      </w:r>
      <w:r w:rsidR="007D1F9C">
        <w:rPr>
          <w:rFonts w:ascii="仿宋_GB2312" w:eastAsia="仿宋_GB2312"/>
          <w:sz w:val="32"/>
          <w:szCs w:val="32"/>
        </w:rPr>
        <w:t>7</w:t>
      </w:r>
      <w:r w:rsidR="00024D1E">
        <w:rPr>
          <w:rFonts w:ascii="仿宋_GB2312" w:eastAsia="仿宋_GB2312" w:hint="eastAsia"/>
          <w:sz w:val="32"/>
          <w:szCs w:val="32"/>
        </w:rPr>
        <w:t>天</w:t>
      </w:r>
      <w:r w:rsidR="007D1F9C">
        <w:rPr>
          <w:rFonts w:ascii="仿宋_GB2312" w:eastAsia="仿宋_GB2312"/>
          <w:sz w:val="32"/>
          <w:szCs w:val="32"/>
        </w:rPr>
        <w:t>。对公示有异议的项目，由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科工商信</w:t>
      </w:r>
      <w:r>
        <w:rPr>
          <w:rFonts w:ascii="仿宋_GB2312" w:eastAsia="仿宋_GB2312"/>
          <w:sz w:val="32"/>
          <w:szCs w:val="32"/>
        </w:rPr>
        <w:t>局</w:t>
      </w:r>
      <w:r w:rsidR="007D1F9C">
        <w:rPr>
          <w:rFonts w:ascii="仿宋_GB2312" w:eastAsia="仿宋_GB2312"/>
          <w:sz w:val="32"/>
          <w:szCs w:val="32"/>
        </w:rPr>
        <w:t>提出处理意见。</w:t>
      </w:r>
    </w:p>
    <w:p w:rsidR="00F70CA8" w:rsidRDefault="00CB37DC" w:rsidP="00725AD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25ADF">
        <w:rPr>
          <w:rFonts w:ascii="楷体_GB2312" w:eastAsia="楷体_GB2312" w:hint="eastAsia"/>
          <w:b/>
          <w:sz w:val="32"/>
          <w:szCs w:val="32"/>
        </w:rPr>
        <w:t>（四）</w:t>
      </w:r>
      <w:r w:rsidR="007D1F9C" w:rsidRPr="00725ADF">
        <w:rPr>
          <w:rFonts w:ascii="楷体_GB2312" w:eastAsia="楷体_GB2312"/>
          <w:b/>
          <w:sz w:val="32"/>
          <w:szCs w:val="32"/>
        </w:rPr>
        <w:t>资金拨付</w:t>
      </w:r>
      <w:r w:rsidR="00AF038F" w:rsidRPr="00725ADF">
        <w:rPr>
          <w:rFonts w:ascii="楷体_GB2312" w:eastAsia="楷体_GB2312" w:hint="eastAsia"/>
          <w:b/>
          <w:sz w:val="32"/>
          <w:szCs w:val="32"/>
        </w:rPr>
        <w:t>。</w:t>
      </w:r>
      <w:r w:rsidR="007D1F9C">
        <w:rPr>
          <w:rFonts w:ascii="仿宋_GB2312" w:eastAsia="仿宋_GB2312" w:hint="eastAsia"/>
          <w:sz w:val="32"/>
          <w:szCs w:val="32"/>
        </w:rPr>
        <w:t>对公示期满无异议的项目，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科工商</w:t>
      </w:r>
      <w:r>
        <w:rPr>
          <w:rFonts w:ascii="仿宋_GB2312" w:eastAsia="仿宋_GB2312" w:hint="eastAsia"/>
          <w:sz w:val="32"/>
          <w:szCs w:val="32"/>
        </w:rPr>
        <w:lastRenderedPageBreak/>
        <w:t>信</w:t>
      </w:r>
      <w:r>
        <w:rPr>
          <w:rFonts w:ascii="仿宋_GB2312" w:eastAsia="仿宋_GB2312"/>
          <w:sz w:val="32"/>
          <w:szCs w:val="32"/>
        </w:rPr>
        <w:t>局</w:t>
      </w:r>
      <w:r w:rsidR="00656257">
        <w:rPr>
          <w:rFonts w:ascii="仿宋_GB2312" w:eastAsia="仿宋_GB2312" w:hint="eastAsia"/>
          <w:sz w:val="32"/>
          <w:szCs w:val="32"/>
        </w:rPr>
        <w:t>按照规定及时办理资金拨付</w:t>
      </w:r>
      <w:r w:rsidR="007D1F9C">
        <w:rPr>
          <w:rFonts w:ascii="仿宋_GB2312" w:eastAsia="仿宋_GB2312" w:hint="eastAsia"/>
          <w:sz w:val="32"/>
          <w:szCs w:val="32"/>
        </w:rPr>
        <w:t>手续。</w:t>
      </w:r>
      <w:bookmarkEnd w:id="1"/>
    </w:p>
    <w:p w:rsidR="00F70CA8" w:rsidRPr="00CB37DC" w:rsidRDefault="00CB37DC">
      <w:pPr>
        <w:spacing w:line="560" w:lineRule="exact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 w:rsidRPr="00CB37DC">
        <w:rPr>
          <w:rFonts w:ascii="黑体" w:eastAsia="黑体" w:hAnsi="黑体" w:hint="eastAsia"/>
          <w:sz w:val="32"/>
          <w:szCs w:val="32"/>
        </w:rPr>
        <w:t>六、</w:t>
      </w:r>
      <w:r w:rsidR="007D1F9C" w:rsidRPr="00CB37DC">
        <w:rPr>
          <w:rFonts w:ascii="黑体" w:eastAsia="黑体" w:hAnsi="黑体" w:hint="eastAsia"/>
          <w:sz w:val="32"/>
          <w:szCs w:val="32"/>
        </w:rPr>
        <w:t>申报时间</w:t>
      </w:r>
    </w:p>
    <w:p w:rsidR="00F70CA8" w:rsidRPr="003A70DC" w:rsidRDefault="003A7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70DC">
        <w:rPr>
          <w:rFonts w:ascii="仿宋_GB2312" w:eastAsia="仿宋_GB2312" w:hint="eastAsia"/>
          <w:sz w:val="32"/>
          <w:szCs w:val="32"/>
        </w:rPr>
        <w:t>自申报指南发布之日至2020年</w:t>
      </w:r>
      <w:r w:rsidR="007D1F9C" w:rsidRPr="003A70DC">
        <w:rPr>
          <w:rFonts w:ascii="仿宋_GB2312" w:eastAsia="仿宋_GB2312"/>
          <w:sz w:val="32"/>
          <w:szCs w:val="32"/>
        </w:rPr>
        <w:t>9月30日</w:t>
      </w:r>
      <w:r w:rsidRPr="003A70DC">
        <w:rPr>
          <w:rFonts w:ascii="仿宋_GB2312" w:eastAsia="仿宋_GB2312" w:hint="eastAsia"/>
          <w:sz w:val="32"/>
          <w:szCs w:val="32"/>
        </w:rPr>
        <w:t>。</w:t>
      </w:r>
    </w:p>
    <w:p w:rsidR="00F70CA8" w:rsidRPr="00CB37DC" w:rsidRDefault="00CB37DC">
      <w:pPr>
        <w:spacing w:line="560" w:lineRule="exact"/>
        <w:ind w:firstLineChars="200" w:firstLine="640"/>
        <w:outlineLvl w:val="1"/>
        <w:rPr>
          <w:rFonts w:ascii="黑体" w:eastAsia="黑体" w:hAnsi="黑体"/>
          <w:sz w:val="32"/>
          <w:szCs w:val="32"/>
        </w:rPr>
      </w:pPr>
      <w:r w:rsidRPr="00CB37DC">
        <w:rPr>
          <w:rFonts w:ascii="黑体" w:eastAsia="黑体" w:hAnsi="黑体" w:hint="eastAsia"/>
          <w:sz w:val="32"/>
          <w:szCs w:val="32"/>
        </w:rPr>
        <w:t>七、</w:t>
      </w:r>
      <w:r w:rsidR="00AF038F" w:rsidRPr="00CB37DC">
        <w:rPr>
          <w:rFonts w:ascii="黑体" w:eastAsia="黑体" w:hAnsi="黑体" w:hint="eastAsia"/>
          <w:sz w:val="32"/>
          <w:szCs w:val="32"/>
        </w:rPr>
        <w:t>受理机构和联系方式</w:t>
      </w:r>
    </w:p>
    <w:p w:rsidR="00AF038F" w:rsidRDefault="00AF03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受理机构：增城区科工商信局商贸管理科</w:t>
      </w:r>
    </w:p>
    <w:p w:rsidR="00F70CA8" w:rsidRDefault="00AF038F" w:rsidP="00AF03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</w:t>
      </w:r>
      <w:r w:rsidR="007D1F9C">
        <w:rPr>
          <w:rFonts w:ascii="仿宋_GB2312" w:eastAsia="仿宋_GB2312" w:hint="eastAsia"/>
          <w:sz w:val="32"/>
          <w:szCs w:val="32"/>
        </w:rPr>
        <w:t>：刘洋</w:t>
      </w:r>
      <w:r>
        <w:rPr>
          <w:rFonts w:ascii="仿宋_GB2312" w:eastAsia="仿宋_GB2312" w:hint="eastAsia"/>
          <w:sz w:val="32"/>
          <w:szCs w:val="32"/>
        </w:rPr>
        <w:t>，</w:t>
      </w:r>
      <w:r w:rsidR="007D1F9C">
        <w:rPr>
          <w:rFonts w:ascii="仿宋_GB2312" w:eastAsia="仿宋_GB2312" w:hint="eastAsia"/>
          <w:sz w:val="32"/>
          <w:szCs w:val="32"/>
        </w:rPr>
        <w:t>电话：020-82731392</w:t>
      </w:r>
    </w:p>
    <w:p w:rsidR="00F70CA8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地址：增城区荔湖街惠民路1</w:t>
      </w:r>
      <w:r w:rsidR="00663397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行政中心4号楼</w:t>
      </w:r>
      <w:r w:rsidR="00C80484">
        <w:rPr>
          <w:rFonts w:ascii="仿宋_GB2312" w:eastAsia="仿宋_GB2312" w:hint="eastAsia"/>
          <w:sz w:val="32"/>
          <w:szCs w:val="32"/>
        </w:rPr>
        <w:t>434</w:t>
      </w:r>
      <w:r w:rsidR="00663397">
        <w:rPr>
          <w:rFonts w:ascii="仿宋_GB2312" w:eastAsia="仿宋_GB2312" w:hint="eastAsia"/>
          <w:sz w:val="32"/>
          <w:szCs w:val="32"/>
        </w:rPr>
        <w:t>室</w:t>
      </w: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374E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8E1E0D">
        <w:rPr>
          <w:rFonts w:ascii="仿宋_GB2312" w:eastAsia="仿宋_GB2312" w:hint="eastAsia"/>
          <w:sz w:val="32"/>
          <w:szCs w:val="32"/>
        </w:rPr>
        <w:t>商贸服务业补贴</w:t>
      </w:r>
      <w:r>
        <w:rPr>
          <w:rFonts w:ascii="仿宋_GB2312" w:eastAsia="仿宋_GB2312" w:hint="eastAsia"/>
          <w:sz w:val="32"/>
          <w:szCs w:val="32"/>
        </w:rPr>
        <w:t>资金申请表</w:t>
      </w: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F9C" w:rsidRDefault="007D1F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E1E0D" w:rsidRDefault="008E1E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E1E0D" w:rsidRDefault="008E1E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C0E6A" w:rsidRDefault="00EC0E6A" w:rsidP="00EC0E6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EC0E6A" w:rsidRDefault="00EC0E6A" w:rsidP="00EC0E6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C0E6A" w:rsidRDefault="00EC0E6A" w:rsidP="00EC0E6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C0E6A" w:rsidRDefault="00EC0E6A" w:rsidP="00EC0E6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C0E6A" w:rsidRDefault="00EC0E6A" w:rsidP="00EC0E6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增城区2020年商贸服务业</w:t>
      </w:r>
    </w:p>
    <w:p w:rsidR="00EC0E6A" w:rsidRDefault="00EC0E6A" w:rsidP="00EC0E6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补贴申报材料</w:t>
      </w:r>
    </w:p>
    <w:p w:rsidR="00EC0E6A" w:rsidRDefault="00EC0E6A" w:rsidP="00EC0E6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EC0E6A" w:rsidRDefault="00EC0E6A" w:rsidP="00EC0E6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EC0E6A" w:rsidRDefault="00EC0E6A" w:rsidP="00EC0E6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EC0E6A" w:rsidRDefault="00EC0E6A" w:rsidP="00EC0E6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C0E6A" w:rsidRDefault="00EC0E6A" w:rsidP="00EC0E6A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申报企业: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(公章） </w:t>
      </w:r>
    </w:p>
    <w:p w:rsidR="00EC0E6A" w:rsidRDefault="00EC0E6A" w:rsidP="00EC0E6A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</w:p>
    <w:p w:rsidR="00EC0E6A" w:rsidRDefault="00EC0E6A" w:rsidP="00EC0E6A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EC0E6A" w:rsidRDefault="00EC0E6A" w:rsidP="00EC0E6A">
      <w:pPr>
        <w:spacing w:line="360" w:lineRule="auto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EC0E6A" w:rsidRDefault="00EC0E6A" w:rsidP="00EC0E6A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C0E6A" w:rsidRDefault="00EC0E6A" w:rsidP="00EC0E6A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C0E6A" w:rsidRDefault="00EC0E6A" w:rsidP="00EC0E6A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EC0E6A" w:rsidRDefault="00EC0E6A" w:rsidP="00EC0E6A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广州市增城区科技工业商务和信息化局</w:t>
      </w:r>
    </w:p>
    <w:p w:rsidR="00EC0E6A" w:rsidRDefault="00EC0E6A" w:rsidP="00EC0E6A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二〇二〇年</w:t>
      </w:r>
    </w:p>
    <w:p w:rsidR="00A7013F" w:rsidRDefault="00A7013F" w:rsidP="00A7013F">
      <w:pPr>
        <w:rPr>
          <w:sz w:val="2"/>
          <w:szCs w:val="2"/>
        </w:rPr>
      </w:pPr>
    </w:p>
    <w:p w:rsidR="00A7013F" w:rsidRDefault="00A7013F" w:rsidP="00A7013F">
      <w:pPr>
        <w:rPr>
          <w:sz w:val="2"/>
          <w:szCs w:val="2"/>
        </w:rPr>
      </w:pPr>
    </w:p>
    <w:p w:rsidR="00A7013F" w:rsidRDefault="00A7013F" w:rsidP="00A7013F">
      <w:pPr>
        <w:rPr>
          <w:sz w:val="2"/>
          <w:szCs w:val="2"/>
        </w:rPr>
      </w:pPr>
    </w:p>
    <w:p w:rsidR="00F70CA8" w:rsidRPr="00E60F78" w:rsidRDefault="00E60F78" w:rsidP="00E60F78">
      <w:pPr>
        <w:snapToGrid w:val="0"/>
        <w:jc w:val="center"/>
        <w:rPr>
          <w:rFonts w:ascii="宋体" w:eastAsia="宋体" w:hAnsi="宋体" w:cs="宋体"/>
          <w:bCs/>
          <w:color w:val="000000"/>
          <w:kern w:val="0"/>
          <w:sz w:val="44"/>
          <w:szCs w:val="44"/>
        </w:rPr>
      </w:pPr>
      <w:r w:rsidRPr="00E60F78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lastRenderedPageBreak/>
        <w:t>商贸服务业补贴</w:t>
      </w:r>
      <w:r w:rsidR="00725ADF" w:rsidRPr="00E60F78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资金</w:t>
      </w:r>
      <w:r w:rsidR="007D1F9C" w:rsidRPr="00E60F78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申请表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8"/>
        <w:gridCol w:w="1946"/>
        <w:gridCol w:w="1701"/>
        <w:gridCol w:w="1559"/>
        <w:gridCol w:w="469"/>
        <w:gridCol w:w="665"/>
        <w:gridCol w:w="44"/>
        <w:gridCol w:w="1838"/>
      </w:tblGrid>
      <w:tr w:rsidR="00F70CA8" w:rsidRPr="00E60F78" w:rsidTr="005E47F0">
        <w:trPr>
          <w:trHeight w:val="283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left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一、企业基本情况</w:t>
            </w:r>
          </w:p>
        </w:tc>
      </w:tr>
      <w:tr w:rsidR="00F70CA8" w:rsidRPr="00E60F78" w:rsidTr="005E47F0">
        <w:trPr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CA8" w:rsidRPr="00E60F78" w:rsidTr="005E47F0">
        <w:trPr>
          <w:trHeight w:val="46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CA8" w:rsidRPr="00E60F78" w:rsidTr="005E47F0">
        <w:trPr>
          <w:trHeight w:val="55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CA8" w:rsidRPr="00E60F78" w:rsidTr="005E47F0">
        <w:trPr>
          <w:trHeight w:val="56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开户银行名称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 w:rsidP="00AD0FF4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银行</w:t>
            </w:r>
            <w:r w:rsidR="00AD0FF4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CA8" w:rsidRPr="00E60F78" w:rsidTr="005E47F0">
        <w:trPr>
          <w:trHeight w:val="55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统一信用代码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CA8" w:rsidRPr="00E60F78" w:rsidTr="005E47F0">
        <w:trPr>
          <w:trHeight w:val="259"/>
          <w:jc w:val="center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left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二、主要经济指标</w:t>
            </w:r>
          </w:p>
        </w:tc>
      </w:tr>
      <w:tr w:rsidR="00E60F78" w:rsidRPr="00E60F78" w:rsidTr="005E47F0">
        <w:trPr>
          <w:trHeight w:val="20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E60F7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2020年第一季度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0F78" w:rsidRPr="00E60F78" w:rsidTr="005E47F0">
        <w:trPr>
          <w:trHeight w:val="20"/>
          <w:jc w:val="center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0F78" w:rsidRPr="00E60F78" w:rsidTr="005E47F0">
        <w:trPr>
          <w:trHeight w:val="20"/>
          <w:jc w:val="center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纳税额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9D3249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CA8" w:rsidRPr="00E60F78" w:rsidTr="005E47F0">
        <w:trPr>
          <w:trHeight w:val="20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2020年上半年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CA8" w:rsidRPr="00E60F78" w:rsidTr="005E47F0">
        <w:trPr>
          <w:trHeight w:val="20"/>
          <w:jc w:val="center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CA8" w:rsidRPr="00E60F78" w:rsidTr="005E47F0">
        <w:trPr>
          <w:trHeight w:val="20"/>
          <w:jc w:val="center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纳税额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F70CA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CA8" w:rsidRPr="00E60F78" w:rsidTr="005E47F0">
        <w:trPr>
          <w:trHeight w:val="215"/>
          <w:jc w:val="center"/>
        </w:trPr>
        <w:tc>
          <w:tcPr>
            <w:tcW w:w="96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7D1F9C">
            <w:pPr>
              <w:widowControl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三、申报项目类别</w:t>
            </w:r>
            <w:r w:rsidR="008E1E0D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及申请奖励金额</w:t>
            </w:r>
          </w:p>
        </w:tc>
      </w:tr>
      <w:tr w:rsidR="00F70CA8" w:rsidRPr="00E60F78" w:rsidTr="005E47F0">
        <w:trPr>
          <w:trHeight w:val="830"/>
          <w:jc w:val="center"/>
        </w:trPr>
        <w:tc>
          <w:tcPr>
            <w:tcW w:w="96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Default="00E60F78" w:rsidP="00E60F78">
            <w:pPr>
              <w:widowControl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□经营补贴，</w:t>
            </w:r>
            <w:r w:rsidR="008E1E0D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奖励金额：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="00725ADF"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D1F9C"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proofErr w:type="gramStart"/>
            <w:r w:rsidR="007D1F9C"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稳经营</w:t>
            </w:r>
            <w:proofErr w:type="gramEnd"/>
            <w:r w:rsidR="007D1F9C"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补贴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8E1E0D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奖励金额：</w:t>
            </w: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 w:rsidR="00725ADF"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70CA8" w:rsidRPr="00E60F78" w:rsidRDefault="007D1F9C" w:rsidP="008E1E0D">
            <w:pPr>
              <w:widowControl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□新投产奖励</w:t>
            </w:r>
            <w:r w:rsid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8E1E0D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申请</w:t>
            </w:r>
            <w:r w:rsid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奖励金额：</w:t>
            </w:r>
            <w:r w:rsidR="00E60F78"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F70CA8" w:rsidRPr="00E60F78" w:rsidTr="005E47F0">
        <w:trPr>
          <w:trHeight w:val="1134"/>
          <w:jc w:val="center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A8" w:rsidRPr="00E60F78" w:rsidRDefault="00E60F78">
            <w:pPr>
              <w:widowControl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kern w:val="0"/>
                <w:sz w:val="24"/>
                <w:szCs w:val="24"/>
              </w:rPr>
              <w:t>承诺声明</w:t>
            </w:r>
          </w:p>
        </w:tc>
        <w:tc>
          <w:tcPr>
            <w:tcW w:w="82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F78" w:rsidRPr="00E60F78" w:rsidRDefault="00E60F78" w:rsidP="00E60F78">
            <w:pPr>
              <w:tabs>
                <w:tab w:val="left" w:pos="1665"/>
              </w:tabs>
              <w:snapToGrid w:val="0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  <w:r w:rsidRPr="00E60F78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承诺</w:t>
            </w:r>
          </w:p>
          <w:p w:rsidR="00E60F78" w:rsidRPr="00E60F78" w:rsidRDefault="00E60F78" w:rsidP="00E60F78">
            <w:pPr>
              <w:tabs>
                <w:tab w:val="left" w:pos="1665"/>
              </w:tabs>
              <w:snapToGrid w:val="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</w:t>
            </w:r>
            <w:r w:rsidRPr="00E60F78">
              <w:rPr>
                <w:rFonts w:ascii="仿宋_GB2312" w:eastAsia="仿宋_GB2312" w:hAnsi="仿宋" w:cs="仿宋" w:hint="eastAsia"/>
                <w:sz w:val="24"/>
                <w:szCs w:val="24"/>
              </w:rPr>
              <w:t>此次申报提供的全部材料及信息</w:t>
            </w:r>
            <w:proofErr w:type="gramStart"/>
            <w:r w:rsidRPr="00E60F78">
              <w:rPr>
                <w:rFonts w:ascii="仿宋_GB2312" w:eastAsia="仿宋_GB2312" w:hAnsi="仿宋" w:cs="仿宋" w:hint="eastAsia"/>
                <w:sz w:val="24"/>
                <w:szCs w:val="24"/>
              </w:rPr>
              <w:t>均真实</w:t>
            </w:r>
            <w:proofErr w:type="gramEnd"/>
            <w:r w:rsidRPr="00E60F78">
              <w:rPr>
                <w:rFonts w:ascii="仿宋_GB2312" w:eastAsia="仿宋_GB2312" w:hAnsi="仿宋" w:cs="仿宋" w:hint="eastAsia"/>
                <w:sz w:val="24"/>
                <w:szCs w:val="24"/>
              </w:rPr>
              <w:t>有效，所提供的复印件与原件一致。本单位财务管理制度健全，未被列入“失信黑名单”，近三年无行政部门处罚记录，无严重违法违规行为。对收到的财政资金，将严格按照国家规定进行财务处理。如有违反上述说明及国家法律法规规定的行为，自愿退回所拨财政资金，并承担相应法律责任。</w:t>
            </w:r>
          </w:p>
          <w:p w:rsidR="00E60F78" w:rsidRPr="00E60F78" w:rsidRDefault="00E60F78" w:rsidP="00E60F78">
            <w:pPr>
              <w:tabs>
                <w:tab w:val="left" w:pos="1665"/>
              </w:tabs>
              <w:snapToGrid w:val="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E60F78" w:rsidRPr="00E60F78" w:rsidRDefault="00E60F78" w:rsidP="001A0E77">
            <w:pPr>
              <w:tabs>
                <w:tab w:val="left" w:pos="1665"/>
              </w:tabs>
              <w:snapToGrid w:val="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E60F78">
              <w:rPr>
                <w:rFonts w:ascii="仿宋_GB2312" w:eastAsia="仿宋_GB2312" w:hAnsi="仿宋" w:cs="仿宋" w:hint="eastAsia"/>
                <w:sz w:val="24"/>
                <w:szCs w:val="24"/>
              </w:rPr>
              <w:t>法人代表（签名）：             申报单位（公章）：</w:t>
            </w:r>
          </w:p>
          <w:p w:rsidR="00F70CA8" w:rsidRPr="00E60F78" w:rsidRDefault="00E60F78" w:rsidP="00E60F78">
            <w:pPr>
              <w:widowControl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60F78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时间：   年     月    日</w:t>
            </w:r>
          </w:p>
        </w:tc>
      </w:tr>
      <w:tr w:rsidR="005E47F0" w:rsidRPr="00F55CE4" w:rsidTr="005E4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39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F0" w:rsidRPr="005E47F0" w:rsidRDefault="005E47F0" w:rsidP="009D324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 w:rsidRPr="005E47F0"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属地经济管理部门意见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7F0" w:rsidRPr="005E47F0" w:rsidRDefault="005E47F0" w:rsidP="009D3249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E47F0" w:rsidRPr="005E47F0" w:rsidRDefault="005E47F0" w:rsidP="009D3249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E47F0" w:rsidRPr="005E47F0" w:rsidRDefault="005E47F0" w:rsidP="005E47F0">
            <w:pPr>
              <w:widowControl/>
              <w:spacing w:line="360" w:lineRule="exact"/>
              <w:ind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E47F0">
              <w:rPr>
                <w:rFonts w:ascii="仿宋_GB2312" w:eastAsia="仿宋_GB2312" w:hint="eastAsia"/>
                <w:kern w:val="0"/>
                <w:sz w:val="24"/>
                <w:szCs w:val="24"/>
              </w:rPr>
              <w:t>盖 章</w:t>
            </w:r>
          </w:p>
          <w:p w:rsidR="005E47F0" w:rsidRPr="005E47F0" w:rsidRDefault="005E47F0" w:rsidP="009D3249">
            <w:pPr>
              <w:widowControl/>
              <w:spacing w:line="360" w:lineRule="exact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E47F0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年    月   日</w:t>
            </w:r>
          </w:p>
        </w:tc>
      </w:tr>
      <w:tr w:rsidR="005E47F0" w:rsidRPr="00F55CE4" w:rsidTr="005E4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65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F0" w:rsidRPr="005E47F0" w:rsidRDefault="005E47F0" w:rsidP="009D3249">
            <w:pPr>
              <w:widowControl/>
              <w:spacing w:line="36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 w:rsidRPr="005E47F0"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区</w:t>
            </w:r>
            <w:proofErr w:type="gramStart"/>
            <w:r w:rsidRPr="005E47F0"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科工商</w:t>
            </w:r>
            <w:proofErr w:type="gramEnd"/>
            <w:r w:rsidRPr="005E47F0"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信局意见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7F0" w:rsidRPr="005E47F0" w:rsidRDefault="005E47F0" w:rsidP="005E47F0">
            <w:pPr>
              <w:widowControl/>
              <w:spacing w:line="360" w:lineRule="exact"/>
              <w:ind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E47F0" w:rsidRPr="005E47F0" w:rsidRDefault="005E47F0" w:rsidP="005E47F0">
            <w:pPr>
              <w:widowControl/>
              <w:spacing w:line="360" w:lineRule="exact"/>
              <w:ind w:firstLineChars="2200" w:firstLine="52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E47F0">
              <w:rPr>
                <w:rFonts w:ascii="仿宋_GB2312" w:eastAsia="仿宋_GB2312" w:hint="eastAsia"/>
                <w:kern w:val="0"/>
                <w:sz w:val="24"/>
                <w:szCs w:val="24"/>
              </w:rPr>
              <w:t>盖 章</w:t>
            </w:r>
          </w:p>
          <w:p w:rsidR="005E47F0" w:rsidRPr="005E47F0" w:rsidRDefault="005E47F0" w:rsidP="009D3249">
            <w:pPr>
              <w:widowControl/>
              <w:spacing w:line="360" w:lineRule="exact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E47F0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年    月   日</w:t>
            </w:r>
          </w:p>
        </w:tc>
      </w:tr>
    </w:tbl>
    <w:p w:rsidR="00F70CA8" w:rsidRPr="008E1E0D" w:rsidRDefault="007D1F9C" w:rsidP="008E1E0D">
      <w:pPr>
        <w:widowControl/>
        <w:jc w:val="left"/>
        <w:rPr>
          <w:rFonts w:ascii="仿宋_GB2312" w:eastAsia="仿宋_GB2312" w:hAnsi="Times New Roman" w:cs="Times New Roman"/>
          <w:color w:val="000000"/>
          <w:kern w:val="0"/>
          <w:szCs w:val="21"/>
        </w:rPr>
      </w:pPr>
      <w:r w:rsidRPr="00E60F78">
        <w:rPr>
          <w:rFonts w:ascii="仿宋_GB2312" w:eastAsia="仿宋_GB2312" w:hAnsi="Times New Roman" w:cs="Times New Roman" w:hint="eastAsia"/>
          <w:color w:val="000000"/>
          <w:kern w:val="0"/>
          <w:szCs w:val="21"/>
        </w:rPr>
        <w:t xml:space="preserve">企业联系人：        ，电话：           ，手机：              ，email：              </w:t>
      </w:r>
    </w:p>
    <w:sectPr w:rsidR="00F70CA8" w:rsidRPr="008E1E0D" w:rsidSect="00F7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38F" w:rsidRDefault="00AF038F" w:rsidP="00AF038F">
      <w:r>
        <w:separator/>
      </w:r>
    </w:p>
  </w:endnote>
  <w:endnote w:type="continuationSeparator" w:id="1">
    <w:p w:rsidR="00AF038F" w:rsidRDefault="00AF038F" w:rsidP="00AF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charset w:val="88"/>
    <w:family w:val="swiss"/>
    <w:pitch w:val="default"/>
    <w:sig w:usb0="8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38F" w:rsidRDefault="00AF038F" w:rsidP="00AF038F">
      <w:r>
        <w:separator/>
      </w:r>
    </w:p>
  </w:footnote>
  <w:footnote w:type="continuationSeparator" w:id="1">
    <w:p w:rsidR="00AF038F" w:rsidRDefault="00AF038F" w:rsidP="00AF0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D1F"/>
    <w:rsid w:val="000239EC"/>
    <w:rsid w:val="000240C3"/>
    <w:rsid w:val="00024D1E"/>
    <w:rsid w:val="000456F8"/>
    <w:rsid w:val="0011285D"/>
    <w:rsid w:val="0014689D"/>
    <w:rsid w:val="001A0C0C"/>
    <w:rsid w:val="001A0E77"/>
    <w:rsid w:val="001A1361"/>
    <w:rsid w:val="001B727E"/>
    <w:rsid w:val="001D4BE7"/>
    <w:rsid w:val="00240826"/>
    <w:rsid w:val="00264A85"/>
    <w:rsid w:val="0027739C"/>
    <w:rsid w:val="002E3CB4"/>
    <w:rsid w:val="002F50E6"/>
    <w:rsid w:val="0030222E"/>
    <w:rsid w:val="00303D26"/>
    <w:rsid w:val="00363331"/>
    <w:rsid w:val="0037205D"/>
    <w:rsid w:val="00374E8A"/>
    <w:rsid w:val="00383E28"/>
    <w:rsid w:val="00386D30"/>
    <w:rsid w:val="003A70DC"/>
    <w:rsid w:val="003E2A42"/>
    <w:rsid w:val="00437283"/>
    <w:rsid w:val="0045749C"/>
    <w:rsid w:val="0046438B"/>
    <w:rsid w:val="00466B44"/>
    <w:rsid w:val="0047790D"/>
    <w:rsid w:val="004A49B6"/>
    <w:rsid w:val="004A7D35"/>
    <w:rsid w:val="004F3089"/>
    <w:rsid w:val="0051693B"/>
    <w:rsid w:val="00540D1F"/>
    <w:rsid w:val="00544A5C"/>
    <w:rsid w:val="00594F37"/>
    <w:rsid w:val="005C2030"/>
    <w:rsid w:val="005E47F0"/>
    <w:rsid w:val="00617506"/>
    <w:rsid w:val="00625E42"/>
    <w:rsid w:val="00656257"/>
    <w:rsid w:val="00663397"/>
    <w:rsid w:val="00705CB3"/>
    <w:rsid w:val="00725ADF"/>
    <w:rsid w:val="00732601"/>
    <w:rsid w:val="0077585E"/>
    <w:rsid w:val="0078778F"/>
    <w:rsid w:val="00794F4A"/>
    <w:rsid w:val="007A5566"/>
    <w:rsid w:val="007D1F9C"/>
    <w:rsid w:val="00844A0E"/>
    <w:rsid w:val="00886FE0"/>
    <w:rsid w:val="008975DE"/>
    <w:rsid w:val="008E1E0D"/>
    <w:rsid w:val="008E5D91"/>
    <w:rsid w:val="009812E0"/>
    <w:rsid w:val="00990FF1"/>
    <w:rsid w:val="009A1DBC"/>
    <w:rsid w:val="009E3A99"/>
    <w:rsid w:val="00A05410"/>
    <w:rsid w:val="00A27EB2"/>
    <w:rsid w:val="00A7013F"/>
    <w:rsid w:val="00A90BDE"/>
    <w:rsid w:val="00AB181A"/>
    <w:rsid w:val="00AD0FF4"/>
    <w:rsid w:val="00AF038F"/>
    <w:rsid w:val="00AF2A5F"/>
    <w:rsid w:val="00C323F3"/>
    <w:rsid w:val="00C34BBB"/>
    <w:rsid w:val="00C7598C"/>
    <w:rsid w:val="00C80484"/>
    <w:rsid w:val="00CB37DC"/>
    <w:rsid w:val="00CD223F"/>
    <w:rsid w:val="00D0538B"/>
    <w:rsid w:val="00D23EF8"/>
    <w:rsid w:val="00DF388E"/>
    <w:rsid w:val="00E04EAE"/>
    <w:rsid w:val="00E130D4"/>
    <w:rsid w:val="00E549F7"/>
    <w:rsid w:val="00E60F78"/>
    <w:rsid w:val="00E977A8"/>
    <w:rsid w:val="00EC0E6A"/>
    <w:rsid w:val="00F26E32"/>
    <w:rsid w:val="00F365CF"/>
    <w:rsid w:val="00F70CA8"/>
    <w:rsid w:val="00FA4CB2"/>
    <w:rsid w:val="00FB16EC"/>
    <w:rsid w:val="00FC412D"/>
    <w:rsid w:val="00FE2AD1"/>
    <w:rsid w:val="0F9E7D88"/>
    <w:rsid w:val="185E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Web 3" w:semiHidden="0" w:unhideWhenUsed="0"/>
    <w:lsdException w:name="Table Grid" w:semiHidden="0" w:uiPriority="0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0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0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70CA8"/>
    <w:rPr>
      <w:rFonts w:ascii="Microsoft JhengHei Light" w:eastAsia="Microsoft JhengHei Light" w:hAnsi="Microsoft JhengHei Light" w:cs="Microsoft JhengHei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70C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0CA8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1D4BE7"/>
    <w:pPr>
      <w:ind w:firstLineChars="200" w:firstLine="420"/>
    </w:pPr>
  </w:style>
  <w:style w:type="character" w:customStyle="1" w:styleId="6">
    <w:name w:val="正文文本 (6)_"/>
    <w:basedOn w:val="a0"/>
    <w:link w:val="61"/>
    <w:qFormat/>
    <w:rsid w:val="00A7013F"/>
    <w:rPr>
      <w:rFonts w:ascii="宋体" w:eastAsia="宋体" w:hAnsi="宋体" w:cs="宋体"/>
      <w:b/>
      <w:bCs/>
      <w:sz w:val="30"/>
      <w:szCs w:val="30"/>
      <w:shd w:val="clear" w:color="auto" w:fill="FFFFFF"/>
    </w:rPr>
  </w:style>
  <w:style w:type="paragraph" w:customStyle="1" w:styleId="61">
    <w:name w:val="正文文本 (6)1"/>
    <w:basedOn w:val="a"/>
    <w:link w:val="6"/>
    <w:qFormat/>
    <w:rsid w:val="00A7013F"/>
    <w:pPr>
      <w:shd w:val="clear" w:color="auto" w:fill="FFFFFF"/>
      <w:spacing w:after="720" w:line="0" w:lineRule="atLeast"/>
      <w:jc w:val="distribute"/>
    </w:pPr>
    <w:rPr>
      <w:rFonts w:ascii="宋体" w:eastAsia="宋体" w:hAnsi="宋体" w:cs="宋体"/>
      <w:b/>
      <w:bCs/>
      <w:kern w:val="0"/>
      <w:sz w:val="30"/>
      <w:szCs w:val="30"/>
    </w:rPr>
  </w:style>
  <w:style w:type="character" w:customStyle="1" w:styleId="2">
    <w:name w:val="标题 #2_"/>
    <w:basedOn w:val="a0"/>
    <w:link w:val="21"/>
    <w:qFormat/>
    <w:rsid w:val="00A7013F"/>
    <w:rPr>
      <w:rFonts w:ascii="宋体" w:eastAsia="宋体" w:hAnsi="宋体" w:cs="宋体"/>
      <w:spacing w:val="-20"/>
      <w:sz w:val="42"/>
      <w:szCs w:val="42"/>
      <w:shd w:val="clear" w:color="auto" w:fill="FFFFFF"/>
    </w:rPr>
  </w:style>
  <w:style w:type="paragraph" w:customStyle="1" w:styleId="21">
    <w:name w:val="标题 #21"/>
    <w:basedOn w:val="a"/>
    <w:link w:val="2"/>
    <w:qFormat/>
    <w:rsid w:val="00A7013F"/>
    <w:pPr>
      <w:shd w:val="clear" w:color="auto" w:fill="FFFFFF"/>
      <w:spacing w:before="660" w:after="420" w:line="576" w:lineRule="exact"/>
      <w:jc w:val="center"/>
      <w:outlineLvl w:val="1"/>
    </w:pPr>
    <w:rPr>
      <w:rFonts w:ascii="宋体" w:eastAsia="宋体" w:hAnsi="宋体" w:cs="宋体"/>
      <w:spacing w:val="-20"/>
      <w:kern w:val="0"/>
      <w:sz w:val="42"/>
      <w:szCs w:val="42"/>
    </w:rPr>
  </w:style>
  <w:style w:type="character" w:customStyle="1" w:styleId="62pt3">
    <w:name w:val="正文文本 (6) + 间距 2 pt3"/>
    <w:basedOn w:val="6"/>
    <w:qFormat/>
    <w:rsid w:val="00A7013F"/>
    <w:rPr>
      <w:color w:val="000000"/>
      <w:spacing w:val="50"/>
      <w:w w:val="100"/>
      <w:position w:val="0"/>
      <w:lang w:val="zh-TW" w:eastAsia="zh-TW" w:bidi="zh-TW"/>
    </w:rPr>
  </w:style>
  <w:style w:type="character" w:customStyle="1" w:styleId="20">
    <w:name w:val="正文文本 (2)_"/>
    <w:basedOn w:val="a0"/>
    <w:link w:val="24"/>
    <w:qFormat/>
    <w:rsid w:val="00A7013F"/>
    <w:rPr>
      <w:rFonts w:ascii="宋体" w:eastAsia="宋体" w:hAnsi="宋体" w:cs="宋体"/>
      <w:sz w:val="30"/>
      <w:szCs w:val="30"/>
      <w:shd w:val="clear" w:color="auto" w:fill="FFFFFF"/>
    </w:rPr>
  </w:style>
  <w:style w:type="paragraph" w:customStyle="1" w:styleId="24">
    <w:name w:val="正文文本 (2)4"/>
    <w:basedOn w:val="a"/>
    <w:link w:val="20"/>
    <w:qFormat/>
    <w:rsid w:val="00A7013F"/>
    <w:pPr>
      <w:shd w:val="clear" w:color="auto" w:fill="FFFFFF"/>
      <w:spacing w:after="660" w:line="0" w:lineRule="atLeast"/>
      <w:ind w:hanging="1040"/>
      <w:jc w:val="right"/>
    </w:pPr>
    <w:rPr>
      <w:rFonts w:ascii="宋体" w:eastAsia="宋体" w:hAnsi="宋体" w:cs="宋体"/>
      <w:kern w:val="0"/>
      <w:sz w:val="30"/>
      <w:szCs w:val="30"/>
    </w:rPr>
  </w:style>
  <w:style w:type="character" w:customStyle="1" w:styleId="22">
    <w:name w:val="正文文本 (2) + 粗体"/>
    <w:basedOn w:val="20"/>
    <w:qFormat/>
    <w:rsid w:val="00A7013F"/>
    <w:rPr>
      <w:b/>
      <w:bCs/>
      <w:color w:val="000000"/>
      <w:spacing w:val="0"/>
      <w:w w:val="100"/>
      <w:position w:val="0"/>
      <w:lang w:val="zh-TW" w:eastAsia="zh-TW" w:bidi="zh-TW"/>
    </w:rPr>
  </w:style>
  <w:style w:type="character" w:customStyle="1" w:styleId="23">
    <w:name w:val="正文文本 (2)"/>
    <w:basedOn w:val="20"/>
    <w:qFormat/>
    <w:rsid w:val="00A7013F"/>
    <w:rPr>
      <w:color w:val="000000"/>
      <w:spacing w:val="0"/>
      <w:w w:val="100"/>
      <w:position w:val="0"/>
      <w:lang w:val="zh-TW" w:eastAsia="zh-TW" w:bidi="zh-TW"/>
    </w:rPr>
  </w:style>
  <w:style w:type="character" w:customStyle="1" w:styleId="210">
    <w:name w:val="正文文本 (2) + 粗体1"/>
    <w:basedOn w:val="20"/>
    <w:qFormat/>
    <w:rsid w:val="00A7013F"/>
    <w:rPr>
      <w:b/>
      <w:bCs/>
      <w:color w:val="000000"/>
      <w:spacing w:val="50"/>
      <w:w w:val="100"/>
      <w:position w:val="0"/>
      <w:lang w:val="zh-TW" w:eastAsia="zh-TW" w:bidi="zh-TW"/>
    </w:rPr>
  </w:style>
  <w:style w:type="character" w:customStyle="1" w:styleId="60">
    <w:name w:val="正文文本 (6)"/>
    <w:basedOn w:val="6"/>
    <w:qFormat/>
    <w:rsid w:val="00A7013F"/>
    <w:rPr>
      <w:color w:val="000000"/>
      <w:spacing w:val="0"/>
      <w:w w:val="100"/>
      <w:position w:val="0"/>
      <w:lang w:val="zh-TW" w:eastAsia="zh-TW" w:bidi="zh-TW"/>
    </w:rPr>
  </w:style>
  <w:style w:type="character" w:styleId="a7">
    <w:name w:val="Hyperlink"/>
    <w:basedOn w:val="a0"/>
    <w:uiPriority w:val="99"/>
    <w:unhideWhenUsed/>
    <w:rsid w:val="00C323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6448;&#26009;&#35831;&#21457;&#36865;&#33267;&#37038;&#31665;zcjmsy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BDCB11-D118-434E-9BD3-B628DBDF476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佳翔 周</dc:creator>
  <cp:lastModifiedBy>黄哲鑫</cp:lastModifiedBy>
  <cp:revision>38</cp:revision>
  <dcterms:created xsi:type="dcterms:W3CDTF">2020-02-13T01:42:00Z</dcterms:created>
  <dcterms:modified xsi:type="dcterms:W3CDTF">2020-02-25T08:41:00Z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