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附件6</w:t>
      </w:r>
    </w:p>
    <w:p>
      <w:p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  <w:u w:val="single"/>
        </w:rPr>
        <w:t xml:space="preserve">        </w:t>
      </w:r>
      <w:r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</w:rPr>
        <w:t>区水稻机插秧作业补贴情况公示表</w:t>
      </w:r>
    </w:p>
    <w:p>
      <w:p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2"/>
        <w:adjustRightInd w:val="0"/>
        <w:snapToGrid w:val="0"/>
        <w:spacing w:line="500" w:lineRule="exact"/>
        <w:ind w:firstLine="560"/>
        <w:rPr>
          <w:rFonts w:hint="eastAsia" w:ascii="黑体" w:hAnsi="黑体" w:eastAsia="黑体" w:cs="黑体"/>
          <w:snapToGrid w:val="0"/>
          <w:color w:val="000000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区农机管理部门和财政部门组织验收，同意下列</w:t>
      </w:r>
      <w:r>
        <w:rPr>
          <w:rFonts w:hint="eastAsia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水稻机插秧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作业服务方享受补贴，现予公示，公示时间自××××年××月××日开始至××××年××月××日止，如有异议者，请书面和电话向区农业（农机）管理部门反映。联系部门：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。</w:t>
      </w:r>
    </w:p>
    <w:p>
      <w:pPr>
        <w:wordWrap w:val="0"/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000000"/>
          <w:kern w:val="0"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>年    月    日</w:t>
      </w:r>
    </w:p>
    <w:p>
      <w:p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12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095"/>
        <w:gridCol w:w="1579"/>
        <w:gridCol w:w="2107"/>
        <w:gridCol w:w="1843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21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 作业机手</w:t>
            </w:r>
          </w:p>
        </w:tc>
        <w:tc>
          <w:tcPr>
            <w:tcW w:w="2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…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502D2"/>
    <w:rsid w:val="607502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2017-04-05T02:00:00Z</dcterms:created>
  <dc:creator>Administrator</dc:creator>
  <cp:lastModifiedBy>Administrator</cp:lastModifiedBy>
  <dcterms:modified xsi:type="dcterms:W3CDTF">2017-04-05T02:00:58Z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